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266887" w:rsidP="00266887">
      <w:pPr>
        <w:jc w:val="center"/>
        <w:rPr>
          <w:b/>
        </w:rPr>
      </w:pPr>
      <w:r>
        <w:rPr>
          <w:b/>
        </w:rPr>
        <w:t>Protokół nr 40/2017</w:t>
      </w:r>
    </w:p>
    <w:p w:rsidR="00266887" w:rsidRDefault="00266887" w:rsidP="00266887">
      <w:pPr>
        <w:jc w:val="center"/>
        <w:rPr>
          <w:b/>
        </w:rPr>
      </w:pPr>
      <w:r>
        <w:rPr>
          <w:b/>
        </w:rPr>
        <w:t>z posiedzenia Komisji Rewizyjnej, która odbyła się w dniu 28 czerwca 2017 r. w Bibliotece Publicznej w Pomiechówku.</w:t>
      </w:r>
    </w:p>
    <w:p w:rsidR="00266887" w:rsidRDefault="00266887" w:rsidP="00266887">
      <w:pPr>
        <w:jc w:val="center"/>
        <w:rPr>
          <w:b/>
        </w:rPr>
      </w:pPr>
    </w:p>
    <w:p w:rsidR="00266887" w:rsidRDefault="00266887" w:rsidP="00753777">
      <w:pPr>
        <w:jc w:val="both"/>
      </w:pPr>
    </w:p>
    <w:p w:rsidR="00266887" w:rsidRDefault="00266887" w:rsidP="00753777">
      <w:pPr>
        <w:jc w:val="both"/>
      </w:pPr>
      <w:r>
        <w:t xml:space="preserve">W posiedzeniu pod przewodnictwem </w:t>
      </w:r>
      <w:r>
        <w:rPr>
          <w:b/>
        </w:rPr>
        <w:t xml:space="preserve">Grażyny Kiliś Przewodniczącej Komisji Rewizyjnej </w:t>
      </w:r>
      <w:r>
        <w:t>udział wzięli:</w:t>
      </w:r>
    </w:p>
    <w:p w:rsidR="00266887" w:rsidRDefault="00266887" w:rsidP="00753777">
      <w:pPr>
        <w:jc w:val="both"/>
      </w:pPr>
      <w:r>
        <w:t>- członkowie Komisji Rewizyjnej w składzie: Grażyna Kiliś Przewodnicząca Komisji, Benedykt Pawlak – z-ca Przewodniczącej. Nieobecna Dorota Młyńska- członek Komisji,</w:t>
      </w:r>
    </w:p>
    <w:p w:rsidR="00266887" w:rsidRDefault="00266887" w:rsidP="00753777">
      <w:pPr>
        <w:jc w:val="both"/>
      </w:pPr>
      <w:r>
        <w:t>Oraz</w:t>
      </w:r>
    </w:p>
    <w:p w:rsidR="00266887" w:rsidRDefault="00266887" w:rsidP="00753777">
      <w:pPr>
        <w:jc w:val="both"/>
      </w:pPr>
      <w:r>
        <w:t>- Ewa Mróz Dyrektor Biblioteki</w:t>
      </w:r>
    </w:p>
    <w:p w:rsidR="00266887" w:rsidRDefault="00266887" w:rsidP="00753777">
      <w:pPr>
        <w:jc w:val="both"/>
      </w:pPr>
      <w:r>
        <w:t>Według listy obecności załączonej do protokołu.</w:t>
      </w:r>
    </w:p>
    <w:p w:rsidR="00266887" w:rsidRDefault="00266887" w:rsidP="00753777">
      <w:pPr>
        <w:jc w:val="both"/>
      </w:pPr>
    </w:p>
    <w:p w:rsidR="00266887" w:rsidRDefault="00266887" w:rsidP="00266887">
      <w:r>
        <w:t>Tematami posiedzenia były:</w:t>
      </w:r>
    </w:p>
    <w:p w:rsidR="00266887" w:rsidRDefault="00266887" w:rsidP="00266887">
      <w:pPr>
        <w:pStyle w:val="Akapitzlist"/>
        <w:numPr>
          <w:ilvl w:val="0"/>
          <w:numId w:val="1"/>
        </w:numPr>
      </w:pPr>
      <w:r>
        <w:t>Działalność biblioteki merytoryczna i finansowa w okresie od otwarcia nowego obiektu do chwili obecnej.</w:t>
      </w:r>
    </w:p>
    <w:p w:rsidR="00266887" w:rsidRDefault="00266887" w:rsidP="00266887">
      <w:pPr>
        <w:pStyle w:val="Akapitzlist"/>
        <w:numPr>
          <w:ilvl w:val="0"/>
          <w:numId w:val="1"/>
        </w:numPr>
      </w:pPr>
      <w:r>
        <w:t xml:space="preserve">Wielkość zakupu nowych egzemplarzy książkowych i wydatki z tego </w:t>
      </w:r>
      <w:r w:rsidR="00416541">
        <w:t>tytułu.</w:t>
      </w:r>
    </w:p>
    <w:p w:rsidR="00416541" w:rsidRDefault="00416541" w:rsidP="00266887">
      <w:pPr>
        <w:pStyle w:val="Akapitzlist"/>
        <w:numPr>
          <w:ilvl w:val="0"/>
          <w:numId w:val="1"/>
        </w:numPr>
      </w:pPr>
      <w:r>
        <w:t>Wynajem pomieszczeń biblioteki i dochody z tego tytułu.</w:t>
      </w:r>
    </w:p>
    <w:p w:rsidR="00416541" w:rsidRDefault="00416541" w:rsidP="00266887">
      <w:pPr>
        <w:pStyle w:val="Akapitzlist"/>
        <w:numPr>
          <w:ilvl w:val="0"/>
          <w:numId w:val="1"/>
        </w:numPr>
      </w:pPr>
      <w:r>
        <w:t>Podsumowanie i wnioski końcowe.</w:t>
      </w:r>
    </w:p>
    <w:p w:rsidR="00416541" w:rsidRDefault="00416541" w:rsidP="00416541"/>
    <w:p w:rsidR="00416541" w:rsidRDefault="00416541" w:rsidP="00416541">
      <w:pPr>
        <w:rPr>
          <w:b/>
        </w:rPr>
      </w:pPr>
      <w:r>
        <w:t xml:space="preserve">Powyższe zagadnienia przedstawiła </w:t>
      </w:r>
      <w:r>
        <w:rPr>
          <w:b/>
        </w:rPr>
        <w:t>Dyrektor Biblioteki Ewa Mróz.</w:t>
      </w:r>
    </w:p>
    <w:p w:rsidR="00416541" w:rsidRDefault="00416541" w:rsidP="00416541">
      <w:pPr>
        <w:rPr>
          <w:b/>
        </w:rPr>
      </w:pPr>
      <w:r>
        <w:rPr>
          <w:b/>
        </w:rPr>
        <w:t>Ad.1</w:t>
      </w:r>
    </w:p>
    <w:p w:rsidR="00416541" w:rsidRDefault="00416541" w:rsidP="00753777">
      <w:pPr>
        <w:jc w:val="both"/>
      </w:pPr>
      <w:r>
        <w:rPr>
          <w:b/>
        </w:rPr>
        <w:t xml:space="preserve">p.Ewa Mróz </w:t>
      </w:r>
      <w:r>
        <w:t>opowiedziała o prowadzonej działalności merytorycznej w okresie od otwarcia nowego obiektu do chwili obecnej, dodatkowo wspierając się przygotowaną prezentacją multimedialną. W swej wypowiedzi poinformowała, że po otwarciu nowego obiektu biblioteki po przebudowie, konkretnie od października rozpoczęto działania skierowane do dzieci ze wszystkich szkół i przedszkoli z terenu naszej gminy – pro czytelnicy. Dzieci były zapraszane do biblioteki po to, żeby mogły zobaczyć jak biblioteka wygląda, ponadto przeprowadzono z nimi różnego rodzaju warsztaty, których odbyło się w sumie 39. Skorzystało z nich ponad 800 dzieci.</w:t>
      </w:r>
      <w:r w:rsidR="007D3B7D">
        <w:t xml:space="preserve"> Oprócz tego w bibliotece prowadzone są stałe zajęcia dla dzieci i dla młodzieży. Ponadto regularnie od lat w każdy czwartek odbywają się spotkania Klubu Mam Pomponik. Cyklicznie prowadzone są zajęcia w ramach „Tygodnia Bibliotek:” Organizowane są rajdy rowerowe „Odjazdowy Bibliotekarz”. Organizowane są też ferie z biblioteką i wakacje z biblioteką dla dzieci, ogólnopolski dzień głośnego czytania. Biblioteka bierze udział prawie we wszystkich imprezach gminnych jako organizatorzy, współorganizatorzy lub uczestnicy. Nieodzownym elementem działalności biblioteki są spotkania autorskie. Nowa oferta, która się pojawiła po otwarciu biblioteki to jest zaproszenie mieszkańców gminy, którzy mają jakieś nadzwyczajne zainteresowania, pasje, którymi chcieliby się podzielić z innymi – cykl spotkań „pasjonaci – czyli ludzie i ich pasje”. Od maja tego roku z inicjatywy czytelników zainaugurowano spotkania dyskusyjnego Klubu Książki. Od tego roku Biblioteka uzyskała akredytację jako instytucja goszcząca wolontariusza z zagranicy z Narodowej Agencji Wolontariatu i od lutego do sierpnia tego roku jest wolontariuszka z Belgii, która w ramach swojego wolontariatu odwiedzała gimnazja i spotykała </w:t>
      </w:r>
      <w:r w:rsidR="00AB5A19">
        <w:t xml:space="preserve">się z uczniami, przygotowując prezentację multimedialną o Belgii. </w:t>
      </w:r>
      <w:r w:rsidR="007D3B7D">
        <w:t xml:space="preserve"> </w:t>
      </w:r>
      <w:r>
        <w:t xml:space="preserve"> </w:t>
      </w:r>
      <w:r w:rsidR="00AB5A19">
        <w:t xml:space="preserve">Regularnie w każdą środę od kwietnia do czerwca tego roku </w:t>
      </w:r>
      <w:r w:rsidR="00AB5A19">
        <w:lastRenderedPageBreak/>
        <w:t>chodziła do przedszkola i miała konwersację, naukę języka angielskiego dla dzieci ze starszych grup przedszkolnych. Oprócz tego przygotowała prezentację o Belgii podczas spotkania w ramach cyklu „Europa (nie)znana”, która odbyła się w bibliotece.</w:t>
      </w:r>
    </w:p>
    <w:p w:rsidR="00AB5A19" w:rsidRDefault="00AB5A19" w:rsidP="00753777">
      <w:pPr>
        <w:jc w:val="both"/>
      </w:pPr>
      <w:r>
        <w:t>Ponadto biblioteka bierze udział w programie „Kurs na języki obce” z którego korzysta 40 osób poprzez dostęp do platformy e-learningowej</w:t>
      </w:r>
      <w:r w:rsidR="0051252C">
        <w:t xml:space="preserve">. W okresie od  do XII 2016 r. prowadzone byy szkolenia komputerowe dla seniorów, w dwóch grupach po 6 osób. </w:t>
      </w:r>
    </w:p>
    <w:p w:rsidR="0051252C" w:rsidRDefault="0051252C" w:rsidP="00753777">
      <w:pPr>
        <w:jc w:val="both"/>
      </w:pPr>
      <w:r>
        <w:t xml:space="preserve">Następnie </w:t>
      </w:r>
      <w:r>
        <w:rPr>
          <w:b/>
        </w:rPr>
        <w:t xml:space="preserve">Dyrektor E.Mróz </w:t>
      </w:r>
      <w:r>
        <w:t>poinformowała jak rozbudowa biblioteki wpłynęła na czytelnictwo. Przed przebudową w okresie od maja 2015 roku do kwietnia 2016 roku było zarejestrowanych 808 osób. Od maja 2016 r. do kwietnia 2017 r. 1099. Różnica jest duża. W rozbiciu na grupy wiekowe, jeżeli chodzi o dzieci liczba ta zwiększyła się dwukrotnie i około 30% zwiększyła się liczba czytelników dorosłych. Ilość odwiedzin w bibliotece przed remontem wynosiła 4 000 rocznie, po otwarciu ponad 6000 osób. Liczba osób korzystających z komputerów, np. w lutym 2016 r. było 45, a w lutym 2017 – 178. Jest to 2,5 krotnie więcej. Wniosek z tego taki, że zmiana przestrzeni ma znaczący wpływ na wykorzystanie obiektu. Wypożyczanie zbiorów np. w lutym 2016 roku było 1220 książek miesięcznie, a po zmianie w lutym 2017 – 1309, czyli też jest wzrost.</w:t>
      </w:r>
    </w:p>
    <w:p w:rsidR="0051252C" w:rsidRDefault="0051252C" w:rsidP="00753777">
      <w:pPr>
        <w:jc w:val="both"/>
      </w:pPr>
      <w:r>
        <w:t xml:space="preserve">Jeżeli chodzi o filię biblioteki w Kosewie, tam też został przeprowadzony kapitalny remont i również zauważono wzrost liczby osób korzystających z tej placówki, np. w 2015 r. zapisanych było 101 osób, a za rok </w:t>
      </w:r>
      <w:r w:rsidR="0047179F">
        <w:t>w 2016 roku po otwarciu biblioteki w Kosewie czytelników było 130 osób. Jeżeli chodzi o odwiedziny biblioteki było ich nie całe 1000 w ciągu roku, a po otwarciu prawie 1300 osób rocznie przychodzi odwiedzać bibliotekę w Kosewie. Tu również zmiana przestrzeni ( było 20m</w:t>
      </w:r>
      <w:r w:rsidR="0047179F">
        <w:rPr>
          <w:vertAlign w:val="superscript"/>
        </w:rPr>
        <w:t xml:space="preserve">2  </w:t>
      </w:r>
      <w:r w:rsidR="0047179F">
        <w:t xml:space="preserve"> teraz jest 80m</w:t>
      </w:r>
      <w:r w:rsidR="0047179F">
        <w:rPr>
          <w:vertAlign w:val="superscript"/>
        </w:rPr>
        <w:t xml:space="preserve">2 </w:t>
      </w:r>
      <w:r w:rsidR="0047179F">
        <w:t>) wpływa na zwiększenie liczby osób korzystających z biblioteki. Jest to bardzo budujące, ponieważ w całym kraju jeśli chodzi o czytelnictwo tendencja jest malejąca, u nas jest zupełnie odwrotnie.</w:t>
      </w:r>
    </w:p>
    <w:p w:rsidR="0047179F" w:rsidRDefault="0047179F" w:rsidP="00753777">
      <w:pPr>
        <w:jc w:val="both"/>
      </w:pPr>
      <w:r>
        <w:t>Sprawozdanie z biblioteki – załącznik nr 1</w:t>
      </w:r>
    </w:p>
    <w:p w:rsidR="0047179F" w:rsidRDefault="0047179F" w:rsidP="00753777">
      <w:pPr>
        <w:jc w:val="both"/>
      </w:pPr>
      <w:r>
        <w:t xml:space="preserve">W trakcie dyskusji </w:t>
      </w:r>
      <w:r>
        <w:rPr>
          <w:b/>
        </w:rPr>
        <w:t xml:space="preserve">radna Grażyna Kiliś </w:t>
      </w:r>
      <w:r>
        <w:t>zapytała w jaki sposób powiadamiani są mieszkańcy o wydarzeniach w bibliotece.</w:t>
      </w:r>
    </w:p>
    <w:p w:rsidR="0047179F" w:rsidRDefault="0047179F" w:rsidP="00753777">
      <w:pPr>
        <w:jc w:val="both"/>
      </w:pPr>
      <w:r>
        <w:rPr>
          <w:b/>
        </w:rPr>
        <w:t xml:space="preserve">Ewa Mróz </w:t>
      </w:r>
      <w:r>
        <w:t>wyjaśniła, że są trzy źródła dystrybucji informacji:</w:t>
      </w:r>
    </w:p>
    <w:p w:rsidR="0047179F" w:rsidRDefault="0047179F" w:rsidP="00753777">
      <w:pPr>
        <w:jc w:val="both"/>
      </w:pPr>
      <w:r>
        <w:t>- elektronicznie, facebook,</w:t>
      </w:r>
    </w:p>
    <w:p w:rsidR="0047179F" w:rsidRDefault="0047179F" w:rsidP="00753777">
      <w:pPr>
        <w:jc w:val="both"/>
      </w:pPr>
      <w:r>
        <w:t>- poczta pantoflowa oraz ulotki, kt</w:t>
      </w:r>
      <w:r w:rsidR="006C0E93">
        <w:t xml:space="preserve">óre rozdawane są </w:t>
      </w:r>
      <w:r>
        <w:t xml:space="preserve"> czytelnikom,</w:t>
      </w:r>
    </w:p>
    <w:p w:rsidR="006C0E93" w:rsidRDefault="006C0E93" w:rsidP="00753777">
      <w:pPr>
        <w:jc w:val="both"/>
      </w:pPr>
      <w:r>
        <w:t>- plakaty, które są rozwieszane na terenie Pomiechówka, przy dworcu, przy pawilonach, przy banku, przy Kościele oraz w innych miejscowościach.</w:t>
      </w:r>
    </w:p>
    <w:p w:rsidR="00810B8C" w:rsidRDefault="006C0E93" w:rsidP="00753777">
      <w:pPr>
        <w:jc w:val="both"/>
      </w:pPr>
      <w:r>
        <w:rPr>
          <w:b/>
        </w:rPr>
        <w:t xml:space="preserve">Radna Grażyna Kiliś </w:t>
      </w:r>
      <w:r>
        <w:t xml:space="preserve">proponowała, aby informacje </w:t>
      </w:r>
      <w:r w:rsidR="00810B8C">
        <w:t>o wydarzeniach w bibliotece były przekazywane również sołtysom wsi.</w:t>
      </w:r>
    </w:p>
    <w:p w:rsidR="00810B8C" w:rsidRDefault="00810B8C" w:rsidP="00753777">
      <w:pPr>
        <w:jc w:val="both"/>
      </w:pPr>
      <w:r>
        <w:rPr>
          <w:b/>
        </w:rPr>
        <w:t xml:space="preserve">Radny Benedykt Pawlak </w:t>
      </w:r>
      <w:r>
        <w:t xml:space="preserve"> dodał, że na Osiedlu przy ul.Wojska Polskiego w Pomiechówku też nigdy nie ma informacji na temat wydarzeń gminnych, w tym biblioteki. W związku z tym wnosił o to, aby sołtys zamieszczał zawsze plakaty również na osiedlu.</w:t>
      </w:r>
    </w:p>
    <w:p w:rsidR="00810B8C" w:rsidRDefault="00810B8C" w:rsidP="00753777">
      <w:pPr>
        <w:jc w:val="both"/>
      </w:pPr>
      <w:r>
        <w:rPr>
          <w:b/>
        </w:rPr>
        <w:t xml:space="preserve">Radna Grażyna Kiliś </w:t>
      </w:r>
      <w:r>
        <w:t>zapytała, czy do filii biblioteki w Kosewie książki są zakupywane, czy przewożone z Pomiechówka.</w:t>
      </w:r>
    </w:p>
    <w:p w:rsidR="006C0E93" w:rsidRDefault="00810B8C" w:rsidP="00753777">
      <w:pPr>
        <w:jc w:val="both"/>
      </w:pPr>
      <w:r>
        <w:rPr>
          <w:b/>
        </w:rPr>
        <w:t xml:space="preserve">Ewa Mróz </w:t>
      </w:r>
      <w:r>
        <w:t>wyjaśniła, że filia w Kosewie jest częścią integralną biblioteki głównej w Pomiechówku. Zakupy są dokonywane za pośrednictwem biblioteki w Pomiechówku lub bezpośrednio z Wydawnictw</w:t>
      </w:r>
      <w:r w:rsidR="009327B1">
        <w:t>a Księgarskiego. Wymiana też jest</w:t>
      </w:r>
      <w:r>
        <w:t>, bo nie wszystkie książki</w:t>
      </w:r>
      <w:r w:rsidR="006C0E93">
        <w:t xml:space="preserve"> </w:t>
      </w:r>
      <w:r w:rsidR="009327B1">
        <w:t>które są w bibliotece głównej ma filia w Kosewie. Wtedy na specjalne zamówienie czytelników książki przywożone są z Pomiechówka i wypożyczane w Kosewie.</w:t>
      </w:r>
    </w:p>
    <w:p w:rsidR="009327B1" w:rsidRDefault="009327B1" w:rsidP="00753777">
      <w:pPr>
        <w:jc w:val="both"/>
      </w:pPr>
      <w:r>
        <w:rPr>
          <w:b/>
        </w:rPr>
        <w:lastRenderedPageBreak/>
        <w:t xml:space="preserve">Radny Benedykt Pawlak </w:t>
      </w:r>
      <w:r>
        <w:t>pytał o wynajem pomieszczeń.</w:t>
      </w:r>
    </w:p>
    <w:p w:rsidR="009327B1" w:rsidRDefault="009327B1" w:rsidP="00753777">
      <w:pPr>
        <w:jc w:val="both"/>
      </w:pPr>
      <w:r>
        <w:rPr>
          <w:b/>
        </w:rPr>
        <w:t xml:space="preserve">Dyrektor Ewa Mróz </w:t>
      </w:r>
      <w:r>
        <w:t xml:space="preserve">wyjaśni8ła, że jest możliwość wynajmowania pomieszczeń, bo jest na to uchwała Rady Gminy. Wynajmowana jest sala konferencyjna na górze na potrzeby robotyki. Akademia Rozwoju płaci co miesiąc za wynajem według stawek ustalonych przez Wójta Gminy, tj. 150 zł miesięcznie. Wynajmowane jest też pomieszczenie na naukę języka angielskiego. Sala konferencyjna w tym roku była wynajęta na zebranie GS-u. </w:t>
      </w:r>
      <w:r w:rsidR="0088752A">
        <w:t xml:space="preserve"> Dochody z tytułu wynajmu pomieszczeń za ten rok wyniosły 900 zł i są one przeznaczane na cele statutowe biblioteki.</w:t>
      </w:r>
    </w:p>
    <w:p w:rsidR="0088752A" w:rsidRDefault="0088752A" w:rsidP="00753777">
      <w:pPr>
        <w:jc w:val="both"/>
        <w:rPr>
          <w:b/>
        </w:rPr>
      </w:pPr>
      <w:r>
        <w:rPr>
          <w:b/>
        </w:rPr>
        <w:t>Ad.2</w:t>
      </w:r>
    </w:p>
    <w:p w:rsidR="0088752A" w:rsidRDefault="0088752A" w:rsidP="00753777">
      <w:pPr>
        <w:jc w:val="both"/>
      </w:pPr>
      <w:r>
        <w:rPr>
          <w:b/>
        </w:rPr>
        <w:t xml:space="preserve">Dyrektor Biblioteki Ewa Mróz </w:t>
      </w:r>
      <w:r>
        <w:t>poinformowała nt. zakupu książek. W ubiegłym roku zakupiono w sumie 704 książki, z czego 202 z dotacji otrzymanej z Biblioteki Narodowej. Odnośnie przyznanej dotacji, E.Mróz wyjaśniła, że co roku pisany jest wniosek o dofinansowanie zakupu książek w ramach Narodowego Programu Rozwoju Czytelnictwa. W ubiegłym roku biblioteka w Pomiechówku otrzymała 4 500 zł. Dlatego tyle, że pieniądze dzielone są proporcjonalnie do zamożności Gmin. Nasza Gmina plasuje się wśród gmin najbogatszych i wtedy dotacje są najmniejsze. W tym roku dotacja ta została jeszcze zmniejszona i wynosi 4 000 zł.  Poza tym ze swoich pieniędzy w ubiegłym roku na zakup książek wydano 12 063 zł, w tym roku wydano 5 646 zł na zakup 196 książek. W ubiegłym roku cena jednej książki wynosiła średnio 24 zł, w tym roku 28 zł. Książki drożeją.</w:t>
      </w:r>
    </w:p>
    <w:p w:rsidR="0021608F" w:rsidRDefault="0021608F" w:rsidP="00753777">
      <w:pPr>
        <w:jc w:val="both"/>
      </w:pPr>
    </w:p>
    <w:p w:rsidR="0021608F" w:rsidRDefault="0021608F" w:rsidP="00753777">
      <w:pPr>
        <w:jc w:val="both"/>
      </w:pPr>
      <w:r>
        <w:t xml:space="preserve">W dalszej części </w:t>
      </w:r>
      <w:r>
        <w:rPr>
          <w:b/>
        </w:rPr>
        <w:t xml:space="preserve">p.Ewa Mróz </w:t>
      </w:r>
      <w:r>
        <w:t>informowała na temat kosztów utrzymania biblioteki. W związku z rozbudową wzrosły koszty utrzymania obiektu, po zamknięciu roku budżetowego dokładnie będzie wiadomo, jakie są koszty utrzymania budynku, ale już zaobserwowano wzrost tych kosztów, np. konserwacja windy rocznie to ponad 3 000 zł, wcześniej takich wydatków nie było. Sama wymiana żarówek tylko w części budynku wyniosła do tej pory prawie 900 zł. Poza tym będzie duży koszt ogrzewania filii w Kosewie. Zakup węgla nie na cały rok, ponieważ biblioteka zajmuje tylko część budynku i koszty te są proporcjonalnie dzielone, wynosi prawie 6 000 zł ( eko- groszek).</w:t>
      </w:r>
    </w:p>
    <w:p w:rsidR="0021608F" w:rsidRDefault="0021608F" w:rsidP="00753777">
      <w:pPr>
        <w:jc w:val="both"/>
      </w:pPr>
      <w:r>
        <w:t>Poza tym poinformowała na temat księgozbioru. Biblioteka posiada 27 000 książek łącznie z filią w Kosewie ( ponad 20 000 w Pomiechówku) oraz 146 jednostek bibliotecznych ( audiobooki). P.Mróz poinformowała, że biblioteka zakupiła monografię Pomiechówka ze swoich środków za kwotę 27 510 zł w ilości 2000 egzemplarzy. Ten wydatek jeszcze się nie zbilansował, sprzedano za 14 000 zł. W ubiegłym roku oprócz  dotacji na zakup nowości, pozyskano też 1500 zł na szkolenia pracowników z funduszu stypendialnego  z Urzędu Pracy. W sumie wypracowano 14 000 zł</w:t>
      </w:r>
      <w:r w:rsidR="00564C9F">
        <w:t xml:space="preserve"> ( wpływy z monografii, jak również z usług reprograficznych – kserowanie, drukowanie itp.) ok 1000 zł.</w:t>
      </w:r>
    </w:p>
    <w:p w:rsidR="00564C9F" w:rsidRDefault="00564C9F" w:rsidP="00753777">
      <w:pPr>
        <w:jc w:val="both"/>
      </w:pPr>
      <w:r>
        <w:t xml:space="preserve">Odnośnie zatrudnienia – </w:t>
      </w:r>
      <w:r>
        <w:rPr>
          <w:b/>
        </w:rPr>
        <w:t xml:space="preserve">E.Mróz </w:t>
      </w:r>
      <w:r>
        <w:t>poinformowała, że jest to ona jako Dyrektor instytucji, jak również jako bibliotekarz, księgowa na ¼ etatu. Poza tym pracowników merytorycznych biblioteki są 2 etaty w Pomiechówku i ½ etatu w Kosewie i jest to liczba nie wystarczająca. Biorąc pod uwagę to, że obecnie są 3 kondygnacje obiektu i na każdej części coś się dzieje, to brakuje 1 osoby. Rozwiązaniem doraźnym jest posiłkowanie stażystami, ale ostatnio stażystka skończyła staż i jest ciężko. Teraz w okresie wakacji, kiedy jest mniej osób odwiedzających bibliotekę jest mniejszy problem, ale po wakacjach w czasie roku szkolnego, kiedy są prowadzone zajęcia dla uczniów jest gorzej.</w:t>
      </w:r>
    </w:p>
    <w:p w:rsidR="00564C9F" w:rsidRDefault="00564C9F" w:rsidP="00753777">
      <w:pPr>
        <w:jc w:val="both"/>
      </w:pPr>
      <w:r>
        <w:t xml:space="preserve">Wniosek – konieczne zwiększenie zatrudnienia o 1 </w:t>
      </w:r>
      <w:r w:rsidR="00753777">
        <w:t>osobę – bibliotekarza.</w:t>
      </w:r>
    </w:p>
    <w:p w:rsidR="00753777" w:rsidRDefault="00753777" w:rsidP="00753777">
      <w:pPr>
        <w:jc w:val="both"/>
      </w:pPr>
      <w:r>
        <w:t>Kolejna rzecz – konieczne zainstalowanie klimatyzacji w budynku.</w:t>
      </w:r>
    </w:p>
    <w:p w:rsidR="00753777" w:rsidRDefault="00753777" w:rsidP="00753777">
      <w:pPr>
        <w:jc w:val="both"/>
        <w:rPr>
          <w:b/>
        </w:rPr>
      </w:pPr>
      <w:r>
        <w:t xml:space="preserve">Sprawozdanie finansowe z biblioteki – </w:t>
      </w:r>
      <w:r>
        <w:rPr>
          <w:b/>
        </w:rPr>
        <w:t>załącznik nr 2</w:t>
      </w:r>
    </w:p>
    <w:p w:rsidR="00753777" w:rsidRDefault="00753777" w:rsidP="00753777">
      <w:pPr>
        <w:jc w:val="both"/>
      </w:pPr>
      <w:r w:rsidRPr="00753777">
        <w:t>Komisja nie wniosła uwag do przedstawionych informacji na temat działalności biblioteki.</w:t>
      </w:r>
    </w:p>
    <w:p w:rsidR="00753777" w:rsidRDefault="00753777" w:rsidP="00753777">
      <w:pPr>
        <w:jc w:val="both"/>
      </w:pPr>
      <w:r>
        <w:lastRenderedPageBreak/>
        <w:t>Komisja przychyliła się i poparła jako zasadne wnioski o zatrudnienie dodatkowo 1 osoby i podłączenie klimatyzacji do budynku.</w:t>
      </w:r>
    </w:p>
    <w:p w:rsidR="00753777" w:rsidRDefault="00753777" w:rsidP="00753777">
      <w:pPr>
        <w:jc w:val="both"/>
      </w:pPr>
    </w:p>
    <w:p w:rsidR="00753777" w:rsidRDefault="00753777" w:rsidP="00416541">
      <w:r>
        <w:t>Na tym posiedzenie zakończono.</w:t>
      </w:r>
    </w:p>
    <w:p w:rsidR="00753777" w:rsidRDefault="00753777" w:rsidP="00416541">
      <w:r>
        <w:t>Protokołowała:</w:t>
      </w:r>
    </w:p>
    <w:p w:rsidR="001E6510" w:rsidRPr="001E6510" w:rsidRDefault="001E6510" w:rsidP="00416541">
      <w:pPr>
        <w:rPr>
          <w:i/>
        </w:rPr>
      </w:pPr>
      <w:r>
        <w:rPr>
          <w:i/>
        </w:rPr>
        <w:t>Teresa Leszczyńska</w:t>
      </w:r>
      <w:bookmarkStart w:id="0" w:name="_GoBack"/>
      <w:bookmarkEnd w:id="0"/>
    </w:p>
    <w:p w:rsidR="00753777" w:rsidRDefault="00753777" w:rsidP="00416541"/>
    <w:p w:rsidR="00753777" w:rsidRDefault="00753777" w:rsidP="00416541"/>
    <w:p w:rsidR="00753777" w:rsidRDefault="00753777" w:rsidP="00753777">
      <w:pPr>
        <w:jc w:val="right"/>
      </w:pPr>
      <w:r>
        <w:t>Przewodnicząca Komisji Rewizyjnej:</w:t>
      </w:r>
    </w:p>
    <w:p w:rsidR="00753777" w:rsidRPr="00753777" w:rsidRDefault="00753777" w:rsidP="00753777">
      <w:pPr>
        <w:jc w:val="right"/>
        <w:rPr>
          <w:i/>
        </w:rPr>
      </w:pPr>
      <w:r>
        <w:rPr>
          <w:i/>
        </w:rPr>
        <w:t>Grażyna Kiliś</w:t>
      </w:r>
    </w:p>
    <w:p w:rsidR="00753777" w:rsidRPr="00753777" w:rsidRDefault="00753777" w:rsidP="00753777">
      <w:pPr>
        <w:jc w:val="right"/>
      </w:pPr>
    </w:p>
    <w:p w:rsidR="0047179F" w:rsidRPr="00753777" w:rsidRDefault="0047179F" w:rsidP="00416541">
      <w:pPr>
        <w:rPr>
          <w:vertAlign w:val="superscript"/>
        </w:rPr>
      </w:pPr>
    </w:p>
    <w:sectPr w:rsidR="0047179F" w:rsidRPr="007537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09A" w:rsidRDefault="0001309A" w:rsidP="00AB5A19">
      <w:pPr>
        <w:spacing w:after="0" w:line="240" w:lineRule="auto"/>
      </w:pPr>
      <w:r>
        <w:separator/>
      </w:r>
    </w:p>
  </w:endnote>
  <w:endnote w:type="continuationSeparator" w:id="0">
    <w:p w:rsidR="0001309A" w:rsidRDefault="0001309A" w:rsidP="00AB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99005"/>
      <w:docPartObj>
        <w:docPartGallery w:val="Page Numbers (Bottom of Page)"/>
        <w:docPartUnique/>
      </w:docPartObj>
    </w:sdtPr>
    <w:sdtEndPr/>
    <w:sdtContent>
      <w:p w:rsidR="00AB5A19" w:rsidRDefault="00AB5A19">
        <w:pPr>
          <w:pStyle w:val="Stopka"/>
          <w:jc w:val="right"/>
        </w:pPr>
        <w:r>
          <w:fldChar w:fldCharType="begin"/>
        </w:r>
        <w:r>
          <w:instrText>PAGE   \* MERGEFORMAT</w:instrText>
        </w:r>
        <w:r>
          <w:fldChar w:fldCharType="separate"/>
        </w:r>
        <w:r w:rsidR="001E6510">
          <w:rPr>
            <w:noProof/>
          </w:rPr>
          <w:t>2</w:t>
        </w:r>
        <w:r>
          <w:fldChar w:fldCharType="end"/>
        </w:r>
      </w:p>
    </w:sdtContent>
  </w:sdt>
  <w:p w:rsidR="00AB5A19" w:rsidRDefault="00AB5A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09A" w:rsidRDefault="0001309A" w:rsidP="00AB5A19">
      <w:pPr>
        <w:spacing w:after="0" w:line="240" w:lineRule="auto"/>
      </w:pPr>
      <w:r>
        <w:separator/>
      </w:r>
    </w:p>
  </w:footnote>
  <w:footnote w:type="continuationSeparator" w:id="0">
    <w:p w:rsidR="0001309A" w:rsidRDefault="0001309A" w:rsidP="00AB5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61CBD"/>
    <w:multiLevelType w:val="hybridMultilevel"/>
    <w:tmpl w:val="47446A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87"/>
    <w:rsid w:val="0001309A"/>
    <w:rsid w:val="001E6510"/>
    <w:rsid w:val="0021608F"/>
    <w:rsid w:val="00266887"/>
    <w:rsid w:val="00363195"/>
    <w:rsid w:val="00416541"/>
    <w:rsid w:val="0047179F"/>
    <w:rsid w:val="004B1713"/>
    <w:rsid w:val="0051252C"/>
    <w:rsid w:val="00564C9F"/>
    <w:rsid w:val="005C14FE"/>
    <w:rsid w:val="006C0E93"/>
    <w:rsid w:val="00753777"/>
    <w:rsid w:val="007D3B7D"/>
    <w:rsid w:val="00810B8C"/>
    <w:rsid w:val="00817316"/>
    <w:rsid w:val="0088752A"/>
    <w:rsid w:val="009327B1"/>
    <w:rsid w:val="009C49F1"/>
    <w:rsid w:val="009F36CD"/>
    <w:rsid w:val="00AB5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7C744-9E57-400F-979B-1179865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887"/>
    <w:pPr>
      <w:ind w:left="720"/>
      <w:contextualSpacing/>
    </w:pPr>
  </w:style>
  <w:style w:type="paragraph" w:styleId="Nagwek">
    <w:name w:val="header"/>
    <w:basedOn w:val="Normalny"/>
    <w:link w:val="NagwekZnak"/>
    <w:uiPriority w:val="99"/>
    <w:unhideWhenUsed/>
    <w:rsid w:val="00AB5A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A19"/>
    <w:rPr>
      <w:rFonts w:ascii="Times New Roman" w:hAnsi="Times New Roman" w:cs="Times New Roman"/>
      <w:szCs w:val="24"/>
      <w:lang w:eastAsia="pl-PL"/>
    </w:rPr>
  </w:style>
  <w:style w:type="paragraph" w:styleId="Stopka">
    <w:name w:val="footer"/>
    <w:basedOn w:val="Normalny"/>
    <w:link w:val="StopkaZnak"/>
    <w:uiPriority w:val="99"/>
    <w:unhideWhenUsed/>
    <w:rsid w:val="00AB5A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A19"/>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7537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3777"/>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1441</Words>
  <Characters>8650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8</cp:revision>
  <cp:lastPrinted>2017-07-11T11:11:00Z</cp:lastPrinted>
  <dcterms:created xsi:type="dcterms:W3CDTF">2017-07-10T11:05:00Z</dcterms:created>
  <dcterms:modified xsi:type="dcterms:W3CDTF">2017-08-10T11:29:00Z</dcterms:modified>
</cp:coreProperties>
</file>