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3E7E49" w:rsidP="003E7E49">
      <w:pPr>
        <w:jc w:val="center"/>
        <w:rPr>
          <w:b/>
          <w:sz w:val="24"/>
        </w:rPr>
      </w:pPr>
      <w:r>
        <w:rPr>
          <w:b/>
          <w:sz w:val="24"/>
        </w:rPr>
        <w:t>Protokół nr</w:t>
      </w:r>
      <w:r w:rsidR="00DB5A7B">
        <w:rPr>
          <w:b/>
          <w:sz w:val="24"/>
        </w:rPr>
        <w:t xml:space="preserve"> 8</w:t>
      </w:r>
      <w:r w:rsidR="001135D7">
        <w:rPr>
          <w:b/>
          <w:sz w:val="24"/>
        </w:rPr>
        <w:t>/2019 Komisji Gospodarczej</w:t>
      </w:r>
    </w:p>
    <w:p w:rsidR="003E7E49" w:rsidRDefault="003E7E49" w:rsidP="003E7E49">
      <w:pPr>
        <w:jc w:val="center"/>
        <w:rPr>
          <w:b/>
          <w:sz w:val="24"/>
        </w:rPr>
      </w:pPr>
      <w:r>
        <w:rPr>
          <w:b/>
          <w:sz w:val="24"/>
        </w:rPr>
        <w:t>ze wspólnego posiedzenia Komisji Rady Gminy w dniu 14 maja 2019 r.</w:t>
      </w:r>
    </w:p>
    <w:p w:rsidR="003E7E49" w:rsidRDefault="003E7E49" w:rsidP="003E7E49">
      <w:pPr>
        <w:rPr>
          <w:sz w:val="24"/>
        </w:rPr>
      </w:pPr>
    </w:p>
    <w:p w:rsidR="003E7E49" w:rsidRDefault="003E7E49" w:rsidP="003E7E49">
      <w:pPr>
        <w:rPr>
          <w:sz w:val="24"/>
        </w:rPr>
      </w:pPr>
    </w:p>
    <w:p w:rsidR="003E7E49" w:rsidRDefault="003E7E49" w:rsidP="003E7E49">
      <w:pPr>
        <w:rPr>
          <w:sz w:val="24"/>
        </w:rPr>
      </w:pPr>
      <w:r>
        <w:rPr>
          <w:sz w:val="24"/>
        </w:rPr>
        <w:t xml:space="preserve">W posiedzeniu pod przewodnictwem </w:t>
      </w:r>
      <w:r>
        <w:rPr>
          <w:b/>
          <w:sz w:val="24"/>
        </w:rPr>
        <w:t xml:space="preserve">Jana Drzazgowskiego – Przewodniczącego Rady Gminy </w:t>
      </w:r>
      <w:r>
        <w:rPr>
          <w:sz w:val="24"/>
        </w:rPr>
        <w:t>udział wzięli:</w:t>
      </w:r>
    </w:p>
    <w:p w:rsidR="003E7E49" w:rsidRDefault="003E7E49" w:rsidP="003E7E49">
      <w:pPr>
        <w:rPr>
          <w:sz w:val="24"/>
        </w:rPr>
      </w:pPr>
      <w:r>
        <w:rPr>
          <w:sz w:val="24"/>
        </w:rPr>
        <w:t>- członkowie Komisji Gospodarczej, (nieobecny radny Dariusz Radwański),</w:t>
      </w:r>
    </w:p>
    <w:p w:rsidR="003E7E49" w:rsidRDefault="003E7E49" w:rsidP="003E7E49">
      <w:pPr>
        <w:rPr>
          <w:sz w:val="24"/>
        </w:rPr>
      </w:pPr>
      <w:r>
        <w:rPr>
          <w:sz w:val="24"/>
        </w:rPr>
        <w:t>- członkowie Komisji Rewizyjnej ( nieobecna radna Grażyna Kiliś)</w:t>
      </w:r>
    </w:p>
    <w:p w:rsidR="003E7E49" w:rsidRDefault="003E7E49" w:rsidP="003E7E49">
      <w:pPr>
        <w:rPr>
          <w:sz w:val="24"/>
        </w:rPr>
      </w:pPr>
      <w:r>
        <w:rPr>
          <w:sz w:val="24"/>
        </w:rPr>
        <w:t>- członkowie Komisji Oświaty, w pełnym składzie,</w:t>
      </w:r>
    </w:p>
    <w:p w:rsidR="003E7E49" w:rsidRDefault="003E7E49" w:rsidP="003E7E49">
      <w:pPr>
        <w:rPr>
          <w:sz w:val="24"/>
        </w:rPr>
      </w:pPr>
      <w:r>
        <w:rPr>
          <w:sz w:val="24"/>
        </w:rPr>
        <w:t>- członkowie Komisji Ochrony Środowiska, w pełnym składzie</w:t>
      </w:r>
    </w:p>
    <w:p w:rsidR="003E7E49" w:rsidRDefault="003E7E49" w:rsidP="00C92AC5">
      <w:pPr>
        <w:jc w:val="both"/>
        <w:rPr>
          <w:sz w:val="24"/>
        </w:rPr>
      </w:pPr>
      <w:r>
        <w:rPr>
          <w:sz w:val="24"/>
        </w:rPr>
        <w:t>Oraz</w:t>
      </w:r>
    </w:p>
    <w:p w:rsidR="003E7E49" w:rsidRDefault="003E7E49" w:rsidP="00C92AC5">
      <w:pPr>
        <w:jc w:val="both"/>
        <w:rPr>
          <w:sz w:val="24"/>
        </w:rPr>
      </w:pPr>
      <w:r>
        <w:rPr>
          <w:sz w:val="24"/>
        </w:rPr>
        <w:t>- Wójt Dariusz Bielecki</w:t>
      </w:r>
    </w:p>
    <w:p w:rsidR="003E7E49" w:rsidRDefault="003E7E49" w:rsidP="00C92AC5">
      <w:pPr>
        <w:jc w:val="both"/>
        <w:rPr>
          <w:sz w:val="24"/>
        </w:rPr>
      </w:pPr>
      <w:r>
        <w:rPr>
          <w:sz w:val="24"/>
        </w:rPr>
        <w:t xml:space="preserve">- Skarbnik Gminy Kamila </w:t>
      </w:r>
      <w:r w:rsidR="00241678">
        <w:rPr>
          <w:sz w:val="24"/>
        </w:rPr>
        <w:t>Gronczewska</w:t>
      </w:r>
    </w:p>
    <w:p w:rsidR="00241678" w:rsidRDefault="00241678" w:rsidP="00C92AC5">
      <w:pPr>
        <w:jc w:val="both"/>
        <w:rPr>
          <w:sz w:val="24"/>
        </w:rPr>
      </w:pPr>
      <w:r>
        <w:rPr>
          <w:sz w:val="24"/>
        </w:rPr>
        <w:t>- Kierownik Wydziału Nieruchomości Wanda Karabin</w:t>
      </w:r>
    </w:p>
    <w:p w:rsidR="00241678" w:rsidRDefault="00241678" w:rsidP="00C92AC5">
      <w:pPr>
        <w:jc w:val="both"/>
        <w:rPr>
          <w:sz w:val="24"/>
        </w:rPr>
      </w:pPr>
      <w:r>
        <w:rPr>
          <w:sz w:val="24"/>
        </w:rPr>
        <w:t>Zgodnie z listą obecności załączoną do protokołu.</w:t>
      </w:r>
    </w:p>
    <w:p w:rsidR="002F2734" w:rsidRDefault="002F2734" w:rsidP="00C92AC5">
      <w:pPr>
        <w:jc w:val="both"/>
        <w:rPr>
          <w:sz w:val="28"/>
          <w:szCs w:val="28"/>
        </w:rPr>
      </w:pPr>
    </w:p>
    <w:p w:rsidR="002F2734" w:rsidRPr="002F2734" w:rsidRDefault="002F2734" w:rsidP="00C92AC5">
      <w:pPr>
        <w:jc w:val="both"/>
        <w:rPr>
          <w:b/>
          <w:sz w:val="24"/>
        </w:rPr>
      </w:pPr>
      <w:r w:rsidRPr="002F2734">
        <w:rPr>
          <w:b/>
          <w:sz w:val="24"/>
        </w:rPr>
        <w:t>Tematy posiedzenia.</w:t>
      </w:r>
    </w:p>
    <w:p w:rsidR="002F2734" w:rsidRPr="002F2734" w:rsidRDefault="002F2734" w:rsidP="00C92AC5">
      <w:pPr>
        <w:pStyle w:val="Akapitzlist"/>
        <w:numPr>
          <w:ilvl w:val="0"/>
          <w:numId w:val="1"/>
        </w:numPr>
        <w:jc w:val="both"/>
        <w:rPr>
          <w:sz w:val="24"/>
        </w:rPr>
      </w:pPr>
      <w:r w:rsidRPr="002F2734">
        <w:rPr>
          <w:sz w:val="24"/>
        </w:rPr>
        <w:t>Wydanie opinii dot. porozumienia w sprawie przejęcia w zarządzanie infrastruktury drogowej planowanej do wybudowania w ramach projektu „Budowa odcinka linii kolejowej od stacji Modlin do Mazowieckiego Portu Lotniczego – Warszawa Modlin” oraz zrzeczenia się prawa do odszkodowania za grunty przejęte przez PKP PLK S.A.</w:t>
      </w:r>
    </w:p>
    <w:p w:rsidR="002F2734" w:rsidRPr="002F2734" w:rsidRDefault="002F2734" w:rsidP="00C92AC5">
      <w:pPr>
        <w:pStyle w:val="Akapitzlist"/>
        <w:jc w:val="both"/>
        <w:rPr>
          <w:sz w:val="24"/>
        </w:rPr>
      </w:pPr>
    </w:p>
    <w:p w:rsidR="002F2734" w:rsidRPr="002F2734" w:rsidRDefault="002F2734" w:rsidP="00C92AC5">
      <w:pPr>
        <w:pStyle w:val="Akapitzlist"/>
        <w:numPr>
          <w:ilvl w:val="0"/>
          <w:numId w:val="1"/>
        </w:numPr>
        <w:jc w:val="both"/>
        <w:rPr>
          <w:sz w:val="24"/>
        </w:rPr>
      </w:pPr>
      <w:r w:rsidRPr="002F2734">
        <w:rPr>
          <w:sz w:val="24"/>
        </w:rPr>
        <w:t>Omówienie sprawozdania z wykonania budżetu gminy za 2018 r.</w:t>
      </w:r>
    </w:p>
    <w:p w:rsidR="002F2734" w:rsidRPr="002F2734" w:rsidRDefault="002F2734" w:rsidP="00C92AC5">
      <w:pPr>
        <w:pStyle w:val="Akapitzlist"/>
        <w:jc w:val="both"/>
        <w:rPr>
          <w:sz w:val="24"/>
        </w:rPr>
      </w:pPr>
    </w:p>
    <w:p w:rsidR="002F2734" w:rsidRPr="002F2734" w:rsidRDefault="002F2734" w:rsidP="00C92AC5">
      <w:pPr>
        <w:jc w:val="both"/>
        <w:rPr>
          <w:sz w:val="24"/>
        </w:rPr>
      </w:pPr>
      <w:r w:rsidRPr="002F2734">
        <w:rPr>
          <w:sz w:val="24"/>
        </w:rPr>
        <w:t xml:space="preserve">     3.  Część dot. Komisji Rewizyjnej:</w:t>
      </w:r>
    </w:p>
    <w:p w:rsidR="002F2734" w:rsidRPr="002F2734" w:rsidRDefault="002F2734" w:rsidP="00C92AC5">
      <w:pPr>
        <w:pStyle w:val="Akapitzlist"/>
        <w:jc w:val="both"/>
        <w:rPr>
          <w:sz w:val="24"/>
        </w:rPr>
      </w:pPr>
      <w:r w:rsidRPr="002F2734">
        <w:rPr>
          <w:sz w:val="24"/>
        </w:rPr>
        <w:t>- Wydanie opinii nt. sprawozdania przez Komisję Rewizyjną i wystąpienie z wnioskiem w sprawie absolutorium dla Wójta Gminy</w:t>
      </w:r>
    </w:p>
    <w:p w:rsidR="002F2734" w:rsidRPr="002F2734" w:rsidRDefault="002F2734" w:rsidP="00C92AC5">
      <w:pPr>
        <w:jc w:val="both"/>
        <w:rPr>
          <w:b/>
          <w:sz w:val="24"/>
        </w:rPr>
      </w:pPr>
    </w:p>
    <w:p w:rsidR="00241678" w:rsidRDefault="002F2734" w:rsidP="00C92AC5">
      <w:pPr>
        <w:jc w:val="both"/>
        <w:rPr>
          <w:b/>
          <w:sz w:val="24"/>
        </w:rPr>
      </w:pPr>
      <w:r>
        <w:rPr>
          <w:b/>
          <w:sz w:val="24"/>
        </w:rPr>
        <w:t>Adl.1</w:t>
      </w:r>
    </w:p>
    <w:p w:rsidR="002F2734" w:rsidRDefault="002F2734" w:rsidP="00C92AC5">
      <w:pPr>
        <w:jc w:val="both"/>
        <w:rPr>
          <w:sz w:val="24"/>
        </w:rPr>
      </w:pPr>
      <w:r>
        <w:rPr>
          <w:b/>
          <w:sz w:val="24"/>
        </w:rPr>
        <w:t xml:space="preserve">Wanda Karabin Kierownik Wydziału Nieruchomości </w:t>
      </w:r>
      <w:r>
        <w:rPr>
          <w:sz w:val="24"/>
        </w:rPr>
        <w:t xml:space="preserve">przedstawiła temat związany z lotniskiem Modlin. Poinformowała, że chodzi o budowę linii kolejowej od stacji Modlin do lotniska Modlin. Jest to bardzo ważna rzecz, bo przyszłość lotniska zależy od powstania tej linii kolejowej. W związku z powyższym Polskie Koleje Państwowe podjęły się realizacji tej inwestycji, jednak jak każdy projekt ze środkami unijnymi ma pewne ograniczenia finansowe. PKP szuka ograniczenia kosztów tego przedsięwzięcia w samorządach.  Z rozpoczęciem </w:t>
      </w:r>
      <w:r>
        <w:rPr>
          <w:sz w:val="24"/>
        </w:rPr>
        <w:lastRenderedPageBreak/>
        <w:t xml:space="preserve">realizacji tego projektu jest warunek podpisania porozumienia między Polskimi Kolejami, Miastem Nowy Dwór Mazowiecki, Generalną Dyrekcją Dróg Krajowych i Autostrad, Powiatem Nowodworskim i Gminą Pomiechówek.  Porozumienie polegać będzie na tym, że Polskie Koleje realizować będą ten projekt, wybudują infrastrukturę kolejową i drogową z wiaduktem i dojazdami. Wiadukt będzie przebiegać nad torami przez drogę krajową i powiatową.  Zgodnie  ze spec ustawą, Koleje przejmą tereny pod projektowaną inwestycję. Za grunty przejęte od osób fizycznych będą wypłacane odszkodowania, a od Samorządów oczekują przejęcia za darmo, czyli Gmina zrzeknie się odszkodowania za swoje grunty. Na przedmiotowym terenie są dwie gminne działki drogowe o powierzchni </w:t>
      </w:r>
      <w:r w:rsidR="00D85274">
        <w:rPr>
          <w:sz w:val="24"/>
        </w:rPr>
        <w:t>700 m</w:t>
      </w:r>
      <w:r w:rsidR="00D85274" w:rsidRPr="00D85274">
        <w:rPr>
          <w:sz w:val="24"/>
          <w:vertAlign w:val="superscript"/>
        </w:rPr>
        <w:t>2</w:t>
      </w:r>
      <w:r w:rsidR="00D85274">
        <w:rPr>
          <w:sz w:val="24"/>
        </w:rPr>
        <w:t>, druga wzdłuż ulicy Mieszka I 110 m</w:t>
      </w:r>
      <w:r w:rsidR="00D85274" w:rsidRPr="00D85274">
        <w:rPr>
          <w:sz w:val="24"/>
          <w:vertAlign w:val="superscript"/>
        </w:rPr>
        <w:t>2</w:t>
      </w:r>
      <w:r w:rsidR="00D85274">
        <w:rPr>
          <w:sz w:val="24"/>
        </w:rPr>
        <w:t>.  Ogólnie powierzchnia ok 2000m</w:t>
      </w:r>
      <w:r w:rsidR="00D85274" w:rsidRPr="00D85274">
        <w:rPr>
          <w:sz w:val="24"/>
          <w:vertAlign w:val="superscript"/>
        </w:rPr>
        <w:t>2</w:t>
      </w:r>
      <w:r w:rsidR="00D85274">
        <w:rPr>
          <w:sz w:val="24"/>
        </w:rPr>
        <w:t>. Nowy Dwór Mazowiecki zrzekł się odszkodowania za swoje grunty. Po wybudowaniu tej całej infrastruktury Koleje Państwowe zgodnie z przepisami nie będą zarządzać terenami drogowymi, tylko chcą je przekazać Samorządom, zgodnie z kategoriami dróg w użytkowanie wieczyste, docelowo na własność. Drogi dojazdowe kategorii gminnej, zgodnie z projektem porozumienia będą utrzymywane na koszt Gminy Pomiechówek minimum 11 lat. Do podjęcia takiej decyzji upoważniony jest zgodnie z ustawą Wójt Gminy jednoosobowo, ale ponieważ są to skutki finansowe na przyszłość, Wójt występuje do Rady Gminy o wydanie opinii w tej sprawie, celem podpisania tego porozumienia.</w:t>
      </w:r>
    </w:p>
    <w:p w:rsidR="00D85274" w:rsidRDefault="00D85274" w:rsidP="00C92AC5">
      <w:pPr>
        <w:jc w:val="both"/>
        <w:rPr>
          <w:b/>
          <w:sz w:val="24"/>
        </w:rPr>
      </w:pPr>
      <w:r>
        <w:rPr>
          <w:sz w:val="24"/>
        </w:rPr>
        <w:t xml:space="preserve">Projekt porozumienia i mapa planowanej inwestycji stanowi </w:t>
      </w:r>
      <w:r w:rsidRPr="00D85274">
        <w:rPr>
          <w:b/>
          <w:sz w:val="24"/>
        </w:rPr>
        <w:t>załącznik do niniejszego protokołu.</w:t>
      </w:r>
    </w:p>
    <w:p w:rsidR="00D85274" w:rsidRDefault="00D85274" w:rsidP="00C92AC5">
      <w:pPr>
        <w:jc w:val="both"/>
        <w:rPr>
          <w:sz w:val="24"/>
        </w:rPr>
      </w:pPr>
    </w:p>
    <w:p w:rsidR="00D85274" w:rsidRDefault="00D85274" w:rsidP="00C92AC5">
      <w:pPr>
        <w:jc w:val="both"/>
        <w:rPr>
          <w:sz w:val="24"/>
        </w:rPr>
      </w:pPr>
      <w:r>
        <w:rPr>
          <w:sz w:val="24"/>
        </w:rPr>
        <w:t>Komisje przedyskutowały temat, dopytywano o szczegóły projektu, które objaśniał i wskazywał na mapie Wójt Gminy Dariusz Bielecki.</w:t>
      </w:r>
    </w:p>
    <w:p w:rsidR="00D85274" w:rsidRDefault="00D85274" w:rsidP="00C92AC5">
      <w:pPr>
        <w:jc w:val="both"/>
        <w:rPr>
          <w:sz w:val="24"/>
        </w:rPr>
      </w:pPr>
      <w:r>
        <w:rPr>
          <w:sz w:val="24"/>
        </w:rPr>
        <w:t xml:space="preserve">W podsumowaniu tematu Radni wydali </w:t>
      </w:r>
      <w:r w:rsidR="003B37C4">
        <w:rPr>
          <w:sz w:val="24"/>
        </w:rPr>
        <w:t xml:space="preserve">pozytywną </w:t>
      </w:r>
      <w:r>
        <w:rPr>
          <w:sz w:val="24"/>
        </w:rPr>
        <w:t>opinię na temat</w:t>
      </w:r>
      <w:r w:rsidR="003B37C4">
        <w:rPr>
          <w:sz w:val="24"/>
        </w:rPr>
        <w:t xml:space="preserve"> podpisania </w:t>
      </w:r>
      <w:r>
        <w:rPr>
          <w:sz w:val="24"/>
        </w:rPr>
        <w:t xml:space="preserve"> porozumienia stosunkiem głosów 12 radnych „za” przy 1 głosie wstrzymują</w:t>
      </w:r>
      <w:r w:rsidR="003B37C4">
        <w:rPr>
          <w:sz w:val="24"/>
        </w:rPr>
        <w:t>cym ( radny Andrzej Górecki).</w:t>
      </w:r>
    </w:p>
    <w:p w:rsidR="00841822" w:rsidRDefault="00841822" w:rsidP="00C92AC5">
      <w:pPr>
        <w:jc w:val="both"/>
        <w:rPr>
          <w:sz w:val="24"/>
        </w:rPr>
      </w:pPr>
    </w:p>
    <w:p w:rsidR="00841822" w:rsidRDefault="00841822" w:rsidP="00C92AC5">
      <w:pPr>
        <w:jc w:val="both"/>
        <w:rPr>
          <w:b/>
          <w:sz w:val="24"/>
        </w:rPr>
      </w:pPr>
      <w:r>
        <w:rPr>
          <w:b/>
          <w:sz w:val="24"/>
        </w:rPr>
        <w:t>Ad.2</w:t>
      </w:r>
    </w:p>
    <w:p w:rsidR="00841822" w:rsidRDefault="00841822" w:rsidP="00C92AC5">
      <w:pPr>
        <w:jc w:val="both"/>
        <w:rPr>
          <w:b/>
          <w:sz w:val="24"/>
        </w:rPr>
      </w:pPr>
      <w:r>
        <w:rPr>
          <w:sz w:val="24"/>
        </w:rPr>
        <w:t xml:space="preserve">Sprawozdanie z wykonania budżetu Gminy za 2018 rok omówiła </w:t>
      </w:r>
      <w:r>
        <w:rPr>
          <w:b/>
          <w:sz w:val="24"/>
        </w:rPr>
        <w:t>Skarbnik Gminy Kamila Gronczewska.</w:t>
      </w:r>
    </w:p>
    <w:p w:rsidR="00841822" w:rsidRDefault="00841822" w:rsidP="00C92AC5">
      <w:pPr>
        <w:jc w:val="both"/>
        <w:rPr>
          <w:sz w:val="24"/>
        </w:rPr>
      </w:pPr>
      <w:r>
        <w:rPr>
          <w:sz w:val="24"/>
        </w:rPr>
        <w:t>Poinformowała, że wykonanie budżetu po stronie dochodowej i wydatkowej przebiegało zgodnie z planem. Wielkości po stronie dochodów i wydatków, które były wykonane poniżej 90%, to:</w:t>
      </w:r>
    </w:p>
    <w:p w:rsidR="00841822" w:rsidRDefault="00841822" w:rsidP="00C92AC5">
      <w:pPr>
        <w:jc w:val="both"/>
        <w:rPr>
          <w:sz w:val="24"/>
        </w:rPr>
      </w:pPr>
      <w:r>
        <w:rPr>
          <w:sz w:val="24"/>
        </w:rPr>
        <w:t xml:space="preserve">- dotacje na wydatki inwestycyjne – wykonanie zadania dot. budowy infrastruktury w Strefie Ekonomicznej. W związku z tym, że jest to zadanie wieloletnie polega na rozliczeniu wydatków na podstawie harmonogramów rzeczowo-finansowych. Planowane założenia do rozliczenia tych wydatków oraz dotacji zostały wykonane na poziomie 82% i po stronie wydatkowej na poziomie około 70%,  jego zakończenie przypada na rok 2019. </w:t>
      </w:r>
    </w:p>
    <w:p w:rsidR="00841822" w:rsidRDefault="00841822" w:rsidP="00C92AC5">
      <w:pPr>
        <w:jc w:val="both"/>
        <w:rPr>
          <w:sz w:val="24"/>
        </w:rPr>
      </w:pPr>
      <w:r>
        <w:rPr>
          <w:sz w:val="24"/>
        </w:rPr>
        <w:t>Po stronie dochodowej mniejsze wykonanie było w pozycji mienie komunalne – sprzedaż gruntów mienia gminy. Plan nie został zrealizowany ze względu na brak takiego zapotrzebowania.</w:t>
      </w:r>
    </w:p>
    <w:p w:rsidR="00841822" w:rsidRDefault="00841822" w:rsidP="00C92AC5">
      <w:pPr>
        <w:jc w:val="both"/>
        <w:rPr>
          <w:sz w:val="24"/>
        </w:rPr>
      </w:pPr>
      <w:r>
        <w:rPr>
          <w:sz w:val="24"/>
        </w:rPr>
        <w:lastRenderedPageBreak/>
        <w:t>Ponadto w sprawozdaniu z wykonania budżetu przedstawione zostały zaległości w podatkach z lat ubiegłych.  Dotyczy to Spółek. Prowadzone jest postępowanie, które ma na celu zabezpieczenie należności gminy poprzez wpis do Ksiąg Wieczystych.</w:t>
      </w:r>
    </w:p>
    <w:p w:rsidR="00841822" w:rsidRDefault="00841822" w:rsidP="00C92AC5">
      <w:pPr>
        <w:jc w:val="both"/>
        <w:rPr>
          <w:sz w:val="24"/>
        </w:rPr>
      </w:pPr>
      <w:r>
        <w:rPr>
          <w:sz w:val="24"/>
        </w:rPr>
        <w:t xml:space="preserve">Wydatki bieżące realizowane były zgodnie z zapotrzebowaniem w sposób celowy i oszczędny. Zadania jednoroczne wykonano zgodnie z planem. Jednostki organizacyjne Gminy realizują swoje zadania zgodnie z planem finansowym. Przekazane </w:t>
      </w:r>
      <w:r w:rsidR="0095421F">
        <w:rPr>
          <w:sz w:val="24"/>
        </w:rPr>
        <w:t>dotacje dla Ośrodka Kultury i Biblioteki zostały w 100% wykonane.</w:t>
      </w:r>
    </w:p>
    <w:p w:rsidR="0095421F" w:rsidRDefault="0095421F" w:rsidP="00C92AC5">
      <w:pPr>
        <w:jc w:val="both"/>
        <w:rPr>
          <w:sz w:val="24"/>
        </w:rPr>
      </w:pPr>
      <w:r>
        <w:rPr>
          <w:sz w:val="24"/>
        </w:rPr>
        <w:t>Do sprawozdania załączono informację o stanie mienia gminy Pomiechówek wraz z informacją o uzyskanych dochodach z tytułu gospodarowania tym mieniem.</w:t>
      </w:r>
    </w:p>
    <w:p w:rsidR="0095421F" w:rsidRDefault="0095421F" w:rsidP="00C92AC5">
      <w:pPr>
        <w:jc w:val="both"/>
        <w:rPr>
          <w:sz w:val="24"/>
        </w:rPr>
      </w:pPr>
      <w:r>
        <w:rPr>
          <w:sz w:val="24"/>
        </w:rPr>
        <w:t>Pani Skarbnik poinformowała, że Regionalna Izba Obrachunkowa wydała pozytywną opinię o przedłożonym przez Wójta Gminy Pomiechówek sprawozdaniu z wykonania budżetu za 2018 rok.</w:t>
      </w:r>
    </w:p>
    <w:p w:rsidR="0095421F" w:rsidRDefault="0095421F" w:rsidP="00C92AC5">
      <w:pPr>
        <w:jc w:val="both"/>
        <w:rPr>
          <w:sz w:val="24"/>
        </w:rPr>
      </w:pPr>
    </w:p>
    <w:p w:rsidR="0095421F" w:rsidRDefault="0095421F" w:rsidP="00C92AC5">
      <w:pPr>
        <w:jc w:val="both"/>
        <w:rPr>
          <w:sz w:val="24"/>
          <w:u w:val="single"/>
        </w:rPr>
      </w:pPr>
      <w:r>
        <w:rPr>
          <w:sz w:val="24"/>
          <w:u w:val="single"/>
        </w:rPr>
        <w:t>Dyskusja:</w:t>
      </w:r>
    </w:p>
    <w:p w:rsidR="0095421F" w:rsidRDefault="0095421F" w:rsidP="00C92AC5">
      <w:pPr>
        <w:jc w:val="both"/>
        <w:rPr>
          <w:sz w:val="24"/>
        </w:rPr>
      </w:pPr>
      <w:r>
        <w:rPr>
          <w:b/>
          <w:sz w:val="24"/>
        </w:rPr>
        <w:t xml:space="preserve">Radny Artur Bonas </w:t>
      </w:r>
      <w:r>
        <w:rPr>
          <w:sz w:val="24"/>
        </w:rPr>
        <w:t>odnośnie zadłużenia w podatkach, zapytał o firmę Eko-Zysk, która również figuruje jako dłużnik.</w:t>
      </w:r>
    </w:p>
    <w:p w:rsidR="0095421F" w:rsidRDefault="0095421F" w:rsidP="00C92AC5">
      <w:pPr>
        <w:jc w:val="both"/>
        <w:rPr>
          <w:sz w:val="24"/>
        </w:rPr>
      </w:pPr>
      <w:r>
        <w:rPr>
          <w:b/>
          <w:sz w:val="24"/>
        </w:rPr>
        <w:t xml:space="preserve">Skarbnik K.Gronczewska </w:t>
      </w:r>
      <w:r>
        <w:rPr>
          <w:sz w:val="24"/>
        </w:rPr>
        <w:t>wyjaśniła, że są to zaległości z 2018, które do końca marca będą spłacane.</w:t>
      </w:r>
    </w:p>
    <w:p w:rsidR="0095421F" w:rsidRDefault="0095421F" w:rsidP="00C92AC5">
      <w:pPr>
        <w:jc w:val="both"/>
        <w:rPr>
          <w:sz w:val="24"/>
        </w:rPr>
      </w:pPr>
      <w:r>
        <w:rPr>
          <w:sz w:val="24"/>
        </w:rPr>
        <w:t>Jeżeli chodzi o zaległości w podatkach od nieruchomości osób fizycznych, p. Skarbnik wyjaśniła, że są one mniej więcej na takim samym poziomie jak co roku. W takich przypadkach prowadzone jest postępowanie egzekucyjne w celu ściągnięcia tych kwot.</w:t>
      </w:r>
    </w:p>
    <w:p w:rsidR="0095421F" w:rsidRDefault="0095421F" w:rsidP="00C92AC5">
      <w:pPr>
        <w:jc w:val="both"/>
        <w:rPr>
          <w:sz w:val="24"/>
        </w:rPr>
      </w:pPr>
      <w:r>
        <w:rPr>
          <w:b/>
          <w:sz w:val="24"/>
        </w:rPr>
        <w:t xml:space="preserve">Radny Andrzej Malasiewicz </w:t>
      </w:r>
      <w:r>
        <w:rPr>
          <w:sz w:val="24"/>
        </w:rPr>
        <w:t>zaniepokojony był wielkością zadłużenia gminy, które wynosi 47 mln zł.</w:t>
      </w:r>
    </w:p>
    <w:p w:rsidR="0095421F" w:rsidRDefault="0095421F" w:rsidP="00C92AC5">
      <w:pPr>
        <w:jc w:val="both"/>
        <w:rPr>
          <w:sz w:val="24"/>
        </w:rPr>
      </w:pPr>
      <w:r>
        <w:rPr>
          <w:b/>
          <w:sz w:val="24"/>
        </w:rPr>
        <w:t xml:space="preserve">Skarbnik Kamila Gronczewska </w:t>
      </w:r>
      <w:r>
        <w:rPr>
          <w:sz w:val="24"/>
        </w:rPr>
        <w:t>podkreśliła, że sytuacja jest monitorowana na bieżąco. Jest pozytywna opinia Regionalnej Izby Obrachunkowej. Jeżeli chodzi o ustaw</w:t>
      </w:r>
      <w:r>
        <w:rPr>
          <w:sz w:val="24"/>
        </w:rPr>
        <w:fldChar w:fldCharType="begin"/>
      </w:r>
      <w:r>
        <w:rPr>
          <w:sz w:val="24"/>
        </w:rPr>
        <w:instrText xml:space="preserve"> LISTNUM </w:instrText>
      </w:r>
      <w:r>
        <w:rPr>
          <w:sz w:val="24"/>
        </w:rPr>
        <w:fldChar w:fldCharType="end"/>
      </w:r>
      <w:r>
        <w:rPr>
          <w:sz w:val="24"/>
        </w:rPr>
        <w:t xml:space="preserve"> o finansach publicznych zmieniła się ona jakieś 10 lat temu w punkcie dot. oceny sytuacji zadłużeniowej gminy pod kątem spełniania wskaźnika określonego w artykule 243. Mówi on o tym, że monitoruje się nie kwotę długu, a możliwość jego spłacenia.</w:t>
      </w:r>
    </w:p>
    <w:p w:rsidR="0095421F" w:rsidRDefault="00414125" w:rsidP="00C92AC5">
      <w:pPr>
        <w:jc w:val="both"/>
        <w:rPr>
          <w:sz w:val="24"/>
        </w:rPr>
      </w:pPr>
      <w:r>
        <w:rPr>
          <w:b/>
          <w:sz w:val="24"/>
        </w:rPr>
        <w:t xml:space="preserve">Wójt Dariusz Bielecki </w:t>
      </w:r>
      <w:r>
        <w:rPr>
          <w:sz w:val="24"/>
        </w:rPr>
        <w:t>poinformował, że przygotowywane jest podsumowanie działalności gminy pod względem perspektyw unijnych w 15 lecie przynależności Polski do Unii Europejskiej. Przygotowywane są dane dotyczące aktywności Gminy Pomiechówek w pozyskiwaniu funduszy zewnętrznych. W powyższym  okresie udało się pozyskać ponad 200 mln zł z różnych źródeł, które zainwestowano w infrastrukturę gminy i ponad 120 mln zł funduszy unijnych. Na te środki trzeba patrzeć z perspektywy późniejszych korzyści, bo każda złotówka z funduszy unijnych wg wskaźnika pomnażana jest czterokrotnie, jeżeli chodzi o dochodowość i rozwój gminy. Można powiedzieć, że środki pozyskane przez Gminę przekładają się na ponad 800 mln zł, co wpływa na wysoki poziom życia mieszkańców, dostępność do oświaty, infrastruktury i inne.</w:t>
      </w:r>
    </w:p>
    <w:p w:rsidR="00414125" w:rsidRDefault="00414125" w:rsidP="003E7E49">
      <w:pPr>
        <w:rPr>
          <w:sz w:val="24"/>
        </w:rPr>
      </w:pPr>
      <w:r>
        <w:rPr>
          <w:b/>
          <w:sz w:val="24"/>
        </w:rPr>
        <w:t xml:space="preserve">Radna Beata Wyszyńska </w:t>
      </w:r>
      <w:r>
        <w:rPr>
          <w:sz w:val="24"/>
        </w:rPr>
        <w:t>zapytała o budowę dróg w Strefie.</w:t>
      </w:r>
    </w:p>
    <w:p w:rsidR="00414125" w:rsidRDefault="00D4091C" w:rsidP="003E7E49">
      <w:pPr>
        <w:rPr>
          <w:sz w:val="24"/>
        </w:rPr>
      </w:pPr>
      <w:r>
        <w:rPr>
          <w:b/>
          <w:sz w:val="24"/>
        </w:rPr>
        <w:t xml:space="preserve">Wójt </w:t>
      </w:r>
      <w:r>
        <w:rPr>
          <w:sz w:val="24"/>
        </w:rPr>
        <w:t>odpowiedział, że w czerwcu będzie zakończony etap nakładek asfaltowych.</w:t>
      </w:r>
    </w:p>
    <w:p w:rsidR="00D4091C" w:rsidRDefault="00D4091C" w:rsidP="00C92AC5">
      <w:pPr>
        <w:jc w:val="both"/>
        <w:rPr>
          <w:sz w:val="24"/>
        </w:rPr>
      </w:pPr>
      <w:r w:rsidRPr="00D4091C">
        <w:rPr>
          <w:b/>
          <w:sz w:val="24"/>
        </w:rPr>
        <w:lastRenderedPageBreak/>
        <w:t xml:space="preserve">Wójt Dariusz Bielecki </w:t>
      </w:r>
      <w:r>
        <w:rPr>
          <w:sz w:val="24"/>
        </w:rPr>
        <w:t xml:space="preserve">podsumował rok 2018. Uważał, że był on ambitny i udany pod względem inwestycyjny. 50% inwestycji w skali budżetu to jest wartość </w:t>
      </w:r>
      <w:r w:rsidR="00C92AC5">
        <w:rPr>
          <w:sz w:val="24"/>
        </w:rPr>
        <w:t>rekordowa. Mówi się, że każda Gmina powinna 25% co roku inwestować w infrastrukturę, wtedy mówi się o rozwoju danego miejsca. Tendencję inwestycyjną w gminie trzeba utrzymać na dalsze lata, bo będą kolejne potężne projekty, takie jak mobilność na około 40 mln zł, w tym autobusy elektryczne, ścieżki rowerowe, parkingi. Będzie to szeroko pojęty projekt transportowy, bo jednym z ważniejszych aspektów życia mieszkańców jest dostępność transportowa oraz dostępność do szkół, do służby zdrowia, co też jest realizowane. Ekologia to kolejny priorytet rozwoju gminy, pod tym względem realizowany jest po raz kolejny projekt wymiany pieców, w ramach którego zostaną zmodernizowane dwie szkoły, w Goławicach i Szkoła Ponadgimnazjalna.</w:t>
      </w:r>
    </w:p>
    <w:p w:rsidR="00C92AC5" w:rsidRDefault="00C92AC5" w:rsidP="00C92AC5">
      <w:pPr>
        <w:jc w:val="both"/>
        <w:rPr>
          <w:sz w:val="24"/>
        </w:rPr>
      </w:pPr>
    </w:p>
    <w:p w:rsidR="00C92AC5" w:rsidRDefault="00C92AC5" w:rsidP="00C92AC5">
      <w:pPr>
        <w:jc w:val="both"/>
        <w:rPr>
          <w:b/>
          <w:sz w:val="24"/>
        </w:rPr>
      </w:pPr>
      <w:r>
        <w:rPr>
          <w:b/>
          <w:sz w:val="24"/>
        </w:rPr>
        <w:t>Ad.3</w:t>
      </w:r>
    </w:p>
    <w:p w:rsidR="00C92AC5" w:rsidRDefault="00C92AC5" w:rsidP="00C92AC5">
      <w:pPr>
        <w:jc w:val="both"/>
        <w:rPr>
          <w:sz w:val="24"/>
        </w:rPr>
      </w:pPr>
      <w:r>
        <w:rPr>
          <w:sz w:val="24"/>
        </w:rPr>
        <w:t>Komisja Rewizyjna w składzie: Marcin Ruciński z-ca Przewodniczącej Komisji, Dorota Młyńska-Marcinowska, członek Komisji – podjęła Uchwałę w sprawie wydania opinii o wykonaniu budżetu Gminy Pomiechówek za 2018 rok i wniosku w sprawie absolutorium dla Wójta Gminy Pomiechówek – w załączeniu do protokołu Komisji Rewizyjnej.</w:t>
      </w:r>
    </w:p>
    <w:p w:rsidR="00C92AC5" w:rsidRDefault="00C92AC5" w:rsidP="003E7E49">
      <w:pPr>
        <w:rPr>
          <w:sz w:val="24"/>
        </w:rPr>
      </w:pPr>
    </w:p>
    <w:p w:rsidR="00C92AC5" w:rsidRDefault="00C92AC5" w:rsidP="003E7E49">
      <w:pPr>
        <w:rPr>
          <w:sz w:val="24"/>
        </w:rPr>
      </w:pPr>
      <w:r>
        <w:rPr>
          <w:sz w:val="24"/>
        </w:rPr>
        <w:t>Na tym posiedzenie zakończono.</w:t>
      </w:r>
    </w:p>
    <w:p w:rsidR="00C92AC5" w:rsidRDefault="00C92AC5" w:rsidP="003E7E49">
      <w:pPr>
        <w:rPr>
          <w:sz w:val="24"/>
        </w:rPr>
      </w:pPr>
    </w:p>
    <w:p w:rsidR="00C92AC5" w:rsidRDefault="00C92AC5" w:rsidP="003E7E49">
      <w:pPr>
        <w:rPr>
          <w:sz w:val="24"/>
        </w:rPr>
      </w:pPr>
      <w:r>
        <w:rPr>
          <w:sz w:val="24"/>
        </w:rPr>
        <w:t>Protokołowała:</w:t>
      </w:r>
    </w:p>
    <w:p w:rsidR="00C92AC5" w:rsidRDefault="00C92AC5" w:rsidP="003E7E49">
      <w:pPr>
        <w:rPr>
          <w:sz w:val="24"/>
        </w:rPr>
      </w:pPr>
    </w:p>
    <w:p w:rsidR="00C92AC5" w:rsidRDefault="00D274D3" w:rsidP="00C92AC5">
      <w:pPr>
        <w:jc w:val="right"/>
        <w:rPr>
          <w:sz w:val="24"/>
        </w:rPr>
      </w:pPr>
      <w:r>
        <w:rPr>
          <w:sz w:val="24"/>
        </w:rPr>
        <w:t>Przewodnicząca</w:t>
      </w:r>
      <w:r w:rsidR="001135D7">
        <w:rPr>
          <w:sz w:val="24"/>
        </w:rPr>
        <w:t xml:space="preserve"> Komisji Gospodarczej</w:t>
      </w:r>
      <w:r w:rsidR="00C92AC5">
        <w:rPr>
          <w:sz w:val="24"/>
        </w:rPr>
        <w:t>:</w:t>
      </w:r>
    </w:p>
    <w:p w:rsidR="00C92AC5" w:rsidRPr="00C92AC5" w:rsidRDefault="00C92AC5" w:rsidP="00C92AC5">
      <w:pPr>
        <w:jc w:val="center"/>
        <w:rPr>
          <w:i/>
          <w:sz w:val="24"/>
        </w:rPr>
      </w:pPr>
      <w:r>
        <w:rPr>
          <w:i/>
          <w:sz w:val="24"/>
        </w:rPr>
        <w:t xml:space="preserve">                                                                              </w:t>
      </w:r>
      <w:r w:rsidR="001135D7">
        <w:rPr>
          <w:i/>
          <w:sz w:val="24"/>
        </w:rPr>
        <w:t>Teresa Cieślińska</w:t>
      </w:r>
      <w:bookmarkStart w:id="0" w:name="_GoBack"/>
      <w:bookmarkEnd w:id="0"/>
    </w:p>
    <w:p w:rsidR="00D85274" w:rsidRPr="00D85274" w:rsidRDefault="00D85274" w:rsidP="00C92AC5">
      <w:pPr>
        <w:jc w:val="right"/>
        <w:rPr>
          <w:sz w:val="24"/>
        </w:rPr>
      </w:pPr>
    </w:p>
    <w:sectPr w:rsidR="00D85274" w:rsidRPr="00D852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AB" w:rsidRDefault="00D861AB" w:rsidP="00841822">
      <w:pPr>
        <w:spacing w:after="0" w:line="240" w:lineRule="auto"/>
      </w:pPr>
      <w:r>
        <w:separator/>
      </w:r>
    </w:p>
  </w:endnote>
  <w:endnote w:type="continuationSeparator" w:id="0">
    <w:p w:rsidR="00D861AB" w:rsidRDefault="00D861AB" w:rsidP="0084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581091"/>
      <w:docPartObj>
        <w:docPartGallery w:val="Page Numbers (Bottom of Page)"/>
        <w:docPartUnique/>
      </w:docPartObj>
    </w:sdtPr>
    <w:sdtEndPr/>
    <w:sdtContent>
      <w:p w:rsidR="00841822" w:rsidRDefault="00841822">
        <w:pPr>
          <w:pStyle w:val="Stopka"/>
          <w:jc w:val="right"/>
        </w:pPr>
        <w:r>
          <w:fldChar w:fldCharType="begin"/>
        </w:r>
        <w:r>
          <w:instrText>PAGE   \* MERGEFORMAT</w:instrText>
        </w:r>
        <w:r>
          <w:fldChar w:fldCharType="separate"/>
        </w:r>
        <w:r w:rsidR="001135D7">
          <w:rPr>
            <w:noProof/>
          </w:rPr>
          <w:t>3</w:t>
        </w:r>
        <w:r>
          <w:fldChar w:fldCharType="end"/>
        </w:r>
      </w:p>
    </w:sdtContent>
  </w:sdt>
  <w:p w:rsidR="00841822" w:rsidRDefault="008418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AB" w:rsidRDefault="00D861AB" w:rsidP="00841822">
      <w:pPr>
        <w:spacing w:after="0" w:line="240" w:lineRule="auto"/>
      </w:pPr>
      <w:r>
        <w:separator/>
      </w:r>
    </w:p>
  </w:footnote>
  <w:footnote w:type="continuationSeparator" w:id="0">
    <w:p w:rsidR="00D861AB" w:rsidRDefault="00D861AB" w:rsidP="00841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C37BF"/>
    <w:multiLevelType w:val="hybridMultilevel"/>
    <w:tmpl w:val="67545B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49"/>
    <w:rsid w:val="001135D7"/>
    <w:rsid w:val="00241678"/>
    <w:rsid w:val="002F2734"/>
    <w:rsid w:val="003B37C4"/>
    <w:rsid w:val="003E7E49"/>
    <w:rsid w:val="00414125"/>
    <w:rsid w:val="004B1713"/>
    <w:rsid w:val="00841822"/>
    <w:rsid w:val="008E3375"/>
    <w:rsid w:val="0095421F"/>
    <w:rsid w:val="00C92AC5"/>
    <w:rsid w:val="00D274D3"/>
    <w:rsid w:val="00D4091C"/>
    <w:rsid w:val="00D85274"/>
    <w:rsid w:val="00D861AB"/>
    <w:rsid w:val="00DB5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9BF06-880A-4816-85E6-6EA91FB9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2734"/>
    <w:pPr>
      <w:spacing w:line="256" w:lineRule="auto"/>
      <w:ind w:left="720"/>
      <w:contextualSpacing/>
    </w:pPr>
  </w:style>
  <w:style w:type="paragraph" w:styleId="Nagwek">
    <w:name w:val="header"/>
    <w:basedOn w:val="Normalny"/>
    <w:link w:val="NagwekZnak"/>
    <w:uiPriority w:val="99"/>
    <w:unhideWhenUsed/>
    <w:rsid w:val="008418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1822"/>
    <w:rPr>
      <w:rFonts w:ascii="Times New Roman" w:hAnsi="Times New Roman" w:cs="Times New Roman"/>
      <w:szCs w:val="24"/>
      <w:lang w:eastAsia="pl-PL"/>
    </w:rPr>
  </w:style>
  <w:style w:type="paragraph" w:styleId="Stopka">
    <w:name w:val="footer"/>
    <w:basedOn w:val="Normalny"/>
    <w:link w:val="StopkaZnak"/>
    <w:uiPriority w:val="99"/>
    <w:unhideWhenUsed/>
    <w:rsid w:val="008418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1822"/>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C92A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2AC5"/>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8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1233</Words>
  <Characters>7400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7</cp:revision>
  <cp:lastPrinted>2019-05-17T08:38:00Z</cp:lastPrinted>
  <dcterms:created xsi:type="dcterms:W3CDTF">2019-05-16T06:39:00Z</dcterms:created>
  <dcterms:modified xsi:type="dcterms:W3CDTF">2019-07-12T06:02:00Z</dcterms:modified>
</cp:coreProperties>
</file>