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FC" w:rsidRPr="00420079" w:rsidRDefault="00835BFC" w:rsidP="00835BFC">
      <w:pPr>
        <w:spacing w:before="240"/>
        <w:jc w:val="right"/>
        <w:rPr>
          <w:rFonts w:eastAsia="Calibri" w:cstheme="minorHAnsi"/>
        </w:rPr>
      </w:pPr>
      <w:r>
        <w:rPr>
          <w:rFonts w:eastAsia="Calibri" w:cstheme="minorHAnsi"/>
        </w:rPr>
        <w:t>Pomiechówek 2013-02-20</w:t>
      </w:r>
    </w:p>
    <w:p w:rsidR="00835BFC" w:rsidRPr="00420079" w:rsidRDefault="00835BFC" w:rsidP="00835BFC">
      <w:pPr>
        <w:rPr>
          <w:rFonts w:eastAsia="Calibri" w:cstheme="minorHAnsi"/>
        </w:rPr>
      </w:pPr>
      <w:r>
        <w:rPr>
          <w:rFonts w:eastAsia="Calibri" w:cstheme="minorHAnsi"/>
        </w:rPr>
        <w:t>ZP.271.13</w:t>
      </w:r>
      <w:r w:rsidRPr="00420079">
        <w:rPr>
          <w:rFonts w:eastAsia="Calibri" w:cstheme="minorHAnsi"/>
        </w:rPr>
        <w:t>.2012</w:t>
      </w:r>
    </w:p>
    <w:p w:rsidR="00835BFC" w:rsidRPr="00420079" w:rsidRDefault="00835BFC" w:rsidP="00835BFC">
      <w:pPr>
        <w:jc w:val="right"/>
        <w:rPr>
          <w:rFonts w:eastAsia="Calibri" w:cstheme="minorHAnsi"/>
          <w:b/>
        </w:rPr>
      </w:pPr>
      <w:r w:rsidRPr="00420079">
        <w:rPr>
          <w:rFonts w:eastAsia="Calibri" w:cstheme="minorHAnsi"/>
          <w:b/>
        </w:rPr>
        <w:t>DO WSZYSTKICH WYKONAWCÓW</w:t>
      </w:r>
    </w:p>
    <w:p w:rsidR="00835BFC" w:rsidRDefault="00835BFC" w:rsidP="00835BFC">
      <w:pPr>
        <w:spacing w:after="120"/>
        <w:ind w:left="992" w:hanging="992"/>
        <w:jc w:val="both"/>
        <w:rPr>
          <w:rFonts w:eastAsia="Calibri" w:cstheme="minorHAnsi"/>
          <w:b/>
        </w:rPr>
      </w:pPr>
      <w:r w:rsidRPr="00420079">
        <w:rPr>
          <w:rFonts w:eastAsia="Calibri" w:cstheme="minorHAnsi"/>
          <w:b/>
        </w:rPr>
        <w:t>Dotyczy: postępowania o udzielenie zamówienia publicznego pn. „</w:t>
      </w:r>
      <w:r w:rsidRPr="00420079">
        <w:rPr>
          <w:rFonts w:eastAsia="Calibri" w:cstheme="minorHAnsi"/>
          <w:b/>
          <w:bCs/>
        </w:rPr>
        <w:t>Wykonywanie publicznego transportu zbiorowego w ramach regularnej komunikacji lokalnej na linii komunikacyjnej Wójtostwo - Stanisławowo - Wójtostwo (przez Orzechowo Stare, Orzechowo Nowe, Kikoły, Czarnowo i Pomiechówek)</w:t>
      </w:r>
      <w:r w:rsidRPr="00420079">
        <w:rPr>
          <w:rFonts w:eastAsia="Calibri" w:cstheme="minorHAnsi"/>
          <w:b/>
        </w:rPr>
        <w:t>”</w:t>
      </w:r>
    </w:p>
    <w:p w:rsidR="00746F5A" w:rsidRPr="00746F5A" w:rsidRDefault="00746F5A" w:rsidP="00835BFC">
      <w:pPr>
        <w:spacing w:after="120"/>
        <w:ind w:left="992" w:hanging="992"/>
        <w:jc w:val="both"/>
        <w:rPr>
          <w:rFonts w:eastAsia="Calibri" w:cstheme="minorHAnsi"/>
          <w:b/>
          <w:sz w:val="16"/>
          <w:szCs w:val="16"/>
        </w:rPr>
      </w:pPr>
    </w:p>
    <w:p w:rsidR="00835BFC" w:rsidRDefault="00835BFC" w:rsidP="00835BFC">
      <w:pPr>
        <w:spacing w:after="0"/>
        <w:jc w:val="center"/>
        <w:rPr>
          <w:rFonts w:eastAsia="Calibri" w:cstheme="minorHAnsi"/>
          <w:b/>
        </w:rPr>
      </w:pPr>
      <w:r w:rsidRPr="00420079">
        <w:rPr>
          <w:rFonts w:eastAsia="Calibri" w:cstheme="minorHAnsi"/>
          <w:b/>
        </w:rPr>
        <w:t>INFORMACJA O ZMIANACH ZAPISÓW SPECYFIKACJI ISTOTNYCH WARUNKÓW ZAMÓWIENIA</w:t>
      </w:r>
      <w:r>
        <w:rPr>
          <w:rFonts w:eastAsia="Calibri" w:cstheme="minorHAnsi"/>
          <w:b/>
        </w:rPr>
        <w:t xml:space="preserve"> </w:t>
      </w:r>
    </w:p>
    <w:p w:rsidR="00835BFC" w:rsidRDefault="00835BFC" w:rsidP="00835BFC">
      <w:pPr>
        <w:spacing w:after="12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ORAZ OGŁOSZENIA O ZAMÓWIENIU</w:t>
      </w:r>
    </w:p>
    <w:p w:rsidR="00746F5A" w:rsidRPr="00746F5A" w:rsidRDefault="00746F5A" w:rsidP="00835BFC">
      <w:pPr>
        <w:spacing w:after="120"/>
        <w:jc w:val="center"/>
        <w:rPr>
          <w:rFonts w:eastAsia="Calibri" w:cstheme="minorHAnsi"/>
          <w:b/>
          <w:sz w:val="16"/>
          <w:szCs w:val="16"/>
        </w:rPr>
      </w:pPr>
    </w:p>
    <w:p w:rsidR="00835BFC" w:rsidRPr="00420079" w:rsidRDefault="00835BFC" w:rsidP="00835BFC">
      <w:pPr>
        <w:spacing w:after="0"/>
        <w:jc w:val="both"/>
        <w:rPr>
          <w:rFonts w:eastAsia="Calibri" w:cstheme="minorHAnsi"/>
        </w:rPr>
      </w:pPr>
      <w:r w:rsidRPr="00420079">
        <w:rPr>
          <w:rFonts w:eastAsia="Calibri" w:cstheme="minorHAnsi"/>
        </w:rPr>
        <w:tab/>
        <w:t>Zamawiający, na podstawie art. 38 ust. 4 ustawy z dnia 29 stycznia 2004 r. – Prawo zamówień publicznych (</w:t>
      </w:r>
      <w:proofErr w:type="spellStart"/>
      <w:r w:rsidRPr="00420079">
        <w:rPr>
          <w:rFonts w:eastAsia="Calibri" w:cstheme="minorHAnsi"/>
        </w:rPr>
        <w:t>jt</w:t>
      </w:r>
      <w:proofErr w:type="spellEnd"/>
      <w:r w:rsidRPr="00420079">
        <w:rPr>
          <w:rFonts w:eastAsia="Calibri" w:cstheme="minorHAnsi"/>
        </w:rPr>
        <w:t xml:space="preserve">. Dz. U. z 2010 r. Nr 113, poz. 759 ze zm.) informuje, że dokonał </w:t>
      </w:r>
      <w:r>
        <w:rPr>
          <w:rFonts w:eastAsia="Calibri" w:cstheme="minorHAnsi"/>
        </w:rPr>
        <w:t xml:space="preserve">następujących </w:t>
      </w:r>
      <w:r w:rsidRPr="00420079">
        <w:rPr>
          <w:rFonts w:eastAsia="Calibri" w:cstheme="minorHAnsi"/>
        </w:rPr>
        <w:t xml:space="preserve">zmian </w:t>
      </w:r>
      <w:r>
        <w:rPr>
          <w:rFonts w:eastAsia="Calibri" w:cstheme="minorHAnsi"/>
        </w:rPr>
        <w:br/>
        <w:t xml:space="preserve">w </w:t>
      </w:r>
      <w:r w:rsidRPr="00420079">
        <w:rPr>
          <w:rFonts w:eastAsia="Calibri" w:cstheme="minorHAnsi"/>
        </w:rPr>
        <w:t>Specyfikacji Istotnych Warunków Zamówienia</w:t>
      </w:r>
      <w:r>
        <w:rPr>
          <w:rFonts w:eastAsia="Calibri" w:cstheme="minorHAnsi"/>
        </w:rPr>
        <w:t>:</w:t>
      </w:r>
      <w:r w:rsidRPr="00420079">
        <w:rPr>
          <w:rFonts w:eastAsia="Calibri" w:cstheme="minorHAnsi"/>
        </w:rPr>
        <w:t xml:space="preserve"> </w:t>
      </w:r>
    </w:p>
    <w:p w:rsidR="00835BFC" w:rsidRPr="00835BFC" w:rsidRDefault="00835BFC" w:rsidP="00835BF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i/>
        </w:rPr>
      </w:pPr>
      <w:r w:rsidRPr="00835BFC">
        <w:rPr>
          <w:rFonts w:eastAsia="Calibri" w:cstheme="minorHAnsi"/>
        </w:rPr>
        <w:t>w punkcie IV. SIWZ „</w:t>
      </w:r>
      <w:r w:rsidRPr="00835BFC">
        <w:rPr>
          <w:rFonts w:cstheme="minorHAnsi"/>
        </w:rPr>
        <w:t>Przedmiot zamówienia” słowa:</w:t>
      </w:r>
      <w:r w:rsidRPr="00835BFC">
        <w:rPr>
          <w:rFonts w:cstheme="minorHAnsi"/>
          <w:b/>
        </w:rPr>
        <w:t xml:space="preserve"> </w:t>
      </w:r>
      <w:r w:rsidRPr="00835BFC">
        <w:rPr>
          <w:rFonts w:cstheme="minorHAnsi"/>
        </w:rPr>
        <w:t>„</w:t>
      </w:r>
      <w:r w:rsidRPr="00835BFC">
        <w:rPr>
          <w:rFonts w:eastAsia="Calibri" w:cstheme="minorHAnsi"/>
        </w:rPr>
        <w:t>2.2) słowa: „</w:t>
      </w:r>
      <w:r w:rsidRPr="00835BFC">
        <w:rPr>
          <w:i/>
        </w:rPr>
        <w:t>w szacowanej ilości 8.848,00 wozokilometrów</w:t>
      </w:r>
      <w:r>
        <w:t>” zastępuje się słowami: „</w:t>
      </w:r>
      <w:r w:rsidRPr="00835BFC">
        <w:rPr>
          <w:i/>
        </w:rPr>
        <w:t>w szacowanej ilości 8.736,00 wozokilometrów”;</w:t>
      </w:r>
    </w:p>
    <w:p w:rsidR="00835BFC" w:rsidRPr="00835BFC" w:rsidRDefault="00835BFC" w:rsidP="00835BF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Calibri" w:cstheme="minorHAnsi"/>
        </w:rPr>
      </w:pPr>
      <w:r w:rsidRPr="00835BFC">
        <w:rPr>
          <w:rFonts w:eastAsia="Calibri" w:cstheme="minorHAnsi"/>
        </w:rPr>
        <w:t xml:space="preserve">w punkcie X. SIWZ „Opis kryterium wyboru oferty najkorzystniejszej oraz sposób obliczania ceny oferty” w </w:t>
      </w:r>
      <w:proofErr w:type="spellStart"/>
      <w:r w:rsidRPr="00835BFC">
        <w:rPr>
          <w:rFonts w:eastAsia="Calibri" w:cstheme="minorHAnsi"/>
        </w:rPr>
        <w:t>ppkt</w:t>
      </w:r>
      <w:proofErr w:type="spellEnd"/>
      <w:r w:rsidRPr="00835BFC">
        <w:rPr>
          <w:rFonts w:eastAsia="Calibri" w:cstheme="minorHAnsi"/>
        </w:rPr>
        <w:t xml:space="preserve"> 9. </w:t>
      </w:r>
      <w:r w:rsidRPr="00835BFC">
        <w:rPr>
          <w:rFonts w:cstheme="minorHAnsi"/>
        </w:rPr>
        <w:t>słowa:</w:t>
      </w:r>
      <w:r w:rsidRPr="00835BFC">
        <w:rPr>
          <w:rFonts w:cstheme="minorHAnsi"/>
          <w:b/>
        </w:rPr>
        <w:t xml:space="preserve"> </w:t>
      </w:r>
      <w:r w:rsidRPr="00835BFC">
        <w:rPr>
          <w:rFonts w:cstheme="minorHAnsi"/>
        </w:rPr>
        <w:t>„</w:t>
      </w:r>
      <w:r w:rsidRPr="00835BFC">
        <w:rPr>
          <w:rFonts w:cstheme="minorHAnsi"/>
          <w:i/>
        </w:rPr>
        <w:t>należy pomnożyć przez liczbę 9.408,00 wozokilometrów” zastępuje się słowami: „należy pomnożyć przez liczbę 8.736,00 wozokilometrów”;</w:t>
      </w:r>
    </w:p>
    <w:p w:rsidR="00835BFC" w:rsidRPr="00835BFC" w:rsidRDefault="00835BFC" w:rsidP="00835BFC">
      <w:pPr>
        <w:pStyle w:val="Akapitzlist"/>
        <w:spacing w:after="0"/>
        <w:ind w:left="284" w:hanging="284"/>
        <w:jc w:val="both"/>
        <w:rPr>
          <w:rFonts w:eastAsia="Calibri" w:cstheme="minorHAnsi"/>
        </w:rPr>
      </w:pPr>
      <w:r w:rsidRPr="00835BFC">
        <w:rPr>
          <w:rFonts w:eastAsia="Calibri" w:cstheme="minorHAnsi"/>
        </w:rPr>
        <w:t>3)</w:t>
      </w:r>
      <w:r w:rsidRPr="00897781">
        <w:t xml:space="preserve"> </w:t>
      </w:r>
      <w:r>
        <w:t>w formularzu ofertowym stanowiącym załącznik nr 1 do Rozdziału II SIWZ w punkcie 3. w kolumnie 3 tabeli liczbę: „</w:t>
      </w:r>
      <w:r>
        <w:rPr>
          <w:i/>
        </w:rPr>
        <w:t>8.848,00</w:t>
      </w:r>
      <w:r>
        <w:t>” zastępuje się liczbą: „</w:t>
      </w:r>
      <w:r>
        <w:rPr>
          <w:i/>
        </w:rPr>
        <w:t>8.736</w:t>
      </w:r>
      <w:r w:rsidRPr="00835BFC">
        <w:rPr>
          <w:i/>
        </w:rPr>
        <w:t>,00</w:t>
      </w:r>
      <w:r>
        <w:t>”;</w:t>
      </w:r>
    </w:p>
    <w:p w:rsidR="00835BFC" w:rsidRDefault="00835BFC" w:rsidP="00835BFC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4) </w:t>
      </w:r>
      <w:r w:rsidRPr="00420079">
        <w:rPr>
          <w:rFonts w:eastAsia="Calibri" w:cstheme="minorHAnsi"/>
        </w:rPr>
        <w:t xml:space="preserve">w </w:t>
      </w:r>
      <w:r>
        <w:rPr>
          <w:rFonts w:eastAsia="Calibri" w:cstheme="minorHAnsi"/>
        </w:rPr>
        <w:t>Rozdziale V SIWZ „Istotne dla Stron postanowienia umowy”:</w:t>
      </w:r>
    </w:p>
    <w:p w:rsidR="00835BFC" w:rsidRDefault="00835BFC" w:rsidP="00835BFC">
      <w:pPr>
        <w:spacing w:after="0"/>
        <w:ind w:left="709" w:hanging="425"/>
        <w:rPr>
          <w:rFonts w:eastAsia="Calibri" w:cstheme="minorHAnsi"/>
        </w:rPr>
      </w:pPr>
      <w:r>
        <w:rPr>
          <w:rFonts w:eastAsia="Calibri" w:cstheme="minorHAnsi"/>
        </w:rPr>
        <w:t xml:space="preserve">4.1) </w:t>
      </w:r>
      <w:r w:rsidRPr="00420079">
        <w:rPr>
          <w:rFonts w:eastAsia="Calibri" w:cstheme="minorHAnsi"/>
        </w:rPr>
        <w:t xml:space="preserve">w </w:t>
      </w:r>
      <w:r>
        <w:rPr>
          <w:rFonts w:eastAsia="Calibri" w:cstheme="minorHAnsi"/>
        </w:rPr>
        <w:t xml:space="preserve">§1 ust. 1 – liczbę </w:t>
      </w:r>
      <w:r w:rsidRPr="00835BFC">
        <w:rPr>
          <w:rFonts w:eastAsia="Calibri" w:cstheme="minorHAnsi"/>
        </w:rPr>
        <w:t>„</w:t>
      </w:r>
      <w:r w:rsidRPr="00835BFC">
        <w:rPr>
          <w:rFonts w:eastAsia="Calibri" w:cstheme="minorHAnsi"/>
          <w:i/>
        </w:rPr>
        <w:t>8.848,00</w:t>
      </w:r>
      <w:r w:rsidRPr="00835BFC">
        <w:rPr>
          <w:rFonts w:eastAsia="Calibri" w:cstheme="minorHAnsi"/>
        </w:rPr>
        <w:t>” zastępuje się liczbą: „</w:t>
      </w:r>
      <w:r w:rsidRPr="00835BFC">
        <w:rPr>
          <w:rFonts w:eastAsia="Calibri" w:cstheme="minorHAnsi"/>
          <w:i/>
        </w:rPr>
        <w:t>8.736,00</w:t>
      </w:r>
      <w:r w:rsidRPr="00835BFC">
        <w:rPr>
          <w:rFonts w:eastAsia="Calibri" w:cstheme="minorHAnsi"/>
        </w:rPr>
        <w:t>”;</w:t>
      </w:r>
    </w:p>
    <w:p w:rsidR="00835BFC" w:rsidRDefault="00835BFC" w:rsidP="00835BFC">
      <w:pPr>
        <w:spacing w:after="0"/>
        <w:ind w:left="709" w:hanging="425"/>
        <w:rPr>
          <w:rFonts w:eastAsia="Calibri" w:cstheme="minorHAnsi"/>
        </w:rPr>
      </w:pPr>
      <w:r>
        <w:rPr>
          <w:rFonts w:eastAsia="Calibri" w:cstheme="minorHAnsi"/>
        </w:rPr>
        <w:t xml:space="preserve">4.2) </w:t>
      </w:r>
      <w:r w:rsidR="00746F5A">
        <w:rPr>
          <w:rFonts w:eastAsia="Calibri" w:cstheme="minorHAnsi"/>
        </w:rPr>
        <w:t>w §4</w:t>
      </w:r>
      <w:r>
        <w:rPr>
          <w:rFonts w:eastAsia="Calibri" w:cstheme="minorHAnsi"/>
        </w:rPr>
        <w:t xml:space="preserve"> ust. 2 - </w:t>
      </w:r>
      <w:r w:rsidR="00746F5A">
        <w:t>liczbę</w:t>
      </w:r>
      <w:r>
        <w:t>: „</w:t>
      </w:r>
      <w:r w:rsidR="00746F5A">
        <w:rPr>
          <w:i/>
        </w:rPr>
        <w:t>9.408,00</w:t>
      </w:r>
      <w:r w:rsidRPr="00D5604A">
        <w:rPr>
          <w:i/>
        </w:rPr>
        <w:t>,00</w:t>
      </w:r>
      <w:r>
        <w:t>” zastępuje się słowami: „</w:t>
      </w:r>
      <w:r w:rsidR="00746F5A">
        <w:rPr>
          <w:i/>
        </w:rPr>
        <w:t>8.736</w:t>
      </w:r>
      <w:r w:rsidRPr="00D5604A">
        <w:rPr>
          <w:i/>
        </w:rPr>
        <w:t>,00</w:t>
      </w:r>
      <w:r w:rsidR="00746F5A">
        <w:t>”.</w:t>
      </w:r>
    </w:p>
    <w:p w:rsidR="00835BFC" w:rsidRDefault="00835BFC" w:rsidP="00835BFC">
      <w:pPr>
        <w:spacing w:after="60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 xml:space="preserve">W związku z ww. zmianami SIWZ, które prowadzą do zmiany ogłoszenia Zamawiający </w:t>
      </w:r>
      <w:r>
        <w:rPr>
          <w:rFonts w:eastAsia="Calibri" w:cstheme="minorHAnsi"/>
        </w:rPr>
        <w:br/>
        <w:t>na podstawie art. 38 ust. 4a pkt 1) ww. ustawy dokonał zmiany treści ogłoszenia o zmówieniu</w:t>
      </w:r>
      <w:r w:rsidR="00746F5A">
        <w:rPr>
          <w:rFonts w:eastAsia="Calibri" w:cstheme="minorHAnsi"/>
        </w:rPr>
        <w:t xml:space="preserve"> </w:t>
      </w:r>
      <w:r w:rsidR="00746F5A">
        <w:rPr>
          <w:rFonts w:eastAsia="Calibri" w:cstheme="minorHAnsi"/>
        </w:rPr>
        <w:br/>
        <w:t xml:space="preserve">w zakresie jakim dokonał zmiany treści SIWZ oraz wydłużył termin składania i otwarcia ofert. </w:t>
      </w:r>
      <w:r w:rsidR="00746F5A">
        <w:rPr>
          <w:rFonts w:eastAsia="Calibri" w:cstheme="minorHAnsi"/>
        </w:rPr>
        <w:br/>
        <w:t>W związku z powyższym wprowadza się w SIWZ zmianę terminu składania i otwarcia ofert poprzez zastąpienie w całej treści SIWZ daty: „25-02-2013 r.” na datę: „27-02-2013 r.”. Godzina składania ofert (08:30) oraz otwarcia ofert (08:45) nie ulegają zmianie</w:t>
      </w:r>
      <w:r w:rsidR="00853FCC">
        <w:rPr>
          <w:rFonts w:eastAsia="Calibri" w:cstheme="minorHAnsi"/>
        </w:rPr>
        <w:t>.</w:t>
      </w:r>
    </w:p>
    <w:p w:rsidR="00835BFC" w:rsidRPr="00420079" w:rsidRDefault="00835BFC" w:rsidP="00835BFC">
      <w:pPr>
        <w:spacing w:after="0"/>
        <w:ind w:firstLine="567"/>
        <w:jc w:val="both"/>
        <w:rPr>
          <w:rFonts w:eastAsia="Times New Roman" w:cstheme="minorHAnsi"/>
          <w:lang w:eastAsia="pl-PL"/>
        </w:rPr>
      </w:pPr>
      <w:r w:rsidRPr="00420079">
        <w:rPr>
          <w:rFonts w:eastAsia="Times New Roman" w:cstheme="minorHAnsi"/>
          <w:lang w:eastAsia="pl-PL"/>
        </w:rPr>
        <w:t xml:space="preserve">Wykonawcom przysługuje odwołanie wyłącznie od niezgodnej z przepisami ustawy czynności Zamawiającego podjętej w postępowaniu o udzielenie zamówienia lub zaniechania czynności, </w:t>
      </w:r>
      <w:r>
        <w:rPr>
          <w:rFonts w:eastAsia="Times New Roman" w:cstheme="minorHAnsi"/>
          <w:lang w:eastAsia="pl-PL"/>
        </w:rPr>
        <w:br/>
      </w:r>
      <w:r w:rsidRPr="00420079">
        <w:rPr>
          <w:rFonts w:eastAsia="Times New Roman" w:cstheme="minorHAnsi"/>
          <w:lang w:eastAsia="pl-PL"/>
        </w:rPr>
        <w:t xml:space="preserve">do której Zamawiający jest zobowiązany na podstawie ustawy. Do odwołania stosuje się przepisy Działu VI, Rozdziału 2 ustawy – Prawo zamówień publicznych (tj. Dz. U. z 2010 r. Nr 113, poz. 759 </w:t>
      </w:r>
      <w:r>
        <w:rPr>
          <w:rFonts w:eastAsia="Times New Roman" w:cstheme="minorHAnsi"/>
          <w:lang w:eastAsia="pl-PL"/>
        </w:rPr>
        <w:br/>
      </w:r>
      <w:r w:rsidRPr="00420079">
        <w:rPr>
          <w:rFonts w:eastAsia="Times New Roman" w:cstheme="minorHAnsi"/>
          <w:lang w:eastAsia="pl-PL"/>
        </w:rPr>
        <w:t>ze zm.).</w:t>
      </w:r>
    </w:p>
    <w:p w:rsidR="00835BFC" w:rsidRDefault="00835BFC" w:rsidP="00835BFC">
      <w:pPr>
        <w:spacing w:before="120" w:after="0"/>
      </w:pPr>
      <w:r>
        <w:t>W załączeniu:</w:t>
      </w:r>
    </w:p>
    <w:p w:rsidR="00835BFC" w:rsidRDefault="00835BFC" w:rsidP="00835BFC">
      <w:pPr>
        <w:spacing w:after="0"/>
        <w:ind w:firstLine="284"/>
      </w:pPr>
      <w:r>
        <w:t xml:space="preserve">- </w:t>
      </w:r>
      <w:r w:rsidRPr="00C757A9">
        <w:t>zmieniony formularz oferty</w:t>
      </w:r>
      <w:r>
        <w:t>,</w:t>
      </w:r>
    </w:p>
    <w:p w:rsidR="00835BFC" w:rsidRDefault="00835BFC" w:rsidP="00835BFC">
      <w:pPr>
        <w:spacing w:after="0"/>
        <w:ind w:firstLine="284"/>
      </w:pPr>
      <w:r>
        <w:t xml:space="preserve">- </w:t>
      </w:r>
      <w:r w:rsidRPr="00C757A9">
        <w:t>ogłoszenie o zmianie ogłoszenia</w:t>
      </w:r>
      <w:r>
        <w:t>.</w:t>
      </w:r>
    </w:p>
    <w:p w:rsidR="00881421" w:rsidRPr="00881421" w:rsidRDefault="00881421" w:rsidP="00881421">
      <w:pPr>
        <w:spacing w:after="120"/>
        <w:ind w:left="6372" w:firstLine="432"/>
        <w:rPr>
          <w:rFonts w:ascii="Arial Narrow" w:hAnsi="Arial Narrow"/>
        </w:rPr>
      </w:pPr>
      <w:r>
        <w:rPr>
          <w:rFonts w:ascii="Arial Narrow" w:hAnsi="Arial Narrow"/>
        </w:rPr>
        <w:t>Z up. WÓ</w:t>
      </w:r>
      <w:bookmarkStart w:id="0" w:name="_GoBack"/>
      <w:bookmarkEnd w:id="0"/>
      <w:r w:rsidRPr="00881421">
        <w:rPr>
          <w:rFonts w:ascii="Arial Narrow" w:hAnsi="Arial Narrow"/>
        </w:rPr>
        <w:t xml:space="preserve">JTA </w:t>
      </w:r>
    </w:p>
    <w:p w:rsidR="00881421" w:rsidRPr="00881421" w:rsidRDefault="00881421" w:rsidP="00881421">
      <w:pPr>
        <w:spacing w:after="120"/>
        <w:ind w:left="6372"/>
        <w:rPr>
          <w:rFonts w:ascii="Arial Narrow" w:hAnsi="Arial Narrow"/>
        </w:rPr>
      </w:pPr>
      <w:r w:rsidRPr="00881421">
        <w:rPr>
          <w:rFonts w:ascii="Arial Narrow" w:hAnsi="Arial Narrow"/>
        </w:rPr>
        <w:t xml:space="preserve">/-/ mgr Mariusz Łempicki </w:t>
      </w:r>
    </w:p>
    <w:p w:rsidR="000046D6" w:rsidRPr="00881421" w:rsidRDefault="00881421" w:rsidP="00881421">
      <w:pPr>
        <w:spacing w:after="120"/>
        <w:ind w:left="6372"/>
        <w:rPr>
          <w:rFonts w:ascii="Arial Narrow" w:hAnsi="Arial Narrow"/>
        </w:rPr>
      </w:pPr>
      <w:r w:rsidRPr="00881421">
        <w:rPr>
          <w:rFonts w:ascii="Arial Narrow" w:hAnsi="Arial Narrow"/>
        </w:rPr>
        <w:t xml:space="preserve">    </w:t>
      </w:r>
      <w:r w:rsidRPr="00881421">
        <w:rPr>
          <w:rFonts w:ascii="Arial Narrow" w:hAnsi="Arial Narrow"/>
        </w:rPr>
        <w:t xml:space="preserve"> </w:t>
      </w:r>
      <w:r w:rsidRPr="00881421">
        <w:rPr>
          <w:rFonts w:ascii="Arial Narrow" w:hAnsi="Arial Narrow"/>
        </w:rPr>
        <w:t xml:space="preserve">   Zastępca Wójta</w:t>
      </w:r>
    </w:p>
    <w:sectPr w:rsidR="000046D6" w:rsidRPr="00881421" w:rsidSect="00C757A9">
      <w:footerReference w:type="default" r:id="rId8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71" w:rsidRDefault="002B4871">
      <w:pPr>
        <w:spacing w:after="0" w:line="240" w:lineRule="auto"/>
      </w:pPr>
      <w:r>
        <w:separator/>
      </w:r>
    </w:p>
  </w:endnote>
  <w:endnote w:type="continuationSeparator" w:id="0">
    <w:p w:rsidR="002B4871" w:rsidRDefault="002B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7563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6962" w:rsidRDefault="00853F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4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4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6962" w:rsidRDefault="002B4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71" w:rsidRDefault="002B4871">
      <w:pPr>
        <w:spacing w:after="0" w:line="240" w:lineRule="auto"/>
      </w:pPr>
      <w:r>
        <w:separator/>
      </w:r>
    </w:p>
  </w:footnote>
  <w:footnote w:type="continuationSeparator" w:id="0">
    <w:p w:rsidR="002B4871" w:rsidRDefault="002B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A5CD2"/>
    <w:multiLevelType w:val="hybridMultilevel"/>
    <w:tmpl w:val="703E6F68"/>
    <w:lvl w:ilvl="0" w:tplc="814E338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FC"/>
    <w:rsid w:val="000046D6"/>
    <w:rsid w:val="002B4871"/>
    <w:rsid w:val="00505D7C"/>
    <w:rsid w:val="00624311"/>
    <w:rsid w:val="00746F5A"/>
    <w:rsid w:val="00835BFC"/>
    <w:rsid w:val="00853FCC"/>
    <w:rsid w:val="00881421"/>
    <w:rsid w:val="00A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FC"/>
  </w:style>
  <w:style w:type="paragraph" w:styleId="Akapitzlist">
    <w:name w:val="List Paragraph"/>
    <w:basedOn w:val="Normalny"/>
    <w:uiPriority w:val="34"/>
    <w:qFormat/>
    <w:rsid w:val="0083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FC"/>
  </w:style>
  <w:style w:type="paragraph" w:styleId="Akapitzlist">
    <w:name w:val="List Paragraph"/>
    <w:basedOn w:val="Normalny"/>
    <w:uiPriority w:val="34"/>
    <w:qFormat/>
    <w:rsid w:val="0083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2013-02-20T12:04:00Z</cp:lastPrinted>
  <dcterms:created xsi:type="dcterms:W3CDTF">2013-02-20T10:52:00Z</dcterms:created>
  <dcterms:modified xsi:type="dcterms:W3CDTF">2013-02-20T12:07:00Z</dcterms:modified>
</cp:coreProperties>
</file>