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89B" w:rsidRPr="00F4589B" w:rsidRDefault="00F4589B" w:rsidP="00F4589B">
      <w:pPr>
        <w:spacing w:after="0" w:line="260" w:lineRule="atLeast"/>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F4589B" w:rsidRPr="00F4589B" w:rsidRDefault="00F4589B" w:rsidP="00F4589B">
      <w:pPr>
        <w:spacing w:after="240" w:line="260" w:lineRule="atLeast"/>
        <w:rPr>
          <w:rFonts w:ascii="Times New Roman" w:eastAsia="Times New Roman" w:hAnsi="Times New Roman" w:cs="Times New Roman"/>
          <w:sz w:val="24"/>
          <w:szCs w:val="24"/>
          <w:lang w:eastAsia="pl-PL"/>
        </w:rPr>
      </w:pPr>
      <w:hyperlink r:id="rId6" w:tgtFrame="_blank" w:history="1">
        <w:r w:rsidRPr="00F4589B">
          <w:rPr>
            <w:rFonts w:ascii="Times New Roman" w:eastAsia="Times New Roman" w:hAnsi="Times New Roman" w:cs="Times New Roman"/>
            <w:color w:val="0000FF"/>
            <w:sz w:val="24"/>
            <w:szCs w:val="24"/>
            <w:u w:val="single"/>
            <w:lang w:eastAsia="pl-PL"/>
          </w:rPr>
          <w:t>www.pomiechowek.pl</w:t>
        </w:r>
      </w:hyperlink>
    </w:p>
    <w:p w:rsidR="00F4589B" w:rsidRPr="00F4589B" w:rsidRDefault="00F4589B" w:rsidP="00F4589B">
      <w:pPr>
        <w:spacing w:after="0"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F4589B" w:rsidRPr="00F4589B" w:rsidRDefault="00F4589B" w:rsidP="00F4589B">
      <w:pPr>
        <w:spacing w:before="100" w:beforeAutospacing="1" w:after="240"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Pomiechówek: Kształtowanie obszarów o szczególnym znaczeniu dla mieszkańców miejscowości Pomiechowo poprzez budowę chodników i parkingów</w:t>
      </w:r>
      <w:r w:rsidRPr="00F4589B">
        <w:rPr>
          <w:rFonts w:ascii="Times New Roman" w:eastAsia="Times New Roman" w:hAnsi="Times New Roman" w:cs="Times New Roman"/>
          <w:sz w:val="24"/>
          <w:szCs w:val="24"/>
          <w:lang w:eastAsia="pl-PL"/>
        </w:rPr>
        <w:br/>
      </w:r>
      <w:r w:rsidRPr="00F4589B">
        <w:rPr>
          <w:rFonts w:ascii="Times New Roman" w:eastAsia="Times New Roman" w:hAnsi="Times New Roman" w:cs="Times New Roman"/>
          <w:b/>
          <w:bCs/>
          <w:sz w:val="24"/>
          <w:szCs w:val="24"/>
          <w:lang w:eastAsia="pl-PL"/>
        </w:rPr>
        <w:t>Numer ogłoszenia: 48882 - 2015; data zamieszczenia: 05.03.2015</w:t>
      </w:r>
      <w:r w:rsidRPr="00F4589B">
        <w:rPr>
          <w:rFonts w:ascii="Times New Roman" w:eastAsia="Times New Roman" w:hAnsi="Times New Roman" w:cs="Times New Roman"/>
          <w:sz w:val="24"/>
          <w:szCs w:val="24"/>
          <w:lang w:eastAsia="pl-PL"/>
        </w:rPr>
        <w:br/>
        <w:t>OGŁOSZENIE O ZAMÓWIENIU - roboty budowlane</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Zamieszczanie ogłoszenia:</w:t>
      </w:r>
      <w:r w:rsidRPr="00F4589B">
        <w:rPr>
          <w:rFonts w:ascii="Times New Roman" w:eastAsia="Times New Roman" w:hAnsi="Times New Roman" w:cs="Times New Roman"/>
          <w:sz w:val="24"/>
          <w:szCs w:val="24"/>
          <w:lang w:eastAsia="pl-PL"/>
        </w:rPr>
        <w:t xml:space="preserve"> obowiązkowe.</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Ogłoszenie dotyczy:</w:t>
      </w:r>
      <w:r w:rsidRPr="00F4589B">
        <w:rPr>
          <w:rFonts w:ascii="Times New Roman" w:eastAsia="Times New Roman" w:hAnsi="Times New Roman" w:cs="Times New Roman"/>
          <w:sz w:val="24"/>
          <w:szCs w:val="24"/>
          <w:lang w:eastAsia="pl-PL"/>
        </w:rPr>
        <w:t xml:space="preserve"> zamówienia publicznego.</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SEKCJA I: ZAMAWIAJĄCY</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 1) NAZWA I ADRES:</w:t>
      </w:r>
      <w:r w:rsidRPr="00F4589B">
        <w:rPr>
          <w:rFonts w:ascii="Times New Roman" w:eastAsia="Times New Roman" w:hAnsi="Times New Roman" w:cs="Times New Roman"/>
          <w:sz w:val="24"/>
          <w:szCs w:val="24"/>
          <w:lang w:eastAsia="pl-PL"/>
        </w:rPr>
        <w:t xml:space="preserve"> Gmina Pomiechówek , ul. Szkolna 1A, 05-180 Pomiechówek, woj. mazowieckie, tel. 22 7652724, faks 22 765-27-10.</w:t>
      </w:r>
    </w:p>
    <w:p w:rsidR="00F4589B" w:rsidRPr="00F4589B" w:rsidRDefault="00F4589B" w:rsidP="00F4589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Adres strony internetowej zamawiającego:</w:t>
      </w:r>
      <w:r w:rsidRPr="00F4589B">
        <w:rPr>
          <w:rFonts w:ascii="Times New Roman" w:eastAsia="Times New Roman" w:hAnsi="Times New Roman" w:cs="Times New Roman"/>
          <w:sz w:val="24"/>
          <w:szCs w:val="24"/>
          <w:lang w:eastAsia="pl-PL"/>
        </w:rPr>
        <w:t xml:space="preserve"> www.pomiechowek.pl</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 2) RODZAJ ZAMAWIAJĄCEGO:</w:t>
      </w:r>
      <w:r w:rsidRPr="00F4589B">
        <w:rPr>
          <w:rFonts w:ascii="Times New Roman" w:eastAsia="Times New Roman" w:hAnsi="Times New Roman" w:cs="Times New Roman"/>
          <w:sz w:val="24"/>
          <w:szCs w:val="24"/>
          <w:lang w:eastAsia="pl-PL"/>
        </w:rPr>
        <w:t xml:space="preserve"> Administracja samorządowa.</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SEKCJA II: PRZEDMIOT ZAMÓWIENIA</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II.1) OKREŚLENIE PRZEDMIOTU ZAMÓWIENIA</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II.1.1) Nazwa nadana zamówieniu przez zamawiającego:</w:t>
      </w:r>
      <w:r w:rsidRPr="00F4589B">
        <w:rPr>
          <w:rFonts w:ascii="Times New Roman" w:eastAsia="Times New Roman" w:hAnsi="Times New Roman" w:cs="Times New Roman"/>
          <w:sz w:val="24"/>
          <w:szCs w:val="24"/>
          <w:lang w:eastAsia="pl-PL"/>
        </w:rPr>
        <w:t xml:space="preserve"> Kształtowanie obszarów o szczególnym znaczeniu dla mieszkańców miejscowości Pomiechowo poprzez budowę chodników i parkingów.</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II.1.2) Rodzaj zamówienia:</w:t>
      </w:r>
      <w:r w:rsidRPr="00F4589B">
        <w:rPr>
          <w:rFonts w:ascii="Times New Roman" w:eastAsia="Times New Roman" w:hAnsi="Times New Roman" w:cs="Times New Roman"/>
          <w:sz w:val="24"/>
          <w:szCs w:val="24"/>
          <w:lang w:eastAsia="pl-PL"/>
        </w:rPr>
        <w:t xml:space="preserve"> roboty budowlane.</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II.1.4) Określenie przedmiotu oraz wielkości lub zakresu zamówienia:</w:t>
      </w:r>
      <w:r w:rsidRPr="00F4589B">
        <w:rPr>
          <w:rFonts w:ascii="Times New Roman" w:eastAsia="Times New Roman" w:hAnsi="Times New Roman" w:cs="Times New Roman"/>
          <w:sz w:val="24"/>
          <w:szCs w:val="24"/>
          <w:lang w:eastAsia="pl-PL"/>
        </w:rPr>
        <w:t xml:space="preserve"> Przedmiotem zamówienia jest budowa ciągu pieszego w pasie drogi gminnej przy ulicy Mazowieckiej w miejscowości Pomiechowo. Zadanie swoim zakresem obejmuje budowę chodnika o długości i szerokości 2,0m z kostki betonowej o grubości 6cm wraz z dostosowaniem istniejących zjazdów na posesję z kostki betonowej. Do zadania Wykonawcy będzie należała także budowa miejsc parkingowych o powierzchni z płyt ażurowych betonowych wypełnionych kruszywem, ograniczonych krawężnikiem betonowym na podbudowie z kruszywa łamanego oraz wymiana hydrantów nadziemnych na podziemne..</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II.1.5) przewiduje się udzielenie zamówień uzupełniających:</w:t>
      </w:r>
    </w:p>
    <w:p w:rsidR="00F4589B" w:rsidRPr="00F4589B" w:rsidRDefault="00F4589B" w:rsidP="00F4589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Określenie przedmiotu oraz wielkości lub zakresu zamówień uzupełniających</w:t>
      </w:r>
    </w:p>
    <w:p w:rsidR="00F4589B" w:rsidRPr="00F4589B" w:rsidRDefault="00F4589B" w:rsidP="00F4589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Zamawiający zastrzega sobie prawo udzielenia Wykonawcy zamówień uzupełniających stanowiących nie więcej niż 50% wartości zamówienia podstawowego na zasadzie określonej w art. 67 ust.1 pkt. 6 ustawy Prawo zamówień publicznych poprzez powtórzenie każdej z pozycji przedmiarów robót.</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lastRenderedPageBreak/>
        <w:t>II.1.6) Wspólny Słownik Zamówień (CPV):</w:t>
      </w:r>
      <w:r w:rsidRPr="00F4589B">
        <w:rPr>
          <w:rFonts w:ascii="Times New Roman" w:eastAsia="Times New Roman" w:hAnsi="Times New Roman" w:cs="Times New Roman"/>
          <w:sz w:val="24"/>
          <w:szCs w:val="24"/>
          <w:lang w:eastAsia="pl-PL"/>
        </w:rPr>
        <w:t xml:space="preserve"> 45.23.32.22-1, 45.10.00.00-8, 45.23.31.40-2.</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II.1.7) Czy dopuszcza się złożenie oferty częściowej:</w:t>
      </w:r>
      <w:r w:rsidRPr="00F4589B">
        <w:rPr>
          <w:rFonts w:ascii="Times New Roman" w:eastAsia="Times New Roman" w:hAnsi="Times New Roman" w:cs="Times New Roman"/>
          <w:sz w:val="24"/>
          <w:szCs w:val="24"/>
          <w:lang w:eastAsia="pl-PL"/>
        </w:rPr>
        <w:t xml:space="preserve"> nie.</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II.1.8) Czy dopuszcza się złożenie oferty wariantowej:</w:t>
      </w:r>
      <w:r w:rsidRPr="00F4589B">
        <w:rPr>
          <w:rFonts w:ascii="Times New Roman" w:eastAsia="Times New Roman" w:hAnsi="Times New Roman" w:cs="Times New Roman"/>
          <w:sz w:val="24"/>
          <w:szCs w:val="24"/>
          <w:lang w:eastAsia="pl-PL"/>
        </w:rPr>
        <w:t xml:space="preserve"> nie.</w:t>
      </w:r>
    </w:p>
    <w:p w:rsidR="00F4589B" w:rsidRPr="00F4589B" w:rsidRDefault="00F4589B" w:rsidP="00F4589B">
      <w:pPr>
        <w:spacing w:after="0" w:line="240" w:lineRule="auto"/>
        <w:rPr>
          <w:rFonts w:ascii="Times New Roman" w:eastAsia="Times New Roman" w:hAnsi="Times New Roman" w:cs="Times New Roman"/>
          <w:sz w:val="24"/>
          <w:szCs w:val="24"/>
          <w:lang w:eastAsia="pl-PL"/>
        </w:rPr>
      </w:pP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II.2) CZAS TRWANIA ZAMÓWIENIA LUB TERMIN WYKONANIA:</w:t>
      </w:r>
      <w:r w:rsidRPr="00F4589B">
        <w:rPr>
          <w:rFonts w:ascii="Times New Roman" w:eastAsia="Times New Roman" w:hAnsi="Times New Roman" w:cs="Times New Roman"/>
          <w:sz w:val="24"/>
          <w:szCs w:val="24"/>
          <w:lang w:eastAsia="pl-PL"/>
        </w:rPr>
        <w:t xml:space="preserve"> Zakończenie: 29.05.2015.</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SEKCJA III: INFORMACJE O CHARAKTERZE PRAWNYM, EKONOMICZNYM, FINANSOWYM I TECHNICZNYM</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III.1) WADIUM</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Informacja na temat wadium:</w:t>
      </w:r>
      <w:r w:rsidRPr="00F4589B">
        <w:rPr>
          <w:rFonts w:ascii="Times New Roman" w:eastAsia="Times New Roman" w:hAnsi="Times New Roman" w:cs="Times New Roman"/>
          <w:sz w:val="24"/>
          <w:szCs w:val="24"/>
          <w:lang w:eastAsia="pl-PL"/>
        </w:rPr>
        <w:t xml:space="preserve"> Wykonawca składający ofertę jest zobowiązany do wniesienia wadium w wysokości 4 000,00zł (słownie: cztery tysiące złotych 00/100). Forma wniesienia wadium musi być zgodna z art. 45 ust.6 ustawy Prawo zamówień publicznych i obejmować cały okres związania ofertą i musi być wniesione przed upływem terminu składania ofert.</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III.2) ZALICZKI</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F4589B" w:rsidRPr="00F4589B" w:rsidRDefault="00F4589B" w:rsidP="00F4589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F4589B" w:rsidRPr="00F4589B" w:rsidRDefault="00F4589B" w:rsidP="00F4589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Opis sposobu dokonywania oceny spełniania tego warunku</w:t>
      </w:r>
    </w:p>
    <w:p w:rsidR="00F4589B" w:rsidRPr="00F4589B" w:rsidRDefault="00F4589B" w:rsidP="00F4589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Zamawiający nie precyzuje szczególnego warunku w tym zakresie. Za spełnienie tego warunku uzna złożone oświadczenie, że na dzień składania ofert Wykonawca spełnia warunki określone w art. 22 ust. 1 pkt. 1 ustawy Prawo zamówień publicznych - według wzoru stanowiącego załącznik nr 2 do Rozdziału II SIWZ. Ocena spełnienia tego warunku dokonywana będzie na podstawie złożonego wraz z ofertą oświadczenia na zasadzie spełnia - nie spełnia.</w:t>
      </w:r>
    </w:p>
    <w:p w:rsidR="00F4589B" w:rsidRPr="00F4589B" w:rsidRDefault="00F4589B" w:rsidP="00F4589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III.3.2) Wiedza i doświadczenie</w:t>
      </w:r>
    </w:p>
    <w:p w:rsidR="00F4589B" w:rsidRPr="00F4589B" w:rsidRDefault="00F4589B" w:rsidP="00F4589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Opis sposobu dokonywania oceny spełniania tego warunku</w:t>
      </w:r>
    </w:p>
    <w:p w:rsidR="00F4589B" w:rsidRPr="00F4589B" w:rsidRDefault="00F4589B" w:rsidP="00F4589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 xml:space="preserve">3.2.1. Wykonawca musi wykazać , że w okresie ostatnich pięciu lat przed upływem terminu składania ofert a jeżeli okres prowadzenia działalności jest krótszy w tym okresie co najmniej jedną robotę budowlaną o takim samym lub podobnym zakresie merytorycznym jak przedmiot zamówienia - o wartości zadania 125 000,00zł brutto. 3.2.2. Wykonawca ponadto zobowiązany jest do złożenia oświadczenia, że na dzień składania ofert spełnia warunki określone w art. 22 ust. 1 pkt. 2 ustawy Prawo zamówień publicznych - według wzoru </w:t>
      </w:r>
      <w:r w:rsidRPr="00F4589B">
        <w:rPr>
          <w:rFonts w:ascii="Times New Roman" w:eastAsia="Times New Roman" w:hAnsi="Times New Roman" w:cs="Times New Roman"/>
          <w:sz w:val="24"/>
          <w:szCs w:val="24"/>
          <w:lang w:eastAsia="pl-PL"/>
        </w:rPr>
        <w:lastRenderedPageBreak/>
        <w:t>stanowiącego załącznik nr 2 do Rozdziału II SIWZ. Ocena spełnienia tego warunku dokonywana będzie na podstawie złożonych wraz z ofertą potwierdzeń i ww. oświadczenia na zasadzie spełnia - nie spełnia.</w:t>
      </w:r>
    </w:p>
    <w:p w:rsidR="00F4589B" w:rsidRPr="00F4589B" w:rsidRDefault="00F4589B" w:rsidP="00F4589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III.3.3) Potencjał techniczny</w:t>
      </w:r>
    </w:p>
    <w:p w:rsidR="00F4589B" w:rsidRPr="00F4589B" w:rsidRDefault="00F4589B" w:rsidP="00F4589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Opis sposobu dokonywania oceny spełniania tego warunku</w:t>
      </w:r>
    </w:p>
    <w:p w:rsidR="00F4589B" w:rsidRPr="00F4589B" w:rsidRDefault="00F4589B" w:rsidP="00F4589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Zamawiający nie wyznacza szczególnego warunku w tym zakresie. Za spełnienie tego warunku uzna złożone oświadczenie, że na dzień składania ofert Wykonawca spełnia warunki określone w art. 22 ust. 1 pkt. 3 ustawy Prawo zamówień publicznych czyli dysponuje odpowiednim potencjałem technicznym do wykonania niniejszego zamówienia. Ocena spełnienia tego warunku dokonywana będzie na podstawie złożonego wraz z ofertą ww. oświadczenia na zasadzie spełnia - nie spełnia.</w:t>
      </w:r>
    </w:p>
    <w:p w:rsidR="00F4589B" w:rsidRPr="00F4589B" w:rsidRDefault="00F4589B" w:rsidP="00F4589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III.3.4) Osoby zdolne do wykonania zamówienia</w:t>
      </w:r>
    </w:p>
    <w:p w:rsidR="00F4589B" w:rsidRPr="00F4589B" w:rsidRDefault="00F4589B" w:rsidP="00F4589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Opis sposobu dokonywania oceny spełniania tego warunku</w:t>
      </w:r>
    </w:p>
    <w:p w:rsidR="00F4589B" w:rsidRPr="00F4589B" w:rsidRDefault="00F4589B" w:rsidP="00F4589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3.4.1. Wykonawca musi dysponować osobami zdolnymi do wykonania przedmiotowego zamówienia, tj. kierownikiem budowy, posiadającymi ważne uprawnienia odpowiednie do zajmowanego stanowiska. 3.4.2. Wykonawca ponadto zobowiązany jest do złożenia oświadczenia, że na dzień składania ofert spełnia warunki określone w art. 22 ust. 1 pkt. 3 ustawy Prawo zamówień publicznych - według wzoru stanowiącego załącznik nr 2 do Rozdziału II SIWZ. Ocena spełnienia tego warunku dokonywana będzie na podstawie złożonych wraz z ofertą wykazu osób i ww. oświadczenia na zasadzie spełnia - nie spełnia.</w:t>
      </w:r>
    </w:p>
    <w:p w:rsidR="00F4589B" w:rsidRPr="00F4589B" w:rsidRDefault="00F4589B" w:rsidP="00F4589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III.3.5) Sytuacja ekonomiczna i finansowa</w:t>
      </w:r>
    </w:p>
    <w:p w:rsidR="00F4589B" w:rsidRPr="00F4589B" w:rsidRDefault="00F4589B" w:rsidP="00F4589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Opis sposobu dokonywania oceny spełniania tego warunku</w:t>
      </w:r>
    </w:p>
    <w:p w:rsidR="00F4589B" w:rsidRPr="00F4589B" w:rsidRDefault="00F4589B" w:rsidP="00F4589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3.5.1. Wykonawca musi być ubezpieczony od odpowiedzialności cywilnej w zakresie prowadzonej działalności związanej z przedmiotem zamówienia na kwotę 500 000,00zł. 3.5.2. Wykonawca ponadto zobowiązany jest do złożenia oświadczenia, że na dzień składania ofert spełnia warunki określone w art. 22 ust. 1 pkt. 4 ustawy Prawo zamówień publicznych - według wzoru stanowiącego załącznik nr 2 do Rozdziału II SIWZ. Ocena spełnienia tego warunku dokonywana będzie na podstawie złożonych wraz z ofertą kopii polisy OC i ww. oświadczenia na zasadzie spełnia - nie spełnia.</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F4589B" w:rsidRPr="00F4589B" w:rsidRDefault="00F4589B" w:rsidP="00F4589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lastRenderedPageBreak/>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F4589B" w:rsidRPr="00F4589B" w:rsidRDefault="00F4589B" w:rsidP="00F4589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F4589B" w:rsidRPr="00F4589B" w:rsidRDefault="00F4589B" w:rsidP="00F4589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F4589B" w:rsidRPr="00F4589B" w:rsidRDefault="00F4589B" w:rsidP="00F4589B">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opłaconą polisę, a w przypadku jej braku, inny dokument potwierdzający, że inny podmiot jest ubezpieczony od odpowiedzialności cywilnej w zakresie prowadzonej działalności związanej z przedmiotem zamówienia;</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F4589B" w:rsidRPr="00F4589B" w:rsidRDefault="00F4589B" w:rsidP="00F4589B">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oświadczenie o braku podstaw do wykluczenia;</w:t>
      </w:r>
    </w:p>
    <w:p w:rsidR="00F4589B" w:rsidRPr="00F4589B" w:rsidRDefault="00F4589B" w:rsidP="00F4589B">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III.4.3) Dokumenty podmiotów zagranicznych</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III.4.3.1) dokument wystawiony w kraju, w którym ma siedzibę lub miejsce zamieszkania potwierdzający, że:</w:t>
      </w:r>
    </w:p>
    <w:p w:rsidR="00F4589B" w:rsidRPr="00F4589B" w:rsidRDefault="00F4589B" w:rsidP="00F4589B">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F4589B" w:rsidRPr="00F4589B" w:rsidRDefault="00F4589B" w:rsidP="00F4589B">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 xml:space="preserve">nie zalega z uiszczaniem podatków, opłat, składek na ubezpieczenie społeczne i zdrowotne albo że uzyskał przewidziane prawem zwolnienie, odroczenie lub rozłożenie na raty zaległych płatności lub wstrzymanie w całości wykonania </w:t>
      </w:r>
      <w:r w:rsidRPr="00F4589B">
        <w:rPr>
          <w:rFonts w:ascii="Times New Roman" w:eastAsia="Times New Roman" w:hAnsi="Times New Roman" w:cs="Times New Roman"/>
          <w:sz w:val="24"/>
          <w:szCs w:val="24"/>
          <w:lang w:eastAsia="pl-PL"/>
        </w:rPr>
        <w:lastRenderedPageBreak/>
        <w:t>decyzji właściwego organu - wystawiony nie wcześniej niż 3 miesiące przed upływem terminu składania wniosków o dopuszczenie do udziału w postępowaniu o udzielenie zamówienia albo składania ofert;</w:t>
      </w:r>
    </w:p>
    <w:p w:rsidR="00F4589B" w:rsidRPr="00F4589B" w:rsidRDefault="00F4589B" w:rsidP="00F4589B">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III.4.4) Dokumenty dotyczące przynależności do tej samej grupy kapitałowej</w:t>
      </w:r>
    </w:p>
    <w:p w:rsidR="00F4589B" w:rsidRPr="00F4589B" w:rsidRDefault="00F4589B" w:rsidP="00F4589B">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III.6) INNE DOKUMENTY</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Inne dokumenty niewymienione w pkt III.4) albo w pkt III.5)</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 pełnomocnictwo do podpisania oferty, o ile prawo do podpisania oferty nie wynika z innych dokumentów złożonych wraz z ofertą. Treść pełnomocnictwa musi jednoznacznie określać czynności, co do wykonywania których pełnomocnik jest upoważniony; gdy do oferty dołączona zostanie kopia pełnomocnictwa, to musi być ona poświadczona za zgodność z oryginałem przez wystawcę pełnomocnictwa lub notariusza, - kosztorys ofertowy, sporządzony metodą kalkulacji uproszczonej; Kosztorys ofertowy sporządzony być powinien na podstawie przedmiarów robót zamieszczonych w Rozdziale III niniejszej SIWZ. Do kalkulacji cen wpisanych w kosztorys ofertowy należy uwzględnić wszystkie koszty związane z prawidłową realizacją całości zamówienia, określonego w niniejszej SIWZ i dokumentacji technicznej zamówienia (Rozdział III - Opis przedmiotu zamówienia), - zobowiązanie innych podmiotów na podstawie art. 26 ust. 2b ustawy (zobowiązanie innych podmiotów do oddania Wykonawcy do dyspozycji niezbędnych zasobów na okres korzystania z nich przy wykonaniu zamówienia) - jeżeli dotyczy, - potwierdzenie zapłaty wadium</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SEKCJA IV: PROCEDURA</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IV.1) TRYB UDZIELENIA ZAMÓWIENIA</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IV.1.1) Tryb udzielenia zamówienia:</w:t>
      </w:r>
      <w:r w:rsidRPr="00F4589B">
        <w:rPr>
          <w:rFonts w:ascii="Times New Roman" w:eastAsia="Times New Roman" w:hAnsi="Times New Roman" w:cs="Times New Roman"/>
          <w:sz w:val="24"/>
          <w:szCs w:val="24"/>
          <w:lang w:eastAsia="pl-PL"/>
        </w:rPr>
        <w:t xml:space="preserve"> przetarg nieograniczony.</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IV.2) KRYTERIA OCENY OFERT</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 xml:space="preserve">IV.2.1) Kryteria oceny ofert: </w:t>
      </w:r>
      <w:r w:rsidRPr="00F4589B">
        <w:rPr>
          <w:rFonts w:ascii="Times New Roman" w:eastAsia="Times New Roman" w:hAnsi="Times New Roman" w:cs="Times New Roman"/>
          <w:sz w:val="24"/>
          <w:szCs w:val="24"/>
          <w:lang w:eastAsia="pl-PL"/>
        </w:rPr>
        <w:t>cena oraz inne kryteria związane z przedmiotem zamówienia:</w:t>
      </w:r>
    </w:p>
    <w:p w:rsidR="00F4589B" w:rsidRPr="00F4589B" w:rsidRDefault="00F4589B" w:rsidP="00F4589B">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1 - Cena - 90</w:t>
      </w:r>
    </w:p>
    <w:p w:rsidR="00F4589B" w:rsidRPr="00F4589B" w:rsidRDefault="00F4589B" w:rsidP="00F4589B">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2 - Gwarancja (termin) - 10</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IV.3) ZMIANA UMOWY</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lastRenderedPageBreak/>
        <w:t>Dopuszczalne zmiany postanowień umowy oraz określenie warunków zmian</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sz w:val="24"/>
          <w:szCs w:val="24"/>
          <w:lang w:eastAsia="pl-PL"/>
        </w:rPr>
        <w:t>1. Strony zastrzegają sobie możliwość dokonania istotnych zmian postanowień umownych w stosunku do treści zobowiązania Wykonawcy zawartego w ofercie. 2. Wszelkie zmiany treści wymagają zachowania formy pisemnej pod rygorem nieważności. 3. Zmiany umowy, o których mowa w ust. 1, mogą obejmować w szczególności postanowienia dotyczące: 1) terminu realizacji przedmiotu umowy, w przypadku wystąpienia zdarzenia wymienionego w ust. 4 pkt 1)-6) lub 8), 2) wysokości wynagrodzenia umownego, w przypadku wystąpienia zdarzenia wymienionego w ust. 4 pkt 4) lub 6) lub 7) 3) zmiany zakresu odpowiedzialności Stron z tytułu niewykonania bądź nienależytego wykonania umowy, w przypadku wystąpienia zdarzenia wymienionego w ust. 4 pkt 1)-6) lub 8), 4) zmiana osoby kierownika budowy, pod warunkiem uzasadnienia tej zmiany przez Wykonawcę na piśmie i zaakceptowana przez Zamawiającego; Zamawiający zaakceptuje taką zmianę wyłącznie wtedy, gdy kwalifikacje i doświadczenie wskazanej osoby będą takie same lub wyższe od kwalifikacji i doświadczenia wymaganych w SIWZ, 5) zmiana lub rezygnacja z podwykonawcy lub zwiększenie liczby podwykonawców; pod warunkiem powiadomienia Zamawiającego o tym fakcie przez Wykonawcę na piśmie. 4. Zmiany umowy, o których mowa w ust. 3 pkt 1-3 będą mogły nastąpić w szczególności w następujących przypadkach: 1) zaistnienia, po zawarciu umowy, przypadku siły wyższej, przez którą, na potrzeby niniejszej umowy rozumieć należy zdarzenie zewnętrzne wobec łączącej Strony więzi prawnej, o charakterze niezależnym od Stron, którego Strony nie mogły przewidzieć przed zawarciem umowy, którego nie można uniknąć ani któremu Strony nie mogły zapobiec przy zachowaniu należytej staranności, której nie można przypisać drugiej Stronie; za siłę wyższą, warunkująca zmianę umowy uważać się będzie w szczególności: powódź, pożar i inne klęski żywiołowe, zamieszki, strajki, ataki terrorystyczne, działania wojenne, nagłe (nadzwyczajne o tej porze roku) załamania warunków atmosferycznych, nagłe i długotrwałe przerwy w dostawie energii elektrycznej, promieniowanie lub skażenia, zmiany powszechnie obowiązujących przepisów prawa w zakresie mającym wpływ na realizację przedmiotu zamówienia lub świadczenia Stron; 2) odmowy wydania przez organy administracji lub inne podmioty wymaganych decyzji, zezwoleń, uzgodnień z przyczyn niezawinionych przez Wykonawcę, 3) wystąpienie okoliczności, których Strony nie były w stanie przewidzieć, pomimo zachowania należytej staranności, w szczególności nadzwyczajne dla danej pory roku warunki atmosferyczne, uniemożliwiające prowadzenie robót budowlanych w tym przeprowadzanie prób i sprawdzeń, dokonywanie odbiorów, 4) wystąpieniem odmiennych od przyjętych w dokumentacji projektowej warunków geologicznych, archeologicznych lub terenowych, utrudniających lub uniemożliwiających wykonanie robót budowlanych zgodnie z treścią oferty (w szczególności: niewypały, niewybuchy, wykopaliska archeologiczne, odmienny przebieg, od przyjętych w dokumentacji projektowej, podziemnych urządzeń, instalacji lub obiektów infrastrukturalnych itp.), 5) przerwania lub wstrzymania robót na skutek działań osób trzecich lub organów władzy publicznej, które to działania nastąpiły z przyczyn niezawinionych przez Wykonawcę, 6) konieczności wykonania dodatkowych badań, ekspertyz lub analiz itp. nieprzewidzianych w specyfikacji istotnych warunków zamówienia, 7) urzędowej zmiany podatku VAT, mającym wpływ na zmianę wartości brutto kwoty określonej w § 13 ust. 1 , przy czym koszt wzrostu podatku VAT pokrywa Wykonawca, 8) niezachowania przez Zamawiającego określonych umową terminów, mających wpływ na terminowość wykonywanych robót przez Wykonawcę, 9) kolizja z planowanymi lub równolegle prowadzonymi przez inne podmioty inwestycjami; w takim przypadku zmiany w umowie zostaną ograniczone do zmian koniecznych powodujących uniknięcie kolizji. 5. Propozycję zmiany umowy może zgłosić pisemnie każda ze Stron. Zaistnienie okoliczności, o których mowa w ust. 4 pkt 1, 2, 4, 6 musi być potwierdzone na piśmie przez INSPEKTORA NADZORU.</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lastRenderedPageBreak/>
        <w:t>IV.4) INFORMACJE ADMINISTRACYJNE</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IV.4.1)</w:t>
      </w:r>
      <w:r w:rsidRPr="00F4589B">
        <w:rPr>
          <w:rFonts w:ascii="Times New Roman" w:eastAsia="Times New Roman" w:hAnsi="Times New Roman" w:cs="Times New Roman"/>
          <w:sz w:val="24"/>
          <w:szCs w:val="24"/>
          <w:lang w:eastAsia="pl-PL"/>
        </w:rPr>
        <w:t> </w:t>
      </w:r>
      <w:r w:rsidRPr="00F4589B">
        <w:rPr>
          <w:rFonts w:ascii="Times New Roman" w:eastAsia="Times New Roman" w:hAnsi="Times New Roman" w:cs="Times New Roman"/>
          <w:b/>
          <w:bCs/>
          <w:sz w:val="24"/>
          <w:szCs w:val="24"/>
          <w:lang w:eastAsia="pl-PL"/>
        </w:rPr>
        <w:t>Adres strony internetowej, na której jest dostępna specyfikacja istotnych warunków zamówienia:</w:t>
      </w:r>
      <w:r w:rsidRPr="00F4589B">
        <w:rPr>
          <w:rFonts w:ascii="Times New Roman" w:eastAsia="Times New Roman" w:hAnsi="Times New Roman" w:cs="Times New Roman"/>
          <w:sz w:val="24"/>
          <w:szCs w:val="24"/>
          <w:lang w:eastAsia="pl-PL"/>
        </w:rPr>
        <w:t xml:space="preserve"> www.pomiechowek.pl</w:t>
      </w:r>
      <w:r w:rsidRPr="00F4589B">
        <w:rPr>
          <w:rFonts w:ascii="Times New Roman" w:eastAsia="Times New Roman" w:hAnsi="Times New Roman" w:cs="Times New Roman"/>
          <w:sz w:val="24"/>
          <w:szCs w:val="24"/>
          <w:lang w:eastAsia="pl-PL"/>
        </w:rPr>
        <w:br/>
      </w:r>
      <w:r w:rsidRPr="00F4589B">
        <w:rPr>
          <w:rFonts w:ascii="Times New Roman" w:eastAsia="Times New Roman" w:hAnsi="Times New Roman" w:cs="Times New Roman"/>
          <w:b/>
          <w:bCs/>
          <w:sz w:val="24"/>
          <w:szCs w:val="24"/>
          <w:lang w:eastAsia="pl-PL"/>
        </w:rPr>
        <w:t>Specyfikację istotnych warunków zamówienia można uzyskać pod adresem:</w:t>
      </w:r>
      <w:r w:rsidRPr="00F4589B">
        <w:rPr>
          <w:rFonts w:ascii="Times New Roman" w:eastAsia="Times New Roman" w:hAnsi="Times New Roman" w:cs="Times New Roman"/>
          <w:sz w:val="24"/>
          <w:szCs w:val="24"/>
          <w:lang w:eastAsia="pl-PL"/>
        </w:rPr>
        <w:t xml:space="preserve"> Urząd Gminy w Pomiechówku ul. Szkolna 1a, 05-180 Pomiechówek, pokój 02.</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IV.4.4) Termin składania wniosków o dopuszczenie do udziału w postępowaniu lub ofert:</w:t>
      </w:r>
      <w:r w:rsidRPr="00F4589B">
        <w:rPr>
          <w:rFonts w:ascii="Times New Roman" w:eastAsia="Times New Roman" w:hAnsi="Times New Roman" w:cs="Times New Roman"/>
          <w:sz w:val="24"/>
          <w:szCs w:val="24"/>
          <w:lang w:eastAsia="pl-PL"/>
        </w:rPr>
        <w:t xml:space="preserve"> 20.03.2015 godzina 10:00, miejsce: Urząd Gminy w Pomiechówku ul. Szkolna 1a, 05-180 Pomiechówek, pokój 10.</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IV.4.5) Termin związania ofertą:</w:t>
      </w:r>
      <w:r w:rsidRPr="00F4589B">
        <w:rPr>
          <w:rFonts w:ascii="Times New Roman" w:eastAsia="Times New Roman" w:hAnsi="Times New Roman" w:cs="Times New Roman"/>
          <w:sz w:val="24"/>
          <w:szCs w:val="24"/>
          <w:lang w:eastAsia="pl-PL"/>
        </w:rPr>
        <w:t xml:space="preserve"> okres w dniach: 30 (od ostatecznego terminu składania ofert).</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F4589B">
        <w:rPr>
          <w:rFonts w:ascii="Times New Roman" w:eastAsia="Times New Roman" w:hAnsi="Times New Roman" w:cs="Times New Roman"/>
          <w:sz w:val="24"/>
          <w:szCs w:val="24"/>
          <w:lang w:eastAsia="pl-PL"/>
        </w:rPr>
        <w:t xml:space="preserve"> Zamawiający realizuje niniejszą inwestycję ze środków własnych oraz ze środków zewnętrznych pochodzących z Unii Europejskiej tj. Europejskiego Funduszu Rolnego na Rzecz Rozwoju Obszarów objętych Programem Rozwojów Obszarów Wiejskich na lata 2007-2013 - w ramach działania 313,322,323 - Odnowa i rozwój wsi.</w:t>
      </w:r>
    </w:p>
    <w:p w:rsidR="00F4589B" w:rsidRPr="00F4589B" w:rsidRDefault="00F4589B" w:rsidP="00F4589B">
      <w:pPr>
        <w:spacing w:before="100" w:beforeAutospacing="1" w:after="100" w:afterAutospacing="1" w:line="240" w:lineRule="auto"/>
        <w:rPr>
          <w:rFonts w:ascii="Times New Roman" w:eastAsia="Times New Roman" w:hAnsi="Times New Roman" w:cs="Times New Roman"/>
          <w:sz w:val="24"/>
          <w:szCs w:val="24"/>
          <w:lang w:eastAsia="pl-PL"/>
        </w:rPr>
      </w:pPr>
      <w:r w:rsidRPr="00F4589B">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F4589B">
        <w:rPr>
          <w:rFonts w:ascii="Times New Roman" w:eastAsia="Times New Roman" w:hAnsi="Times New Roman" w:cs="Times New Roman"/>
          <w:sz w:val="24"/>
          <w:szCs w:val="24"/>
          <w:lang w:eastAsia="pl-PL"/>
        </w:rPr>
        <w:t>nie</w:t>
      </w:r>
    </w:p>
    <w:p w:rsidR="00F4589B" w:rsidRPr="00F4589B" w:rsidRDefault="00F4589B" w:rsidP="00F4589B">
      <w:pPr>
        <w:spacing w:after="0" w:line="240" w:lineRule="auto"/>
        <w:rPr>
          <w:rFonts w:ascii="Times New Roman" w:eastAsia="Times New Roman" w:hAnsi="Times New Roman" w:cs="Times New Roman"/>
          <w:sz w:val="24"/>
          <w:szCs w:val="24"/>
          <w:lang w:eastAsia="pl-PL"/>
        </w:rPr>
      </w:pPr>
    </w:p>
    <w:p w:rsidR="000046D6" w:rsidRDefault="000046D6">
      <w:bookmarkStart w:id="0" w:name="_GoBack"/>
      <w:bookmarkEnd w:id="0"/>
    </w:p>
    <w:sectPr w:rsidR="00004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143"/>
    <w:multiLevelType w:val="multilevel"/>
    <w:tmpl w:val="2F6A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B7458"/>
    <w:multiLevelType w:val="multilevel"/>
    <w:tmpl w:val="4C0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14618D"/>
    <w:multiLevelType w:val="multilevel"/>
    <w:tmpl w:val="3522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366DD6"/>
    <w:multiLevelType w:val="multilevel"/>
    <w:tmpl w:val="0F72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893085"/>
    <w:multiLevelType w:val="multilevel"/>
    <w:tmpl w:val="483C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D078E1"/>
    <w:multiLevelType w:val="multilevel"/>
    <w:tmpl w:val="68F2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460037"/>
    <w:multiLevelType w:val="multilevel"/>
    <w:tmpl w:val="B2DA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E960C08"/>
    <w:multiLevelType w:val="multilevel"/>
    <w:tmpl w:val="9698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D94DE7"/>
    <w:multiLevelType w:val="multilevel"/>
    <w:tmpl w:val="92FE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7"/>
  </w:num>
  <w:num w:numId="5">
    <w:abstractNumId w:val="1"/>
  </w:num>
  <w:num w:numId="6">
    <w:abstractNumId w:val="3"/>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99"/>
    <w:rsid w:val="000046D6"/>
    <w:rsid w:val="00505D7C"/>
    <w:rsid w:val="00624599"/>
    <w:rsid w:val="00F458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875577">
      <w:bodyDiv w:val="1"/>
      <w:marLeft w:val="0"/>
      <w:marRight w:val="0"/>
      <w:marTop w:val="0"/>
      <w:marBottom w:val="0"/>
      <w:divBdr>
        <w:top w:val="none" w:sz="0" w:space="0" w:color="auto"/>
        <w:left w:val="none" w:sz="0" w:space="0" w:color="auto"/>
        <w:bottom w:val="none" w:sz="0" w:space="0" w:color="auto"/>
        <w:right w:val="none" w:sz="0" w:space="0" w:color="auto"/>
      </w:divBdr>
      <w:divsChild>
        <w:div w:id="193497600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miechowe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2451</Words>
  <Characters>14707</Characters>
  <Application>Microsoft Office Word</Application>
  <DocSecurity>0</DocSecurity>
  <Lines>122</Lines>
  <Paragraphs>34</Paragraphs>
  <ScaleCrop>false</ScaleCrop>
  <Company/>
  <LinksUpToDate>false</LinksUpToDate>
  <CharactersWithSpaces>17124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2015-03-05T13:00:00Z</dcterms:created>
  <dcterms:modified xsi:type="dcterms:W3CDTF">2015-03-05T13:00:00Z</dcterms:modified>
</cp:coreProperties>
</file>