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F0E" w:rsidRPr="007A2F0E" w:rsidRDefault="007A2F0E" w:rsidP="00FB11AC">
      <w:pPr>
        <w:spacing w:after="160" w:line="259" w:lineRule="auto"/>
        <w:rPr>
          <w:rFonts w:ascii="Open Sans" w:eastAsiaTheme="minorHAnsi" w:hAnsi="Open Sans" w:cs="Open Sans"/>
          <w:b/>
          <w:sz w:val="20"/>
          <w:szCs w:val="20"/>
        </w:rPr>
      </w:pPr>
    </w:p>
    <w:p w:rsidR="00B72C94" w:rsidRPr="007A2F0E" w:rsidRDefault="00B72C94" w:rsidP="00B72C94">
      <w:pPr>
        <w:spacing w:after="160" w:line="259" w:lineRule="auto"/>
        <w:jc w:val="center"/>
        <w:rPr>
          <w:rFonts w:ascii="Open Sans" w:eastAsiaTheme="minorHAnsi" w:hAnsi="Open Sans" w:cs="Open Sans"/>
          <w:b/>
          <w:sz w:val="20"/>
          <w:szCs w:val="20"/>
        </w:rPr>
      </w:pPr>
    </w:p>
    <w:p w:rsidR="00B72C94" w:rsidRPr="007A2F0E" w:rsidRDefault="00B72C94" w:rsidP="00B72C94">
      <w:pPr>
        <w:spacing w:after="160" w:line="259" w:lineRule="auto"/>
        <w:jc w:val="center"/>
        <w:rPr>
          <w:rFonts w:ascii="Open Sans" w:eastAsiaTheme="minorHAnsi" w:hAnsi="Open Sans" w:cs="Open Sans"/>
          <w:b/>
          <w:sz w:val="52"/>
          <w:szCs w:val="52"/>
        </w:rPr>
      </w:pPr>
      <w:r w:rsidRPr="007A2F0E">
        <w:rPr>
          <w:rFonts w:ascii="Open Sans" w:eastAsiaTheme="minorHAnsi" w:hAnsi="Open Sans" w:cs="Open Sans"/>
          <w:b/>
          <w:sz w:val="52"/>
          <w:szCs w:val="52"/>
        </w:rPr>
        <w:t xml:space="preserve">RAPORT  O  STANIE  GMINY  POMIECHÓWEK  </w:t>
      </w:r>
    </w:p>
    <w:p w:rsidR="007A2F0E" w:rsidRPr="007A2F0E" w:rsidRDefault="007A2F0E" w:rsidP="00B72C94">
      <w:pPr>
        <w:spacing w:after="160" w:line="259" w:lineRule="auto"/>
        <w:jc w:val="center"/>
        <w:rPr>
          <w:rFonts w:ascii="Open Sans" w:eastAsiaTheme="minorHAnsi" w:hAnsi="Open Sans" w:cs="Open Sans"/>
          <w:color w:val="FF0000"/>
          <w:sz w:val="28"/>
          <w:szCs w:val="28"/>
        </w:rPr>
      </w:pPr>
      <w:r w:rsidRPr="007A2F0E">
        <w:rPr>
          <w:rFonts w:ascii="Open Sans" w:eastAsiaTheme="minorHAnsi" w:hAnsi="Open Sans" w:cs="Open Sans"/>
          <w:b/>
          <w:sz w:val="28"/>
          <w:szCs w:val="28"/>
        </w:rPr>
        <w:t xml:space="preserve">za rok 2018 </w:t>
      </w:r>
    </w:p>
    <w:p w:rsidR="00B72C94" w:rsidRPr="007A2F0E" w:rsidRDefault="00B72C94" w:rsidP="00B72C94">
      <w:pPr>
        <w:spacing w:after="160" w:line="259" w:lineRule="auto"/>
        <w:jc w:val="both"/>
        <w:rPr>
          <w:rFonts w:ascii="Open Sans" w:eastAsiaTheme="minorHAnsi" w:hAnsi="Open Sans" w:cs="Open Sans"/>
          <w:sz w:val="20"/>
          <w:szCs w:val="20"/>
        </w:rPr>
      </w:pPr>
    </w:p>
    <w:p w:rsidR="007A2F0E" w:rsidRDefault="00FB11AC" w:rsidP="00FB11AC">
      <w:pPr>
        <w:spacing w:after="160" w:line="259" w:lineRule="auto"/>
        <w:jc w:val="center"/>
        <w:rPr>
          <w:rFonts w:ascii="Open Sans" w:eastAsiaTheme="minorHAnsi" w:hAnsi="Open Sans" w:cs="Open Sans"/>
          <w:sz w:val="20"/>
          <w:szCs w:val="20"/>
        </w:rPr>
      </w:pPr>
      <w:r w:rsidRPr="00FB11AC">
        <w:rPr>
          <w:rFonts w:ascii="Open Sans" w:eastAsiaTheme="minorHAnsi" w:hAnsi="Open Sans" w:cs="Open Sans"/>
          <w:noProof/>
          <w:sz w:val="20"/>
          <w:szCs w:val="20"/>
          <w:lang w:eastAsia="pl-PL"/>
        </w:rPr>
        <w:drawing>
          <wp:inline distT="0" distB="0" distL="0" distR="0">
            <wp:extent cx="1504950" cy="1581290"/>
            <wp:effectExtent l="0" t="0" r="0" b="0"/>
            <wp:docPr id="7" name="Obraz 7" descr="C:\Users\aujazda\Desktop\piecz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jazda\Desktop\piecze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581290"/>
                    </a:xfrm>
                    <a:prstGeom prst="rect">
                      <a:avLst/>
                    </a:prstGeom>
                    <a:noFill/>
                    <a:ln>
                      <a:noFill/>
                    </a:ln>
                  </pic:spPr>
                </pic:pic>
              </a:graphicData>
            </a:graphic>
          </wp:inline>
        </w:drawing>
      </w:r>
    </w:p>
    <w:p w:rsidR="007A2F0E" w:rsidRDefault="007A2F0E" w:rsidP="00B72C94">
      <w:pPr>
        <w:spacing w:after="160" w:line="259" w:lineRule="auto"/>
        <w:jc w:val="both"/>
        <w:rPr>
          <w:rFonts w:ascii="Open Sans" w:eastAsiaTheme="minorHAnsi" w:hAnsi="Open Sans" w:cs="Open Sans"/>
          <w:sz w:val="20"/>
          <w:szCs w:val="20"/>
        </w:rPr>
      </w:pPr>
    </w:p>
    <w:p w:rsidR="007A2F0E" w:rsidRDefault="007A2F0E" w:rsidP="00B72C94">
      <w:pPr>
        <w:spacing w:after="160" w:line="259" w:lineRule="auto"/>
        <w:jc w:val="both"/>
        <w:rPr>
          <w:rFonts w:ascii="Open Sans" w:eastAsiaTheme="minorHAnsi" w:hAnsi="Open Sans" w:cs="Open Sans"/>
          <w:sz w:val="20"/>
          <w:szCs w:val="20"/>
        </w:rPr>
      </w:pPr>
    </w:p>
    <w:p w:rsidR="007A2F0E" w:rsidRDefault="007A2F0E" w:rsidP="007A2F0E">
      <w:pPr>
        <w:spacing w:after="160" w:line="259" w:lineRule="auto"/>
        <w:jc w:val="center"/>
        <w:rPr>
          <w:rFonts w:ascii="Open Sans" w:eastAsiaTheme="minorHAnsi" w:hAnsi="Open Sans" w:cs="Open Sans"/>
          <w:sz w:val="20"/>
          <w:szCs w:val="20"/>
        </w:rPr>
      </w:pPr>
    </w:p>
    <w:p w:rsidR="00FB11AC" w:rsidRDefault="00FB11AC" w:rsidP="007A2F0E">
      <w:pPr>
        <w:spacing w:after="160" w:line="259" w:lineRule="auto"/>
        <w:jc w:val="center"/>
        <w:rPr>
          <w:rFonts w:ascii="Open Sans" w:eastAsiaTheme="minorHAnsi" w:hAnsi="Open Sans" w:cs="Open Sans"/>
          <w:sz w:val="20"/>
          <w:szCs w:val="20"/>
        </w:rPr>
      </w:pPr>
    </w:p>
    <w:p w:rsidR="00FB11AC" w:rsidRDefault="00FB11AC" w:rsidP="007A2F0E">
      <w:pPr>
        <w:spacing w:after="160" w:line="259" w:lineRule="auto"/>
        <w:jc w:val="center"/>
        <w:rPr>
          <w:rFonts w:ascii="Open Sans" w:eastAsiaTheme="minorHAnsi" w:hAnsi="Open Sans" w:cs="Open Sans"/>
          <w:sz w:val="20"/>
          <w:szCs w:val="20"/>
        </w:rPr>
      </w:pPr>
    </w:p>
    <w:p w:rsidR="00FB11AC" w:rsidRDefault="00FB11AC" w:rsidP="007A2F0E">
      <w:pPr>
        <w:spacing w:after="160" w:line="259" w:lineRule="auto"/>
        <w:jc w:val="center"/>
        <w:rPr>
          <w:rFonts w:ascii="Open Sans" w:eastAsiaTheme="minorHAnsi" w:hAnsi="Open Sans" w:cs="Open Sans"/>
          <w:sz w:val="20"/>
          <w:szCs w:val="20"/>
        </w:rPr>
      </w:pPr>
    </w:p>
    <w:p w:rsidR="00FB11AC" w:rsidRDefault="00FB11AC" w:rsidP="007A2F0E">
      <w:pPr>
        <w:spacing w:after="160" w:line="259" w:lineRule="auto"/>
        <w:jc w:val="center"/>
        <w:rPr>
          <w:rFonts w:ascii="Open Sans" w:eastAsiaTheme="minorHAnsi" w:hAnsi="Open Sans" w:cs="Open Sans"/>
          <w:sz w:val="20"/>
          <w:szCs w:val="20"/>
        </w:rPr>
      </w:pPr>
    </w:p>
    <w:p w:rsidR="00FB11AC" w:rsidRDefault="00FB11AC" w:rsidP="007A2F0E">
      <w:pPr>
        <w:spacing w:after="160" w:line="259" w:lineRule="auto"/>
        <w:jc w:val="center"/>
        <w:rPr>
          <w:rFonts w:ascii="Open Sans" w:eastAsiaTheme="minorHAnsi" w:hAnsi="Open Sans" w:cs="Open Sans"/>
          <w:sz w:val="20"/>
          <w:szCs w:val="20"/>
        </w:rPr>
      </w:pPr>
    </w:p>
    <w:p w:rsidR="00FB11AC" w:rsidRDefault="00FB11AC" w:rsidP="007A2F0E">
      <w:pPr>
        <w:spacing w:after="160" w:line="259" w:lineRule="auto"/>
        <w:jc w:val="center"/>
        <w:rPr>
          <w:rFonts w:ascii="Open Sans" w:eastAsiaTheme="minorHAnsi" w:hAnsi="Open Sans" w:cs="Open Sans"/>
          <w:sz w:val="20"/>
          <w:szCs w:val="20"/>
        </w:rPr>
      </w:pPr>
    </w:p>
    <w:p w:rsidR="00FB11AC" w:rsidRDefault="00FB11AC" w:rsidP="007A2F0E">
      <w:pPr>
        <w:spacing w:after="160" w:line="259" w:lineRule="auto"/>
        <w:jc w:val="center"/>
        <w:rPr>
          <w:rFonts w:ascii="Open Sans" w:eastAsiaTheme="minorHAnsi" w:hAnsi="Open Sans" w:cs="Open Sans"/>
          <w:sz w:val="20"/>
          <w:szCs w:val="20"/>
        </w:rPr>
      </w:pPr>
    </w:p>
    <w:p w:rsidR="00FB11AC" w:rsidRDefault="007A2F0E" w:rsidP="00FB11AC">
      <w:pPr>
        <w:spacing w:after="160" w:line="259" w:lineRule="auto"/>
        <w:jc w:val="center"/>
        <w:rPr>
          <w:rFonts w:ascii="Open Sans" w:eastAsiaTheme="minorHAnsi" w:hAnsi="Open Sans" w:cs="Open Sans"/>
          <w:sz w:val="20"/>
          <w:szCs w:val="20"/>
        </w:rPr>
      </w:pPr>
      <w:r>
        <w:rPr>
          <w:rFonts w:ascii="Open Sans" w:eastAsiaTheme="minorHAnsi" w:hAnsi="Open Sans" w:cs="Open Sans"/>
          <w:sz w:val="20"/>
          <w:szCs w:val="20"/>
        </w:rPr>
        <w:t xml:space="preserve">Pomiechówek, </w:t>
      </w:r>
      <w:r w:rsidR="00D05D53">
        <w:rPr>
          <w:rFonts w:ascii="Open Sans" w:eastAsiaTheme="minorHAnsi" w:hAnsi="Open Sans" w:cs="Open Sans"/>
          <w:sz w:val="20"/>
          <w:szCs w:val="20"/>
        </w:rPr>
        <w:t xml:space="preserve">maj </w:t>
      </w:r>
      <w:bookmarkStart w:id="0" w:name="_GoBack"/>
      <w:bookmarkEnd w:id="0"/>
      <w:r>
        <w:rPr>
          <w:rFonts w:ascii="Open Sans" w:eastAsiaTheme="minorHAnsi" w:hAnsi="Open Sans" w:cs="Open Sans"/>
          <w:sz w:val="20"/>
          <w:szCs w:val="20"/>
        </w:rPr>
        <w:t>2019</w:t>
      </w:r>
    </w:p>
    <w:p w:rsidR="00FB11AC" w:rsidRDefault="00FB11AC" w:rsidP="00B72C94">
      <w:pPr>
        <w:spacing w:after="160" w:line="259" w:lineRule="auto"/>
        <w:jc w:val="both"/>
        <w:rPr>
          <w:rFonts w:ascii="Open Sans" w:eastAsiaTheme="minorHAnsi" w:hAnsi="Open Sans" w:cs="Open Sans"/>
          <w:sz w:val="20"/>
          <w:szCs w:val="20"/>
        </w:rPr>
      </w:pPr>
      <w:r>
        <w:rPr>
          <w:noProof/>
          <w:lang w:eastAsia="pl-PL"/>
        </w:rPr>
        <w:lastRenderedPageBreak/>
        <w:drawing>
          <wp:inline distT="0" distB="0" distL="0" distR="0">
            <wp:extent cx="8400769" cy="5937423"/>
            <wp:effectExtent l="0" t="6667" r="0" b="0"/>
            <wp:docPr id="5" name="Obraz 5" descr="C:\Users\aujazda\AppData\Local\Microsoft\Windows\Temporary Internet Files\Content.Word\mapa 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jazda\AppData\Local\Microsoft\Windows\Temporary Internet Files\Content.Word\mapa gmin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04638" cy="5940158"/>
                    </a:xfrm>
                    <a:prstGeom prst="rect">
                      <a:avLst/>
                    </a:prstGeom>
                    <a:noFill/>
                    <a:ln>
                      <a:noFill/>
                    </a:ln>
                  </pic:spPr>
                </pic:pic>
              </a:graphicData>
            </a:graphic>
          </wp:inline>
        </w:drawing>
      </w:r>
    </w:p>
    <w:p w:rsidR="00DD1FDA" w:rsidRDefault="00DD1FDA" w:rsidP="00B72C94">
      <w:pPr>
        <w:spacing w:after="160" w:line="259" w:lineRule="auto"/>
        <w:jc w:val="both"/>
        <w:rPr>
          <w:rFonts w:ascii="Open Sans" w:eastAsiaTheme="minorHAnsi" w:hAnsi="Open Sans" w:cs="Open Sans"/>
          <w:sz w:val="20"/>
          <w:szCs w:val="20"/>
        </w:rPr>
      </w:pPr>
    </w:p>
    <w:p w:rsidR="00DD1FDA" w:rsidRDefault="00DD1FDA" w:rsidP="00B72C94">
      <w:pPr>
        <w:spacing w:after="160" w:line="259" w:lineRule="auto"/>
        <w:jc w:val="both"/>
        <w:rPr>
          <w:rFonts w:ascii="Open Sans" w:eastAsiaTheme="minorHAnsi" w:hAnsi="Open Sans" w:cs="Open Sans"/>
          <w:sz w:val="20"/>
          <w:szCs w:val="20"/>
        </w:rPr>
      </w:pPr>
    </w:p>
    <w:p w:rsidR="008F6E6E" w:rsidRDefault="008F6E6E" w:rsidP="008F6E6E">
      <w:pPr>
        <w:jc w:val="both"/>
        <w:rPr>
          <w:rFonts w:ascii="Open Sans" w:hAnsi="Open Sans" w:cs="Open Sans"/>
          <w:sz w:val="20"/>
          <w:szCs w:val="20"/>
        </w:rPr>
      </w:pPr>
    </w:p>
    <w:p w:rsidR="008F6E6E" w:rsidRDefault="008F6E6E" w:rsidP="008F6E6E">
      <w:pPr>
        <w:jc w:val="both"/>
        <w:rPr>
          <w:rFonts w:ascii="Open Sans" w:hAnsi="Open Sans" w:cs="Open Sans"/>
          <w:sz w:val="20"/>
          <w:szCs w:val="20"/>
        </w:rPr>
      </w:pPr>
    </w:p>
    <w:p w:rsidR="008F6E6E" w:rsidRPr="008F6E6E" w:rsidRDefault="008F6E6E" w:rsidP="008F6E6E">
      <w:pPr>
        <w:jc w:val="both"/>
        <w:rPr>
          <w:rFonts w:ascii="Open Sans" w:hAnsi="Open Sans" w:cs="Open Sans"/>
          <w:i/>
          <w:sz w:val="20"/>
          <w:szCs w:val="20"/>
        </w:rPr>
      </w:pPr>
      <w:r w:rsidRPr="008F6E6E">
        <w:rPr>
          <w:rFonts w:ascii="Open Sans" w:hAnsi="Open Sans" w:cs="Open Sans"/>
          <w:i/>
          <w:sz w:val="20"/>
          <w:szCs w:val="20"/>
        </w:rPr>
        <w:t xml:space="preserve">Raport o stanie gminy to dokument, który pozwala na uzyskanie wglądu w sytuację gospodarczą i społeczną gminy Pomiechówek. Zostały w nim przedstawione szczegółowe dane o aspektach funkcjonowania gminy według stanu na koniec 2018 roku. </w:t>
      </w:r>
    </w:p>
    <w:p w:rsidR="008F6E6E" w:rsidRPr="008F6E6E" w:rsidRDefault="008F6E6E" w:rsidP="008F6E6E">
      <w:pPr>
        <w:jc w:val="both"/>
        <w:rPr>
          <w:rFonts w:ascii="Open Sans" w:hAnsi="Open Sans" w:cs="Open Sans"/>
          <w:i/>
          <w:sz w:val="20"/>
          <w:szCs w:val="20"/>
        </w:rPr>
      </w:pPr>
      <w:r w:rsidRPr="008F6E6E">
        <w:rPr>
          <w:rFonts w:ascii="Open Sans" w:hAnsi="Open Sans" w:cs="Open Sans"/>
          <w:i/>
          <w:sz w:val="20"/>
          <w:szCs w:val="20"/>
        </w:rPr>
        <w:t>Dokument zawiera analizę następujących obszarów działalności gminy: demografia, finanse gminy, inwestycje gminne i inne zadania zrealizowane w sołectwach, działalność gospodarcza, warunki życia mieszkańców, zagospodarowanie przestrzenne, gospodarka komunalna, oświata, kultura, pomoc społeczna, ochrona zdrowia, bezpieczeństwo publiczne.</w:t>
      </w:r>
    </w:p>
    <w:p w:rsidR="008F6E6E" w:rsidRPr="008F6E6E" w:rsidRDefault="008F6E6E" w:rsidP="008F6E6E">
      <w:pPr>
        <w:jc w:val="both"/>
        <w:rPr>
          <w:rFonts w:ascii="Open Sans" w:hAnsi="Open Sans" w:cs="Open Sans"/>
          <w:i/>
          <w:sz w:val="20"/>
          <w:szCs w:val="20"/>
        </w:rPr>
      </w:pPr>
      <w:r w:rsidRPr="008F6E6E">
        <w:rPr>
          <w:rFonts w:ascii="Open Sans" w:hAnsi="Open Sans" w:cs="Open Sans"/>
          <w:i/>
          <w:sz w:val="20"/>
          <w:szCs w:val="20"/>
        </w:rPr>
        <w:t xml:space="preserve">Rok 2018 był dla gminy Pomiechówek kontynuacją działań i założeń podjętych w latach ubiegłych i zawartych w strategicznych dla gminy dokumentach, jak chociażby w Strategii Rozwoju Gminy Pomiechówek na lata 2016-2020. Najważniejszą cechą realizowanego planu rozwoju gminy było utrzymanie - podobnie jak miało to miejsce w latach ubiegłych, wysokiej wartości wydatków inwestycyjnych. W 2018 roku na zadania inwestycyjne przeznaczyliśmy bowiem ponad 41 mln zł. Proinwestycyjna polityka rozwoju gminy jest możliwa dzięki determinacji i skuteczności pomiechowskiego samorządu w procesie pozyskiwania funduszy unijnych i dotacji ze źródeł krajowych. </w:t>
      </w:r>
    </w:p>
    <w:p w:rsidR="008F6E6E" w:rsidRPr="008F6E6E" w:rsidRDefault="008F6E6E" w:rsidP="008F6E6E">
      <w:pPr>
        <w:jc w:val="both"/>
        <w:rPr>
          <w:rFonts w:ascii="Open Sans" w:hAnsi="Open Sans" w:cs="Open Sans"/>
          <w:i/>
          <w:sz w:val="20"/>
          <w:szCs w:val="20"/>
        </w:rPr>
      </w:pPr>
      <w:r w:rsidRPr="008F6E6E">
        <w:rPr>
          <w:rFonts w:ascii="Open Sans" w:hAnsi="Open Sans" w:cs="Open Sans"/>
          <w:i/>
          <w:sz w:val="20"/>
          <w:szCs w:val="20"/>
        </w:rPr>
        <w:t>Dla opracowania raportu szczególnie cenna okazała się wiedza pracowników urzędu gminy i jednostek organizacyjnych gminy, jak również szereg dokumentów i informacji będących w posiadaniu urzędu.</w:t>
      </w:r>
    </w:p>
    <w:p w:rsidR="008F6E6E" w:rsidRPr="008F6E6E" w:rsidRDefault="008F6E6E" w:rsidP="008F6E6E">
      <w:pPr>
        <w:jc w:val="both"/>
        <w:rPr>
          <w:rFonts w:ascii="Open Sans" w:hAnsi="Open Sans" w:cs="Open Sans"/>
          <w:i/>
        </w:rPr>
      </w:pPr>
    </w:p>
    <w:p w:rsidR="008F6E6E" w:rsidRPr="008F6E6E" w:rsidRDefault="008F6E6E" w:rsidP="008F6E6E">
      <w:pPr>
        <w:ind w:left="5664" w:firstLine="708"/>
        <w:jc w:val="both"/>
        <w:rPr>
          <w:rFonts w:ascii="Open Sans" w:hAnsi="Open Sans" w:cs="Open Sans"/>
          <w:i/>
          <w:sz w:val="20"/>
          <w:szCs w:val="20"/>
        </w:rPr>
      </w:pPr>
      <w:r w:rsidRPr="008F6E6E">
        <w:rPr>
          <w:rFonts w:ascii="Open Sans" w:hAnsi="Open Sans" w:cs="Open Sans"/>
          <w:i/>
          <w:sz w:val="20"/>
          <w:szCs w:val="20"/>
        </w:rPr>
        <w:t xml:space="preserve">Z poważaniem </w:t>
      </w:r>
    </w:p>
    <w:p w:rsidR="008F6E6E" w:rsidRPr="008F6E6E" w:rsidRDefault="008F6E6E" w:rsidP="008F6E6E">
      <w:pPr>
        <w:jc w:val="both"/>
        <w:rPr>
          <w:rFonts w:ascii="Open Sans" w:hAnsi="Open Sans" w:cs="Open Sans"/>
          <w:i/>
          <w:sz w:val="20"/>
          <w:szCs w:val="20"/>
        </w:rPr>
      </w:pPr>
    </w:p>
    <w:p w:rsidR="008F6E6E" w:rsidRPr="008F6E6E" w:rsidRDefault="008F6E6E" w:rsidP="008F6E6E">
      <w:pPr>
        <w:ind w:left="5664" w:firstLine="708"/>
        <w:jc w:val="both"/>
        <w:rPr>
          <w:rFonts w:ascii="Open Sans" w:hAnsi="Open Sans" w:cs="Open Sans"/>
          <w:i/>
          <w:sz w:val="20"/>
          <w:szCs w:val="20"/>
        </w:rPr>
      </w:pPr>
      <w:r w:rsidRPr="008F6E6E">
        <w:rPr>
          <w:rFonts w:ascii="Open Sans" w:hAnsi="Open Sans" w:cs="Open Sans"/>
          <w:i/>
          <w:sz w:val="20"/>
          <w:szCs w:val="20"/>
        </w:rPr>
        <w:t xml:space="preserve">Dariusz Bielecki </w:t>
      </w:r>
    </w:p>
    <w:p w:rsidR="008F6E6E" w:rsidRPr="008F6E6E" w:rsidRDefault="008F6E6E" w:rsidP="008F6E6E">
      <w:pPr>
        <w:jc w:val="both"/>
        <w:rPr>
          <w:rFonts w:ascii="Open Sans" w:hAnsi="Open Sans" w:cs="Open Sans"/>
          <w:i/>
          <w:sz w:val="20"/>
          <w:szCs w:val="20"/>
        </w:rPr>
      </w:pPr>
    </w:p>
    <w:p w:rsidR="008F6E6E" w:rsidRPr="008F6E6E" w:rsidRDefault="008F6E6E" w:rsidP="008F6E6E">
      <w:pPr>
        <w:ind w:left="5664" w:firstLine="708"/>
        <w:jc w:val="both"/>
        <w:rPr>
          <w:rFonts w:ascii="Open Sans" w:hAnsi="Open Sans" w:cs="Open Sans"/>
          <w:i/>
          <w:sz w:val="20"/>
          <w:szCs w:val="20"/>
        </w:rPr>
      </w:pPr>
      <w:r w:rsidRPr="008F6E6E">
        <w:rPr>
          <w:rFonts w:ascii="Open Sans" w:hAnsi="Open Sans" w:cs="Open Sans"/>
          <w:i/>
          <w:sz w:val="20"/>
          <w:szCs w:val="20"/>
        </w:rPr>
        <w:t xml:space="preserve">Wójt Gminy Pomiechówek </w:t>
      </w:r>
    </w:p>
    <w:p w:rsidR="008F6E6E" w:rsidRDefault="008F6E6E" w:rsidP="008F6E6E">
      <w:pPr>
        <w:jc w:val="both"/>
        <w:rPr>
          <w:rFonts w:ascii="Open Sans" w:hAnsi="Open Sans" w:cs="Open Sans"/>
        </w:rPr>
      </w:pPr>
    </w:p>
    <w:p w:rsidR="008F6E6E" w:rsidRDefault="008F6E6E" w:rsidP="008F6E6E">
      <w:pPr>
        <w:jc w:val="both"/>
        <w:rPr>
          <w:rFonts w:ascii="Open Sans" w:hAnsi="Open Sans" w:cs="Open Sans"/>
        </w:rPr>
      </w:pPr>
    </w:p>
    <w:p w:rsidR="008F6E6E" w:rsidRDefault="008F6E6E" w:rsidP="008F6E6E">
      <w:pPr>
        <w:jc w:val="both"/>
        <w:rPr>
          <w:rFonts w:ascii="Open Sans" w:hAnsi="Open Sans" w:cs="Open Sans"/>
        </w:rPr>
      </w:pPr>
    </w:p>
    <w:p w:rsidR="008F6E6E" w:rsidRDefault="008F6E6E" w:rsidP="008F6E6E">
      <w:pPr>
        <w:jc w:val="both"/>
        <w:rPr>
          <w:rFonts w:ascii="Open Sans" w:hAnsi="Open Sans" w:cs="Open Sans"/>
        </w:rPr>
      </w:pPr>
    </w:p>
    <w:p w:rsidR="008F6E6E" w:rsidRPr="008F6E6E" w:rsidRDefault="008F6E6E" w:rsidP="008F6E6E">
      <w:pPr>
        <w:spacing w:after="160" w:line="259" w:lineRule="auto"/>
        <w:jc w:val="both"/>
        <w:rPr>
          <w:rFonts w:ascii="Open Sans" w:eastAsiaTheme="minorHAnsi" w:hAnsi="Open Sans" w:cs="Open Sans"/>
          <w:b/>
          <w:sz w:val="20"/>
          <w:szCs w:val="20"/>
        </w:rPr>
      </w:pPr>
      <w:r w:rsidRPr="008F6E6E">
        <w:rPr>
          <w:rFonts w:ascii="Open Sans" w:eastAsiaTheme="minorHAnsi" w:hAnsi="Open Sans" w:cs="Open Sans"/>
          <w:b/>
          <w:sz w:val="20"/>
          <w:szCs w:val="20"/>
        </w:rPr>
        <w:lastRenderedPageBreak/>
        <w:t>Na podstawie art. 28 aa ust. 1 ustawy z dnia 8 marca 1990 r. o samorządzie gminnym, Wójt Gminy Pomiechówek przedstawia niniejszym raport o stanie Gminy Pomiechówek w roku 2018.</w:t>
      </w:r>
    </w:p>
    <w:p w:rsidR="00DD1FDA" w:rsidRDefault="00DD1FDA" w:rsidP="00B72C94">
      <w:pPr>
        <w:spacing w:after="160" w:line="259" w:lineRule="auto"/>
        <w:jc w:val="both"/>
        <w:rPr>
          <w:rFonts w:ascii="Open Sans" w:eastAsiaTheme="minorHAnsi" w:hAnsi="Open Sans" w:cs="Open Sans"/>
          <w:sz w:val="20"/>
          <w:szCs w:val="20"/>
        </w:rPr>
      </w:pPr>
    </w:p>
    <w:p w:rsidR="007A2F0E" w:rsidRPr="007A2F0E" w:rsidRDefault="007A2F0E" w:rsidP="00B72C94">
      <w:pPr>
        <w:spacing w:after="160" w:line="259" w:lineRule="auto"/>
        <w:jc w:val="both"/>
        <w:rPr>
          <w:rFonts w:ascii="Open Sans" w:eastAsiaTheme="minorHAnsi" w:hAnsi="Open Sans" w:cs="Open Sans"/>
          <w:sz w:val="20"/>
          <w:szCs w:val="20"/>
        </w:rPr>
      </w:pPr>
    </w:p>
    <w:p w:rsidR="00B72C94" w:rsidRPr="007A2F0E" w:rsidRDefault="00B72C94" w:rsidP="00B72C94">
      <w:pPr>
        <w:spacing w:after="160" w:line="259" w:lineRule="auto"/>
        <w:jc w:val="both"/>
        <w:rPr>
          <w:rFonts w:ascii="Open Sans" w:eastAsiaTheme="minorHAnsi" w:hAnsi="Open Sans" w:cs="Open Sans"/>
          <w:b/>
        </w:rPr>
      </w:pPr>
      <w:r w:rsidRPr="007A2F0E">
        <w:rPr>
          <w:rFonts w:ascii="Open Sans" w:eastAsiaTheme="minorHAnsi" w:hAnsi="Open Sans" w:cs="Open Sans"/>
          <w:b/>
        </w:rPr>
        <w:t>Realizacja polityk, programów i strategii</w:t>
      </w: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W gminie w 2018 roku obowiązywały następujące dokumenty strategiczne:</w:t>
      </w:r>
    </w:p>
    <w:p w:rsidR="00B72C94" w:rsidRPr="007A2F0E" w:rsidRDefault="00B72C94" w:rsidP="00316919">
      <w:pPr>
        <w:pStyle w:val="Akapitzlist"/>
        <w:numPr>
          <w:ilvl w:val="0"/>
          <w:numId w:val="18"/>
        </w:num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Strategia Rozwoju Gminy na lata 2016-2020</w:t>
      </w:r>
    </w:p>
    <w:p w:rsidR="00B72C94" w:rsidRPr="007A2F0E" w:rsidRDefault="00B72C94" w:rsidP="00316919">
      <w:pPr>
        <w:pStyle w:val="Akapitzlist"/>
        <w:numPr>
          <w:ilvl w:val="0"/>
          <w:numId w:val="18"/>
        </w:num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Wieloletnia Prognoza Finansowa</w:t>
      </w:r>
    </w:p>
    <w:p w:rsidR="00B72C94" w:rsidRPr="007A2F0E" w:rsidRDefault="00B72C94" w:rsidP="00316919">
      <w:pPr>
        <w:pStyle w:val="Akapitzlist"/>
        <w:numPr>
          <w:ilvl w:val="0"/>
          <w:numId w:val="18"/>
        </w:num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Program Rewitalizacji gminy Pomiechówek na lata 2016-2020.</w:t>
      </w:r>
    </w:p>
    <w:p w:rsidR="00B72C94" w:rsidRPr="007A2F0E" w:rsidRDefault="00B72C94" w:rsidP="00B72C94">
      <w:pPr>
        <w:spacing w:after="0"/>
        <w:jc w:val="both"/>
        <w:rPr>
          <w:rFonts w:ascii="Open Sans" w:eastAsiaTheme="minorHAnsi" w:hAnsi="Open Sans" w:cs="Open Sans"/>
          <w:sz w:val="20"/>
          <w:szCs w:val="20"/>
        </w:rPr>
      </w:pPr>
    </w:p>
    <w:p w:rsidR="00B72C94" w:rsidRPr="007A2F0E" w:rsidRDefault="00B72C94" w:rsidP="007A2F0E">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W Strategii Rozwoju gminy przewidziano między innymi, że uruchomione zostaną nowe potencjały rozwojowe gminy.</w:t>
      </w:r>
      <w:r w:rsid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Cele te zostały częściowo osiągnięte poprzez budowę społeczeństwa obywatelskiego, wzmacnianie kapitału ludzkiego i procesów włączenia społecznego, gdyż na</w:t>
      </w:r>
      <w:r w:rsidR="007A2F0E">
        <w:rPr>
          <w:rFonts w:ascii="Open Sans" w:eastAsiaTheme="minorHAnsi" w:hAnsi="Open Sans" w:cs="Open Sans"/>
          <w:sz w:val="20"/>
          <w:szCs w:val="20"/>
        </w:rPr>
        <w:t xml:space="preserve">stąpiło wzmocnienie współpracy </w:t>
      </w:r>
      <w:r w:rsidRPr="007A2F0E">
        <w:rPr>
          <w:rFonts w:ascii="Open Sans" w:eastAsiaTheme="minorHAnsi" w:hAnsi="Open Sans" w:cs="Open Sans"/>
          <w:sz w:val="20"/>
          <w:szCs w:val="20"/>
        </w:rPr>
        <w:t xml:space="preserve">z organizacjami pozarządowymi i wspieranie tworzenia poziomych więzi społecznych wśród mieszkańców stałych i zamieszkałych czasowo. Wzmocniono więzi administracji samorządowej </w:t>
      </w:r>
      <w:r w:rsidRPr="007A2F0E">
        <w:rPr>
          <w:rFonts w:ascii="Open Sans" w:eastAsiaTheme="minorHAnsi" w:hAnsi="Open Sans" w:cs="Open Sans"/>
          <w:sz w:val="20"/>
          <w:szCs w:val="20"/>
        </w:rPr>
        <w:br/>
        <w:t>z mieszkańcami gminy w ramach wspólnoty samorządowej.  Pr</w:t>
      </w:r>
      <w:r w:rsidR="007A2F0E">
        <w:rPr>
          <w:rFonts w:ascii="Open Sans" w:eastAsiaTheme="minorHAnsi" w:hAnsi="Open Sans" w:cs="Open Sans"/>
          <w:sz w:val="20"/>
          <w:szCs w:val="20"/>
        </w:rPr>
        <w:t>ojekty kluczowe dla realizacji S</w:t>
      </w:r>
      <w:r w:rsidRPr="007A2F0E">
        <w:rPr>
          <w:rFonts w:ascii="Open Sans" w:eastAsiaTheme="minorHAnsi" w:hAnsi="Open Sans" w:cs="Open Sans"/>
          <w:sz w:val="20"/>
          <w:szCs w:val="20"/>
        </w:rPr>
        <w:t xml:space="preserve">trategii mieszczą się w czterech obszarach: gospodarka, infrastruktura i społeczeństwo, przestrzeń i środowisko.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roku 2018 w obszarze gospodarki kontynuowano budowę kanalizacji sanitarnej  i deszczowej oraz infrastruktury drogowej w strefie inwestycyjnej, zakończono również proces zgłaszania inwestycji budowy bocznicy kolejowej do strefy inwestycyjnej.</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obszarze infrastruktura i społeczeństwo monitorowano proces postępowania przetargowego na budowę dworca kolejowego przy stacji PKP oraz kontynuowano prace projektowe dotyczące budowy parkingu „Parkuj i Jedź”. Zakończono przebudowę funkcjonalną Gminnego Ośrodka Kultury na salę koncertowo-kinową i</w:t>
      </w:r>
      <w:r w:rsidR="007A2F0E">
        <w:rPr>
          <w:rFonts w:ascii="Open Sans" w:eastAsiaTheme="minorHAnsi" w:hAnsi="Open Sans" w:cs="Open Sans"/>
          <w:sz w:val="20"/>
          <w:szCs w:val="20"/>
        </w:rPr>
        <w:t xml:space="preserve"> sale warsztatowe. Planowane w S</w:t>
      </w:r>
      <w:r w:rsidRPr="007A2F0E">
        <w:rPr>
          <w:rFonts w:ascii="Open Sans" w:eastAsiaTheme="minorHAnsi" w:hAnsi="Open Sans" w:cs="Open Sans"/>
          <w:sz w:val="20"/>
          <w:szCs w:val="20"/>
        </w:rPr>
        <w:t>trategii podwieszenie kładek pieszo-rowerowych w miejscowości Kosewko i Pomiechówek doczeka się realizacji w kolejnych latach z racji podpisania umowy na dofinansowanie tej inwestycji.</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obszarze środowisko kontynuowano program likwidacji odpadów azbestowych, zmodernizowano budynki Szkoły Podstawowej w Pomiechówku, Szkoły Podstawowej</w:t>
      </w:r>
      <w:r w:rsidR="00D90E2D"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w Starym Orzechowie, klubu wiejskiego w Szczypiornie oraz budynku urzędu gminy pod względem emisyjności, efektywności energetycznej i funkcjonalności.</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Program Rewitalizacji gminy Pomiechówek na lata 2016-2020 z perspektywą do 2023 roku zakłada działania projektowe w pięciu podobszarach rewitalizacji tj. w Goławicach Drugich, Kosewie, Nowym Modlinie, Pomiechowie oraz Pomiechówku. W trzech z tych podobszarów prowadzono </w:t>
      </w:r>
      <w:r w:rsidRPr="007A2F0E">
        <w:rPr>
          <w:rFonts w:ascii="Open Sans" w:eastAsiaTheme="minorHAnsi" w:hAnsi="Open Sans" w:cs="Open Sans"/>
          <w:sz w:val="20"/>
          <w:szCs w:val="20"/>
        </w:rPr>
        <w:br/>
        <w:t xml:space="preserve">w roku 2018 działania mające na celu wzmocnienie potencjału i aktywizacji społeczności lokalnej.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Nowym Modlinie utworzono świetlicę dla dzieci o charakterze placówki wychowawczo- opiekuńczej. Trwają również prace na terenach inwestycyjnych, które wyposażono w sieć kanalizacyjną, światłowód oraz sieć wodociągową. Na planowane zadania w miejscowości Pomiechowo tj. zagospodarowanie terenu przed kościołem parafialnym pw. św. Anny, remont świetlicy wiejskiej oraz zagospodarowanie </w:t>
      </w:r>
      <w:r w:rsidRPr="007A2F0E">
        <w:rPr>
          <w:rFonts w:ascii="Open Sans" w:eastAsiaTheme="minorHAnsi" w:hAnsi="Open Sans" w:cs="Open Sans"/>
          <w:sz w:val="20"/>
          <w:szCs w:val="20"/>
        </w:rPr>
        <w:lastRenderedPageBreak/>
        <w:t>teren</w:t>
      </w:r>
      <w:r w:rsidR="007A2F0E">
        <w:rPr>
          <w:rFonts w:ascii="Open Sans" w:eastAsiaTheme="minorHAnsi" w:hAnsi="Open Sans" w:cs="Open Sans"/>
          <w:sz w:val="20"/>
          <w:szCs w:val="20"/>
        </w:rPr>
        <w:t xml:space="preserve">u przy ulicy Mazowieckiej wraz </w:t>
      </w:r>
      <w:r w:rsidRPr="007A2F0E">
        <w:rPr>
          <w:rFonts w:ascii="Open Sans" w:eastAsiaTheme="minorHAnsi" w:hAnsi="Open Sans" w:cs="Open Sans"/>
          <w:sz w:val="20"/>
          <w:szCs w:val="20"/>
        </w:rPr>
        <w:t>z zabezpieczeniem powodziowym pobliskich za</w:t>
      </w:r>
      <w:r w:rsidR="007A2F0E">
        <w:rPr>
          <w:rFonts w:ascii="Open Sans" w:eastAsiaTheme="minorHAnsi" w:hAnsi="Open Sans" w:cs="Open Sans"/>
          <w:sz w:val="20"/>
          <w:szCs w:val="20"/>
        </w:rPr>
        <w:t xml:space="preserve">budowań uzyskano dofinasowanie </w:t>
      </w:r>
      <w:r w:rsidRPr="007A2F0E">
        <w:rPr>
          <w:rFonts w:ascii="Open Sans" w:eastAsiaTheme="minorHAnsi" w:hAnsi="Open Sans" w:cs="Open Sans"/>
          <w:sz w:val="20"/>
          <w:szCs w:val="20"/>
        </w:rPr>
        <w:t>z Regionalnego Programu Operacyjnego w wysokości blisko 90% wartości inwestycji.</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podobszarze rewitalizacji Pomiechówek zmodernizowano i rozbudowano budynek ośrodka kultury, którego przestrzeń została udostępniona mieszkańcom na działania kulturalne. Na budowę kładki pieszo-rowerowej</w:t>
      </w:r>
      <w:r w:rsidR="00433F47">
        <w:rPr>
          <w:rFonts w:ascii="Open Sans" w:eastAsiaTheme="minorHAnsi" w:hAnsi="Open Sans" w:cs="Open Sans"/>
          <w:sz w:val="20"/>
          <w:szCs w:val="20"/>
        </w:rPr>
        <w:t>,</w:t>
      </w:r>
      <w:r w:rsidRPr="007A2F0E">
        <w:rPr>
          <w:rFonts w:ascii="Open Sans" w:eastAsiaTheme="minorHAnsi" w:hAnsi="Open Sans" w:cs="Open Sans"/>
          <w:sz w:val="20"/>
          <w:szCs w:val="20"/>
        </w:rPr>
        <w:t xml:space="preserve"> wzdłuż mostu kołowego na rzece Wkra, modernizację zagospodarowania DK 62 w celu poprawy bezpieczeństwa i dostosowania do ruchu rowerowego oraz dokończenie remontu remizy Ochotniczej Straży Pożarnej uzyskano dofinansowanie z Regionalnego Programu Operacyjnego. Prace będą kontynuowane w roku 2020.</w:t>
      </w:r>
    </w:p>
    <w:p w:rsidR="00E8466C" w:rsidRDefault="00E8466C" w:rsidP="00B72C94">
      <w:pPr>
        <w:autoSpaceDE w:val="0"/>
        <w:autoSpaceDN w:val="0"/>
        <w:spacing w:after="160"/>
        <w:jc w:val="both"/>
        <w:rPr>
          <w:rFonts w:ascii="Open Sans" w:eastAsiaTheme="minorHAnsi" w:hAnsi="Open Sans" w:cs="Open Sans"/>
          <w:sz w:val="20"/>
          <w:szCs w:val="20"/>
        </w:rPr>
      </w:pPr>
    </w:p>
    <w:p w:rsidR="00B72C94" w:rsidRPr="007A2F0E" w:rsidRDefault="00B72C94" w:rsidP="00B72C94">
      <w:pPr>
        <w:autoSpaceDE w:val="0"/>
        <w:autoSpaceDN w:val="0"/>
        <w:spacing w:after="160"/>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Do opracowania Wieloletniej Prognozy Finansowej wykorzystano historyczne materiały źródłowe (zweryfikowane dane budżetowe będące wynikiem analizy danych dotyczących wykonania budżetu za ostatnie 3 lata), założenia makroekonomiczne przyjęte w WPF, wytyczne dotyczące założeń makroekonomicznych na potrzeby wieloletnich prognoz finansowych jednostek samorządu terytorialnego opublikowane przez Ministerstwo Finansów, zgromadzone informacje o faktach dotyczących gospodarki finansowej, a także wiedzę o planowanych zamierzeniach wynikających </w:t>
      </w:r>
      <w:r w:rsidRPr="007A2F0E">
        <w:rPr>
          <w:rFonts w:ascii="Open Sans" w:eastAsiaTheme="minorHAnsi" w:hAnsi="Open Sans" w:cs="Open Sans"/>
          <w:sz w:val="20"/>
          <w:szCs w:val="20"/>
        </w:rPr>
        <w:br/>
        <w:t xml:space="preserve">z różnych dokumentów obowiązujących na terenie gminy. </w:t>
      </w:r>
    </w:p>
    <w:p w:rsidR="00B72C94" w:rsidRPr="007A2F0E" w:rsidRDefault="00B72C94" w:rsidP="00B72C94">
      <w:pPr>
        <w:autoSpaceDE w:val="0"/>
        <w:autoSpaceDN w:val="0"/>
        <w:spacing w:after="160"/>
        <w:jc w:val="both"/>
        <w:rPr>
          <w:rFonts w:ascii="Open Sans" w:eastAsiaTheme="minorHAnsi" w:hAnsi="Open Sans" w:cs="Open Sans"/>
          <w:sz w:val="20"/>
          <w:szCs w:val="20"/>
        </w:rPr>
      </w:pPr>
      <w:r w:rsidRPr="007A2F0E">
        <w:rPr>
          <w:rFonts w:ascii="Open Sans" w:eastAsiaTheme="minorHAnsi" w:hAnsi="Open Sans" w:cs="Open Sans"/>
          <w:sz w:val="20"/>
          <w:szCs w:val="20"/>
        </w:rPr>
        <w:t>Na kalkulację ważniejszych pozycji dochodów miały wpływ:</w:t>
      </w:r>
    </w:p>
    <w:p w:rsidR="00B72C94" w:rsidRPr="00E8466C" w:rsidRDefault="00B72C94" w:rsidP="00316919">
      <w:pPr>
        <w:pStyle w:val="Akapitzlist"/>
        <w:numPr>
          <w:ilvl w:val="0"/>
          <w:numId w:val="19"/>
        </w:numPr>
        <w:autoSpaceDE w:val="0"/>
        <w:autoSpaceDN w:val="0"/>
        <w:spacing w:after="0"/>
        <w:jc w:val="both"/>
        <w:rPr>
          <w:rFonts w:ascii="Open Sans" w:eastAsiaTheme="minorHAnsi" w:hAnsi="Open Sans" w:cs="Open Sans"/>
          <w:sz w:val="20"/>
          <w:szCs w:val="20"/>
        </w:rPr>
      </w:pPr>
      <w:r w:rsidRPr="00E8466C">
        <w:rPr>
          <w:rFonts w:ascii="Open Sans" w:eastAsiaTheme="minorHAnsi" w:hAnsi="Open Sans" w:cs="Open Sans"/>
          <w:sz w:val="20"/>
          <w:szCs w:val="20"/>
        </w:rPr>
        <w:t>informacja ministra finansów, ustalająca planowaną kwotę subwencji na 2018 r., a także planowane udziały gmin w podatku dochodowym od osób fizycznych. Kwoty planowanych wpływów z tytułu subwencji ogólnej oraz z tytułu udziałów w podatku dochodowym od osób fizycznych przyjęto do budżetu w wysokościach podanych przez ministra finansów,</w:t>
      </w:r>
    </w:p>
    <w:p w:rsidR="00B72C94" w:rsidRPr="00E8466C" w:rsidRDefault="00B72C94" w:rsidP="00316919">
      <w:pPr>
        <w:pStyle w:val="Akapitzlist"/>
        <w:numPr>
          <w:ilvl w:val="0"/>
          <w:numId w:val="19"/>
        </w:numPr>
        <w:autoSpaceDE w:val="0"/>
        <w:autoSpaceDN w:val="0"/>
        <w:spacing w:after="0"/>
        <w:jc w:val="both"/>
        <w:rPr>
          <w:rFonts w:ascii="Open Sans" w:eastAsiaTheme="minorHAnsi" w:hAnsi="Open Sans" w:cs="Open Sans"/>
          <w:sz w:val="20"/>
          <w:szCs w:val="20"/>
        </w:rPr>
      </w:pPr>
      <w:r w:rsidRPr="00E8466C">
        <w:rPr>
          <w:rFonts w:ascii="Open Sans" w:eastAsiaTheme="minorHAnsi" w:hAnsi="Open Sans" w:cs="Open Sans"/>
          <w:sz w:val="20"/>
          <w:szCs w:val="20"/>
        </w:rPr>
        <w:t>decyzja wojewody mazowieckiego, ustalająca ostateczne kwoty dotacji celowych na zadania własne  i zlecone gminy.</w:t>
      </w:r>
    </w:p>
    <w:p w:rsidR="00B72C94" w:rsidRPr="00E8466C" w:rsidRDefault="00B72C94" w:rsidP="00316919">
      <w:pPr>
        <w:pStyle w:val="Akapitzlist"/>
        <w:numPr>
          <w:ilvl w:val="0"/>
          <w:numId w:val="19"/>
        </w:numPr>
        <w:autoSpaceDE w:val="0"/>
        <w:autoSpaceDN w:val="0"/>
        <w:spacing w:after="0"/>
        <w:jc w:val="both"/>
        <w:rPr>
          <w:rFonts w:ascii="Open Sans" w:eastAsiaTheme="minorHAnsi" w:hAnsi="Open Sans" w:cs="Open Sans"/>
          <w:sz w:val="20"/>
          <w:szCs w:val="20"/>
        </w:rPr>
      </w:pPr>
      <w:r w:rsidRPr="00E8466C">
        <w:rPr>
          <w:rFonts w:ascii="Open Sans" w:eastAsiaTheme="minorHAnsi" w:hAnsi="Open Sans" w:cs="Open Sans"/>
          <w:sz w:val="20"/>
          <w:szCs w:val="20"/>
        </w:rPr>
        <w:t>informacja Krajowego Biura Wyborczego w Warszawie dot. dotacji celowej na finansowanie kosztów  prowadzenia i aktualizacji stałego rejestru wyborców.</w:t>
      </w:r>
    </w:p>
    <w:p w:rsidR="00B72C94" w:rsidRPr="007A2F0E" w:rsidRDefault="00B72C94" w:rsidP="00B72C94">
      <w:pPr>
        <w:autoSpaceDE w:val="0"/>
        <w:autoSpaceDN w:val="0"/>
        <w:spacing w:after="160"/>
        <w:jc w:val="both"/>
        <w:rPr>
          <w:rFonts w:ascii="Open Sans" w:eastAsiaTheme="minorHAnsi" w:hAnsi="Open Sans" w:cs="Open Sans"/>
          <w:sz w:val="20"/>
          <w:szCs w:val="20"/>
        </w:rPr>
      </w:pPr>
      <w:r w:rsidRPr="007A2F0E">
        <w:rPr>
          <w:rFonts w:ascii="Open Sans" w:eastAsiaTheme="minorHAnsi" w:hAnsi="Open Sans" w:cs="Open Sans"/>
          <w:sz w:val="20"/>
          <w:szCs w:val="20"/>
        </w:rPr>
        <w:t>Przy szacowaniu wydatków kierowano się zasadą niezbędnej racjonalizacji wydatków.</w:t>
      </w:r>
    </w:p>
    <w:p w:rsidR="00E8466C" w:rsidRDefault="00E8466C" w:rsidP="00B72C94">
      <w:pPr>
        <w:autoSpaceDE w:val="0"/>
        <w:autoSpaceDN w:val="0"/>
        <w:spacing w:after="160"/>
        <w:jc w:val="both"/>
        <w:rPr>
          <w:rFonts w:ascii="Open Sans" w:eastAsiaTheme="minorHAnsi" w:hAnsi="Open Sans" w:cs="Open Sans"/>
          <w:bCs/>
          <w:sz w:val="20"/>
          <w:szCs w:val="20"/>
        </w:rPr>
      </w:pPr>
    </w:p>
    <w:p w:rsidR="00B72C94" w:rsidRPr="00E8466C" w:rsidRDefault="00B72C94" w:rsidP="00B72C94">
      <w:pPr>
        <w:autoSpaceDE w:val="0"/>
        <w:autoSpaceDN w:val="0"/>
        <w:spacing w:after="160"/>
        <w:jc w:val="both"/>
        <w:rPr>
          <w:rFonts w:ascii="Open Sans" w:eastAsiaTheme="minorHAnsi" w:hAnsi="Open Sans" w:cs="Open Sans"/>
          <w:b/>
          <w:bCs/>
          <w:sz w:val="20"/>
          <w:szCs w:val="20"/>
        </w:rPr>
      </w:pPr>
      <w:r w:rsidRPr="00E8466C">
        <w:rPr>
          <w:rFonts w:ascii="Open Sans" w:eastAsiaTheme="minorHAnsi" w:hAnsi="Open Sans" w:cs="Open Sans"/>
          <w:b/>
          <w:bCs/>
          <w:sz w:val="20"/>
          <w:szCs w:val="20"/>
        </w:rPr>
        <w:t>Prognoza dochodów.</w:t>
      </w:r>
    </w:p>
    <w:p w:rsidR="00B72C94" w:rsidRPr="007A2F0E" w:rsidRDefault="00B72C94" w:rsidP="00B72C94">
      <w:pPr>
        <w:autoSpaceDE w:val="0"/>
        <w:autoSpaceDN w:val="0"/>
        <w:spacing w:after="160"/>
        <w:jc w:val="both"/>
        <w:rPr>
          <w:rFonts w:ascii="Open Sans" w:eastAsiaTheme="minorHAnsi" w:hAnsi="Open Sans" w:cs="Open Sans"/>
          <w:bCs/>
          <w:sz w:val="20"/>
          <w:szCs w:val="20"/>
        </w:rPr>
      </w:pPr>
      <w:r w:rsidRPr="007A2F0E">
        <w:rPr>
          <w:rFonts w:ascii="Open Sans" w:eastAsiaTheme="minorHAnsi" w:hAnsi="Open Sans" w:cs="Open Sans"/>
          <w:sz w:val="20"/>
          <w:szCs w:val="20"/>
        </w:rPr>
        <w:t xml:space="preserve">W dochodach bieżących wykorzystano sprawozdania z wykonania budżetów  i sprawozdania Rb-PDP z wykonania dochodów podatkowych. Założono wpływy podatków w wielkościach określonych </w:t>
      </w:r>
      <w:r w:rsidR="00606020" w:rsidRPr="007A2F0E">
        <w:rPr>
          <w:rFonts w:ascii="Open Sans" w:eastAsiaTheme="minorHAnsi" w:hAnsi="Open Sans" w:cs="Open Sans"/>
          <w:sz w:val="20"/>
          <w:szCs w:val="20"/>
        </w:rPr>
        <w:br/>
      </w:r>
      <w:r w:rsidRPr="007A2F0E">
        <w:rPr>
          <w:rFonts w:ascii="Open Sans" w:eastAsiaTheme="minorHAnsi" w:hAnsi="Open Sans" w:cs="Open Sans"/>
          <w:sz w:val="20"/>
          <w:szCs w:val="20"/>
        </w:rPr>
        <w:t xml:space="preserve">w projektach uchwał podatkowych na 2018 r., szacując wykonanie w odniesieniu do podstawy opodatkowania na dzień 31.10.2017 r. oraz uwzględniając wpływy z należności wymagalnych. Szacując wysokość planowanych dochodów budżetowych na lata kolejne uwzględniono zwiększenia dotacji celowych dokonywane w ciągu roku oraz dotację na zadania przedszkolne. W roku 2019 r. zaplanowano wzrost dochodów bieżących z tytułu opłaty planistycznej i adiacenckiej od nieruchomości usytuowanych w </w:t>
      </w:r>
      <w:r w:rsidR="00E8466C">
        <w:rPr>
          <w:rFonts w:ascii="Open Sans" w:eastAsiaTheme="minorHAnsi" w:hAnsi="Open Sans" w:cs="Open Sans"/>
          <w:sz w:val="20"/>
          <w:szCs w:val="20"/>
        </w:rPr>
        <w:t>Warmińsko-Mazurskiej Specjalnej Strefie Ekonomicznej</w:t>
      </w:r>
      <w:r w:rsidRPr="007A2F0E">
        <w:rPr>
          <w:rFonts w:ascii="Open Sans" w:eastAsiaTheme="minorHAnsi" w:hAnsi="Open Sans" w:cs="Open Sans"/>
          <w:sz w:val="20"/>
          <w:szCs w:val="20"/>
        </w:rPr>
        <w:t>, Podstrefa Pomiechówek. Od roku 2019 planuje się również wzrost podatku od nieruchomości pod działa</w:t>
      </w:r>
      <w:r w:rsidR="00934453">
        <w:rPr>
          <w:rFonts w:ascii="Open Sans" w:eastAsiaTheme="minorHAnsi" w:hAnsi="Open Sans" w:cs="Open Sans"/>
          <w:sz w:val="20"/>
          <w:szCs w:val="20"/>
        </w:rPr>
        <w:t>lność gospodarczą, podatników w</w:t>
      </w:r>
      <w:r w:rsidRPr="007A2F0E">
        <w:rPr>
          <w:rFonts w:ascii="Open Sans" w:eastAsiaTheme="minorHAnsi" w:hAnsi="Open Sans" w:cs="Open Sans"/>
          <w:sz w:val="20"/>
          <w:szCs w:val="20"/>
        </w:rPr>
        <w:t xml:space="preserve"> </w:t>
      </w:r>
      <w:r w:rsidR="00E8466C">
        <w:rPr>
          <w:rFonts w:ascii="Open Sans" w:eastAsiaTheme="minorHAnsi" w:hAnsi="Open Sans" w:cs="Open Sans"/>
          <w:sz w:val="20"/>
          <w:szCs w:val="20"/>
        </w:rPr>
        <w:t xml:space="preserve">Warmińsko-Mazurskiej Specjalnej Strefie Ekonomicznej, </w:t>
      </w:r>
      <w:r w:rsidRPr="007A2F0E">
        <w:rPr>
          <w:rFonts w:ascii="Open Sans" w:eastAsiaTheme="minorHAnsi" w:hAnsi="Open Sans" w:cs="Open Sans"/>
          <w:sz w:val="20"/>
          <w:szCs w:val="20"/>
        </w:rPr>
        <w:t xml:space="preserve">Podstrefa Pomiechówek oraz wzrost udziału w </w:t>
      </w:r>
      <w:r w:rsidRPr="007A2F0E">
        <w:rPr>
          <w:rFonts w:ascii="Open Sans" w:eastAsiaTheme="minorHAnsi" w:hAnsi="Open Sans" w:cs="Open Sans"/>
          <w:sz w:val="20"/>
          <w:szCs w:val="20"/>
        </w:rPr>
        <w:lastRenderedPageBreak/>
        <w:t xml:space="preserve">podatku dochodowym od osób fizycznych. Pozostałe zwiększenia dochodów zaplanowano w sposób minimalny, tak aby utrzymać realność dochodów w poszczególnych latach. W roku 2019  zaplanowano dochody majątkowe, które stanowią rozliczenie projektów unijnych realizowanych w latach 2017-2018. Sprzedaż mienia przewiduje jedynie rok 2018. Dokonano oceny posiadanego przez gminę mienia komunalnego przeznaczonego na sprzedaż w roku 2018. Ujęto w Wieloletniej Prognozie Finansowej dochody ze sprzedaży działek budowlanych. W roku 2018 planowano sprzedaż pod działalność produkcyjną dla zewnętrznych podmiotów. </w:t>
      </w:r>
    </w:p>
    <w:p w:rsidR="00B72C94" w:rsidRPr="00E8466C" w:rsidRDefault="00B72C94" w:rsidP="00B72C94">
      <w:pPr>
        <w:autoSpaceDE w:val="0"/>
        <w:autoSpaceDN w:val="0"/>
        <w:spacing w:after="160"/>
        <w:jc w:val="both"/>
        <w:rPr>
          <w:rFonts w:ascii="Open Sans" w:eastAsiaTheme="minorHAnsi" w:hAnsi="Open Sans" w:cs="Open Sans"/>
          <w:b/>
          <w:bCs/>
          <w:sz w:val="20"/>
          <w:szCs w:val="20"/>
        </w:rPr>
      </w:pPr>
      <w:r w:rsidRPr="00E8466C">
        <w:rPr>
          <w:rFonts w:ascii="Open Sans" w:eastAsiaTheme="minorHAnsi" w:hAnsi="Open Sans" w:cs="Open Sans"/>
          <w:b/>
          <w:bCs/>
          <w:sz w:val="20"/>
          <w:szCs w:val="20"/>
        </w:rPr>
        <w:t>Prognoza wydatków</w:t>
      </w:r>
    </w:p>
    <w:p w:rsidR="00B72C94" w:rsidRPr="007A2F0E" w:rsidRDefault="00B72C94" w:rsidP="00B72C94">
      <w:pPr>
        <w:autoSpaceDE w:val="0"/>
        <w:autoSpaceDN w:val="0"/>
        <w:spacing w:after="160"/>
        <w:jc w:val="both"/>
        <w:rPr>
          <w:rFonts w:ascii="Open Sans" w:eastAsiaTheme="minorHAnsi" w:hAnsi="Open Sans" w:cs="Open Sans"/>
          <w:bCs/>
          <w:sz w:val="20"/>
          <w:szCs w:val="20"/>
        </w:rPr>
      </w:pPr>
      <w:r w:rsidRPr="007A2F0E">
        <w:rPr>
          <w:rFonts w:ascii="Open Sans" w:eastAsiaTheme="minorHAnsi" w:hAnsi="Open Sans" w:cs="Open Sans"/>
          <w:sz w:val="20"/>
          <w:szCs w:val="20"/>
        </w:rPr>
        <w:t>Przy planowaniu wydatków bieżących wzięto pod uwagę wykonanie za lata ubiegłe oraz oszacowano wzrost kosztów n</w:t>
      </w:r>
      <w:r w:rsidR="00C36317">
        <w:rPr>
          <w:rFonts w:ascii="Open Sans" w:eastAsiaTheme="minorHAnsi" w:hAnsi="Open Sans" w:cs="Open Sans"/>
          <w:sz w:val="20"/>
          <w:szCs w:val="20"/>
        </w:rPr>
        <w:t xml:space="preserve">owych zadań statutowych gminy. </w:t>
      </w:r>
      <w:r w:rsidRPr="007A2F0E">
        <w:rPr>
          <w:rFonts w:ascii="Open Sans" w:eastAsiaTheme="minorHAnsi" w:hAnsi="Open Sans" w:cs="Open Sans"/>
          <w:sz w:val="20"/>
          <w:szCs w:val="20"/>
        </w:rPr>
        <w:t>Zachowano podobne relacje w poszczególnych latach tj. 2018-2032 w wielkoś</w:t>
      </w:r>
      <w:r w:rsidR="00E8466C">
        <w:rPr>
          <w:rFonts w:ascii="Open Sans" w:eastAsiaTheme="minorHAnsi" w:hAnsi="Open Sans" w:cs="Open Sans"/>
          <w:sz w:val="20"/>
          <w:szCs w:val="20"/>
        </w:rPr>
        <w:t xml:space="preserve">ciach dotyczących wynagrodzeń </w:t>
      </w:r>
      <w:r w:rsidRPr="007A2F0E">
        <w:rPr>
          <w:rFonts w:ascii="Open Sans" w:eastAsiaTheme="minorHAnsi" w:hAnsi="Open Sans" w:cs="Open Sans"/>
          <w:sz w:val="20"/>
          <w:szCs w:val="20"/>
        </w:rPr>
        <w:t>pochodnych oraz w wydatkach związanych z funkcjonowaniem organów gminy. W założeniach wydatków bieżących zakłada się niewielki wzrost między wartościami w poszczególnych latach na poziomie wzrostu dochodów od 0,5-1,00</w:t>
      </w:r>
      <w:r w:rsidR="00E8466C">
        <w:rPr>
          <w:rFonts w:ascii="Open Sans" w:eastAsiaTheme="minorHAnsi" w:hAnsi="Open Sans" w:cs="Open Sans"/>
          <w:sz w:val="20"/>
          <w:szCs w:val="20"/>
        </w:rPr>
        <w:t xml:space="preserve"> </w:t>
      </w:r>
      <w:r w:rsidRPr="007A2F0E">
        <w:rPr>
          <w:rFonts w:ascii="Open Sans" w:eastAsiaTheme="minorHAnsi" w:hAnsi="Open Sans" w:cs="Open Sans"/>
          <w:sz w:val="20"/>
          <w:szCs w:val="20"/>
        </w:rPr>
        <w:t>%, przy zachowaniu zasady racjonalnego gospodarowania środkami finansowymi. Wydatki na obsługę długu zaplanowano na podstawie stawki W</w:t>
      </w:r>
      <w:r w:rsidR="00E8466C">
        <w:rPr>
          <w:rFonts w:ascii="Open Sans" w:eastAsiaTheme="minorHAnsi" w:hAnsi="Open Sans" w:cs="Open Sans"/>
          <w:sz w:val="20"/>
          <w:szCs w:val="20"/>
        </w:rPr>
        <w:t>IBOR 3M i 1M powiększoną o marżę</w:t>
      </w:r>
      <w:r w:rsidRPr="007A2F0E">
        <w:rPr>
          <w:rFonts w:ascii="Open Sans" w:eastAsiaTheme="minorHAnsi" w:hAnsi="Open Sans" w:cs="Open Sans"/>
          <w:sz w:val="20"/>
          <w:szCs w:val="20"/>
        </w:rPr>
        <w:t xml:space="preserve"> dla inwestorów. </w:t>
      </w:r>
    </w:p>
    <w:p w:rsidR="00B72C94" w:rsidRPr="007A2F0E" w:rsidRDefault="00B72C94" w:rsidP="00B72C94">
      <w:pPr>
        <w:spacing w:after="160" w:line="259" w:lineRule="auto"/>
        <w:jc w:val="both"/>
        <w:rPr>
          <w:rFonts w:ascii="Open Sans" w:eastAsiaTheme="minorHAnsi" w:hAnsi="Open Sans" w:cs="Open Sans"/>
          <w:b/>
          <w:sz w:val="20"/>
          <w:szCs w:val="20"/>
        </w:rPr>
      </w:pPr>
      <w:r w:rsidRPr="007A2F0E">
        <w:rPr>
          <w:rFonts w:ascii="Open Sans" w:eastAsiaTheme="minorHAnsi" w:hAnsi="Open Sans" w:cs="Open Sans"/>
          <w:b/>
          <w:sz w:val="20"/>
          <w:szCs w:val="20"/>
        </w:rPr>
        <w:t>Finanse gminy</w:t>
      </w: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Budżet gminy na 2018 rok uchwalono w łącznej kwocie 85 413 889,86 zł, w tym: </w:t>
      </w: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 dochody  bieżące w kwocie  48 720 036,90 zł</w:t>
      </w:r>
    </w:p>
    <w:p w:rsidR="00B72C94" w:rsidRPr="007A2F0E" w:rsidRDefault="00B72C94" w:rsidP="00B72C94">
      <w:pPr>
        <w:spacing w:after="160"/>
        <w:jc w:val="both"/>
        <w:rPr>
          <w:rFonts w:ascii="Open Sans" w:eastAsiaTheme="minorHAnsi" w:hAnsi="Open Sans" w:cs="Open Sans"/>
          <w:sz w:val="20"/>
          <w:szCs w:val="20"/>
        </w:rPr>
      </w:pPr>
      <w:r w:rsidRPr="007A2F0E">
        <w:rPr>
          <w:rFonts w:ascii="Open Sans" w:eastAsiaTheme="minorHAnsi" w:hAnsi="Open Sans" w:cs="Open Sans"/>
          <w:sz w:val="20"/>
          <w:szCs w:val="20"/>
        </w:rPr>
        <w:t>- dochody mają</w:t>
      </w:r>
      <w:r w:rsidR="0047033B">
        <w:rPr>
          <w:rFonts w:ascii="Open Sans" w:eastAsiaTheme="minorHAnsi" w:hAnsi="Open Sans" w:cs="Open Sans"/>
          <w:sz w:val="20"/>
          <w:szCs w:val="20"/>
        </w:rPr>
        <w:t xml:space="preserve">tkowe w kwocie 36 693 852,96 zł. </w:t>
      </w:r>
    </w:p>
    <w:p w:rsidR="0047033B" w:rsidRDefault="00B72C94" w:rsidP="0047033B">
      <w:pPr>
        <w:spacing w:after="0"/>
        <w:jc w:val="both"/>
        <w:rPr>
          <w:rFonts w:ascii="Open Sans" w:eastAsiaTheme="minorHAnsi" w:hAnsi="Open Sans" w:cs="Open Sans"/>
          <w:sz w:val="20"/>
          <w:szCs w:val="20"/>
        </w:rPr>
      </w:pPr>
      <w:r w:rsidRPr="0047033B">
        <w:rPr>
          <w:rFonts w:ascii="Open Sans" w:eastAsiaTheme="minorHAnsi" w:hAnsi="Open Sans" w:cs="Open Sans"/>
          <w:sz w:val="20"/>
          <w:szCs w:val="20"/>
        </w:rPr>
        <w:t>Wydatki budżetu gminy na 2018 rok uchwalono w łącznej kw</w:t>
      </w:r>
      <w:r w:rsidR="00C00414" w:rsidRPr="0047033B">
        <w:rPr>
          <w:rFonts w:ascii="Open Sans" w:eastAsiaTheme="minorHAnsi" w:hAnsi="Open Sans" w:cs="Open Sans"/>
          <w:sz w:val="20"/>
          <w:szCs w:val="20"/>
        </w:rPr>
        <w:t>ocie 99 758 226,86 zł, w tym:</w:t>
      </w:r>
      <w:r w:rsidR="00C00414" w:rsidRPr="0047033B">
        <w:rPr>
          <w:rFonts w:ascii="Open Sans" w:eastAsiaTheme="minorHAnsi" w:hAnsi="Open Sans" w:cs="Open Sans"/>
          <w:sz w:val="20"/>
          <w:szCs w:val="20"/>
        </w:rPr>
        <w:br/>
      </w:r>
    </w:p>
    <w:p w:rsidR="00B72C94" w:rsidRPr="0047033B" w:rsidRDefault="00B72C94" w:rsidP="00316919">
      <w:pPr>
        <w:pStyle w:val="Akapitzlist"/>
        <w:numPr>
          <w:ilvl w:val="0"/>
          <w:numId w:val="29"/>
        </w:numPr>
        <w:spacing w:after="0"/>
        <w:jc w:val="both"/>
        <w:rPr>
          <w:rFonts w:ascii="Open Sans" w:eastAsiaTheme="minorHAnsi" w:hAnsi="Open Sans" w:cs="Open Sans"/>
          <w:sz w:val="20"/>
          <w:szCs w:val="20"/>
        </w:rPr>
      </w:pPr>
      <w:r w:rsidRPr="0047033B">
        <w:rPr>
          <w:rFonts w:ascii="Open Sans" w:eastAsiaTheme="minorHAnsi" w:hAnsi="Open Sans" w:cs="Open Sans"/>
          <w:sz w:val="20"/>
          <w:szCs w:val="20"/>
        </w:rPr>
        <w:t>wydatki bieżące w kwocie 41 464840,88 zł</w:t>
      </w:r>
    </w:p>
    <w:p w:rsidR="00B72C94" w:rsidRPr="00C00414" w:rsidRDefault="00B72C94" w:rsidP="00316919">
      <w:pPr>
        <w:pStyle w:val="Akapitzlist"/>
        <w:numPr>
          <w:ilvl w:val="0"/>
          <w:numId w:val="20"/>
        </w:numPr>
        <w:spacing w:after="0"/>
        <w:jc w:val="both"/>
        <w:rPr>
          <w:rFonts w:ascii="Open Sans" w:eastAsiaTheme="minorHAnsi" w:hAnsi="Open Sans" w:cs="Open Sans"/>
          <w:sz w:val="20"/>
          <w:szCs w:val="20"/>
        </w:rPr>
      </w:pPr>
      <w:r w:rsidRPr="00C00414">
        <w:rPr>
          <w:rFonts w:ascii="Open Sans" w:eastAsiaTheme="minorHAnsi" w:hAnsi="Open Sans" w:cs="Open Sans"/>
          <w:sz w:val="20"/>
          <w:szCs w:val="20"/>
        </w:rPr>
        <w:t>wydatki majątkowe w kwocie 58 293 385,98 zł</w:t>
      </w:r>
      <w:r w:rsidR="0047033B">
        <w:rPr>
          <w:rFonts w:ascii="Open Sans" w:eastAsiaTheme="minorHAnsi" w:hAnsi="Open Sans" w:cs="Open Sans"/>
          <w:sz w:val="20"/>
          <w:szCs w:val="20"/>
        </w:rPr>
        <w:t xml:space="preserve">. </w:t>
      </w:r>
    </w:p>
    <w:p w:rsidR="00B72C94" w:rsidRPr="007A2F0E" w:rsidRDefault="00B72C94" w:rsidP="00B72C94">
      <w:pPr>
        <w:spacing w:after="160"/>
        <w:jc w:val="both"/>
        <w:rPr>
          <w:rFonts w:ascii="Open Sans" w:eastAsiaTheme="minorHAnsi" w:hAnsi="Open Sans" w:cs="Open Sans"/>
          <w:sz w:val="20"/>
          <w:szCs w:val="20"/>
        </w:rPr>
      </w:pP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ciągu roku 2018 dokonano zmian planu dochodów i wydatków uchwałami rady gminy </w:t>
      </w:r>
      <w:r w:rsidRPr="007A2F0E">
        <w:rPr>
          <w:rFonts w:ascii="Open Sans" w:eastAsiaTheme="minorHAnsi" w:hAnsi="Open Sans" w:cs="Open Sans"/>
          <w:sz w:val="20"/>
          <w:szCs w:val="20"/>
        </w:rPr>
        <w:br/>
        <w:t>i zarządzeniami wójta. Po wprowadzonych zmianach na dzień 31 grudnia 2018 roku ustalono:</w:t>
      </w:r>
    </w:p>
    <w:p w:rsidR="00B72C94" w:rsidRPr="00C00414" w:rsidRDefault="00B72C94" w:rsidP="00316919">
      <w:pPr>
        <w:pStyle w:val="Akapitzlist"/>
        <w:numPr>
          <w:ilvl w:val="0"/>
          <w:numId w:val="21"/>
        </w:numPr>
        <w:spacing w:after="0"/>
        <w:jc w:val="both"/>
        <w:rPr>
          <w:rFonts w:ascii="Open Sans" w:eastAsiaTheme="minorHAnsi" w:hAnsi="Open Sans" w:cs="Open Sans"/>
          <w:sz w:val="20"/>
          <w:szCs w:val="20"/>
        </w:rPr>
      </w:pPr>
      <w:r w:rsidRPr="00C00414">
        <w:rPr>
          <w:rFonts w:ascii="Open Sans" w:eastAsiaTheme="minorHAnsi" w:hAnsi="Open Sans" w:cs="Open Sans"/>
          <w:sz w:val="20"/>
          <w:szCs w:val="20"/>
        </w:rPr>
        <w:t>dochody w wysokości 83 562 482,19 zł</w:t>
      </w:r>
    </w:p>
    <w:p w:rsidR="00B72C94" w:rsidRPr="00C00414" w:rsidRDefault="00B72C94" w:rsidP="00316919">
      <w:pPr>
        <w:pStyle w:val="Akapitzlist"/>
        <w:numPr>
          <w:ilvl w:val="0"/>
          <w:numId w:val="21"/>
        </w:numPr>
        <w:spacing w:after="0"/>
        <w:jc w:val="both"/>
        <w:rPr>
          <w:rFonts w:ascii="Open Sans" w:eastAsiaTheme="minorHAnsi" w:hAnsi="Open Sans" w:cs="Open Sans"/>
          <w:sz w:val="20"/>
          <w:szCs w:val="20"/>
        </w:rPr>
      </w:pPr>
      <w:r w:rsidRPr="00C00414">
        <w:rPr>
          <w:rFonts w:ascii="Open Sans" w:eastAsiaTheme="minorHAnsi" w:hAnsi="Open Sans" w:cs="Open Sans"/>
          <w:sz w:val="20"/>
          <w:szCs w:val="20"/>
        </w:rPr>
        <w:t>wydatki w wysokości 97 906 819,19 zł</w:t>
      </w:r>
      <w:r w:rsidR="00C00414">
        <w:rPr>
          <w:rFonts w:ascii="Open Sans" w:eastAsiaTheme="minorHAnsi" w:hAnsi="Open Sans" w:cs="Open Sans"/>
          <w:sz w:val="20"/>
          <w:szCs w:val="20"/>
        </w:rPr>
        <w:t xml:space="preserve">. </w:t>
      </w: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Plan dochodów po zmianach  wynosił 83 562 482,19 zł i został wykonany w kwocie 69 263 701,04 zł,  tj. 82,89%, w tym:</w:t>
      </w:r>
    </w:p>
    <w:p w:rsidR="00B72C94" w:rsidRPr="00C00414" w:rsidRDefault="00B72C94" w:rsidP="00316919">
      <w:pPr>
        <w:pStyle w:val="Akapitzlist"/>
        <w:numPr>
          <w:ilvl w:val="0"/>
          <w:numId w:val="22"/>
        </w:numPr>
        <w:spacing w:after="0"/>
        <w:jc w:val="both"/>
        <w:rPr>
          <w:rFonts w:ascii="Open Sans" w:eastAsiaTheme="minorHAnsi" w:hAnsi="Open Sans" w:cs="Open Sans"/>
          <w:sz w:val="20"/>
          <w:szCs w:val="20"/>
        </w:rPr>
      </w:pPr>
      <w:r w:rsidRPr="00C00414">
        <w:rPr>
          <w:rFonts w:ascii="Open Sans" w:eastAsiaTheme="minorHAnsi" w:hAnsi="Open Sans" w:cs="Open Sans"/>
          <w:sz w:val="20"/>
          <w:szCs w:val="20"/>
        </w:rPr>
        <w:t xml:space="preserve">dochody bieżące na planowana kwotę 49 609 331,00 zł zostały wykonane w kwocie </w:t>
      </w:r>
      <w:r w:rsidR="00C00414">
        <w:rPr>
          <w:rFonts w:ascii="Open Sans" w:eastAsiaTheme="minorHAnsi" w:hAnsi="Open Sans" w:cs="Open Sans"/>
          <w:sz w:val="20"/>
          <w:szCs w:val="20"/>
        </w:rPr>
        <w:t xml:space="preserve"> </w:t>
      </w:r>
      <w:r w:rsidRPr="00C00414">
        <w:rPr>
          <w:rFonts w:ascii="Open Sans" w:eastAsiaTheme="minorHAnsi" w:hAnsi="Open Sans" w:cs="Open Sans"/>
          <w:sz w:val="20"/>
          <w:szCs w:val="20"/>
        </w:rPr>
        <w:t>42 737 308,45 zł, tj. 86,15%</w:t>
      </w:r>
    </w:p>
    <w:p w:rsidR="00B72C94" w:rsidRDefault="00B72C94" w:rsidP="00316919">
      <w:pPr>
        <w:pStyle w:val="Akapitzlist"/>
        <w:numPr>
          <w:ilvl w:val="0"/>
          <w:numId w:val="22"/>
        </w:numPr>
        <w:spacing w:after="0"/>
        <w:jc w:val="both"/>
        <w:rPr>
          <w:rFonts w:ascii="Open Sans" w:eastAsiaTheme="minorHAnsi" w:hAnsi="Open Sans" w:cs="Open Sans"/>
          <w:sz w:val="20"/>
          <w:szCs w:val="20"/>
        </w:rPr>
      </w:pPr>
      <w:r w:rsidRPr="00C00414">
        <w:rPr>
          <w:rFonts w:ascii="Open Sans" w:eastAsiaTheme="minorHAnsi" w:hAnsi="Open Sans" w:cs="Open Sans"/>
          <w:sz w:val="20"/>
          <w:szCs w:val="20"/>
        </w:rPr>
        <w:t>dochody majątkowe na planowaną kwotę 33 953 151,19 zł zostały  wykonane w kwocie 26 526 392,59 zł, tj. 78,13%</w:t>
      </w:r>
      <w:r w:rsidR="00C00414">
        <w:rPr>
          <w:rFonts w:ascii="Open Sans" w:eastAsiaTheme="minorHAnsi" w:hAnsi="Open Sans" w:cs="Open Sans"/>
          <w:sz w:val="20"/>
          <w:szCs w:val="20"/>
        </w:rPr>
        <w:t xml:space="preserve">. </w:t>
      </w:r>
    </w:p>
    <w:p w:rsidR="00C00414" w:rsidRPr="00C00414" w:rsidRDefault="00C00414" w:rsidP="00C00414">
      <w:pPr>
        <w:pStyle w:val="Akapitzlist"/>
        <w:spacing w:after="0"/>
        <w:jc w:val="both"/>
        <w:rPr>
          <w:rFonts w:ascii="Open Sans" w:eastAsiaTheme="minorHAnsi" w:hAnsi="Open Sans" w:cs="Open Sans"/>
          <w:sz w:val="20"/>
          <w:szCs w:val="20"/>
        </w:rPr>
      </w:pPr>
    </w:p>
    <w:p w:rsidR="00B72C94"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Plan wydatków budżetowych po zmianach wynosił 97</w:t>
      </w:r>
      <w:r w:rsidR="00C36317">
        <w:rPr>
          <w:rFonts w:ascii="Open Sans" w:eastAsiaTheme="minorHAnsi" w:hAnsi="Open Sans" w:cs="Open Sans"/>
          <w:sz w:val="20"/>
          <w:szCs w:val="20"/>
        </w:rPr>
        <w:t> </w:t>
      </w:r>
      <w:r w:rsidRPr="007A2F0E">
        <w:rPr>
          <w:rFonts w:ascii="Open Sans" w:eastAsiaTheme="minorHAnsi" w:hAnsi="Open Sans" w:cs="Open Sans"/>
          <w:sz w:val="20"/>
          <w:szCs w:val="20"/>
        </w:rPr>
        <w:t>906</w:t>
      </w:r>
      <w:r w:rsidR="00C36317">
        <w:rPr>
          <w:rFonts w:ascii="Open Sans" w:eastAsiaTheme="minorHAnsi" w:hAnsi="Open Sans" w:cs="Open Sans"/>
          <w:sz w:val="20"/>
          <w:szCs w:val="20"/>
        </w:rPr>
        <w:t xml:space="preserve"> </w:t>
      </w:r>
      <w:r w:rsidRPr="007A2F0E">
        <w:rPr>
          <w:rFonts w:ascii="Open Sans" w:eastAsiaTheme="minorHAnsi" w:hAnsi="Open Sans" w:cs="Open Sans"/>
          <w:sz w:val="20"/>
          <w:szCs w:val="20"/>
        </w:rPr>
        <w:t>819,19 zł i został wykonany</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w kwocie 83 404 223,82 zł, co stanowi 85,19% wykonania ogółem.</w:t>
      </w:r>
    </w:p>
    <w:p w:rsidR="00C00414" w:rsidRPr="007A2F0E" w:rsidRDefault="00C00414" w:rsidP="00B72C94">
      <w:pPr>
        <w:spacing w:after="0"/>
        <w:jc w:val="both"/>
        <w:rPr>
          <w:rFonts w:ascii="Open Sans" w:eastAsiaTheme="minorHAnsi" w:hAnsi="Open Sans" w:cs="Open Sans"/>
          <w:sz w:val="20"/>
          <w:szCs w:val="20"/>
        </w:rPr>
      </w:pP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lastRenderedPageBreak/>
        <w:t>Wśród wydatków ogółem należy wyróżnić wydatki  na finansowanie inwestycji i zakupy inwestycyjne oraz wydatki bieżące.</w:t>
      </w: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Plan wydatków bieżących wynosił 44 330 027,00 zł, a wykonanie wyniosło</w:t>
      </w:r>
      <w:r w:rsid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42 211 028,43 zł,  co stanowi 95,22 %.</w:t>
      </w: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Plan wydatków majątkowych wynosi 53 576 792,19 zł, a wykonanie 41 193 195,39 zł,</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co stanowi 76,89 %.</w:t>
      </w: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Wykonane wydatki bieżące stanowią 50,61%, a wydatki majątkowe stanowią 49,39% ogólnego wykonania wydatków budżetowych.</w:t>
      </w:r>
    </w:p>
    <w:p w:rsidR="00B72C94"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Wykonane dochody w przeliczeniu na 1 mieszkańca na dzień 31.12.2018 r. wynosiły 7.722,57 zł, natomiast wykonane wydatki w przeliczeniu na 1 mieszkańca wynosiły 9.410,66 zł.</w:t>
      </w:r>
    </w:p>
    <w:p w:rsidR="00C00414" w:rsidRPr="007A2F0E" w:rsidRDefault="00C00414" w:rsidP="00B72C94">
      <w:pPr>
        <w:spacing w:after="0"/>
        <w:jc w:val="both"/>
        <w:rPr>
          <w:rFonts w:ascii="Open Sans" w:eastAsiaTheme="minorHAnsi" w:hAnsi="Open Sans" w:cs="Open Sans"/>
          <w:sz w:val="20"/>
          <w:szCs w:val="20"/>
        </w:rPr>
      </w:pPr>
    </w:p>
    <w:p w:rsidR="00B72C94" w:rsidRPr="007A2F0E" w:rsidRDefault="00B72C94" w:rsidP="00B72C94">
      <w:pPr>
        <w:suppressAutoHyphens/>
        <w:autoSpaceDN w:val="0"/>
        <w:spacing w:after="0"/>
        <w:jc w:val="both"/>
        <w:textAlignment w:val="baseline"/>
        <w:rPr>
          <w:rFonts w:ascii="Open Sans" w:eastAsia="Lucida Sans Unicode" w:hAnsi="Open Sans" w:cs="Open Sans"/>
          <w:kern w:val="3"/>
          <w:sz w:val="20"/>
          <w:szCs w:val="20"/>
          <w:lang w:eastAsia="pl-PL"/>
        </w:rPr>
      </w:pPr>
      <w:r w:rsidRPr="007A2F0E">
        <w:rPr>
          <w:rFonts w:ascii="Open Sans" w:eastAsia="Lucida Sans Unicode" w:hAnsi="Open Sans" w:cs="Open Sans"/>
          <w:kern w:val="3"/>
          <w:sz w:val="20"/>
          <w:szCs w:val="20"/>
          <w:lang w:eastAsia="pl-PL"/>
        </w:rPr>
        <w:t>W ramach funduszu sołeckiego, wyodrębnionego w gminie, zrealizowano wydatki</w:t>
      </w:r>
      <w:r w:rsidR="00606020" w:rsidRPr="007A2F0E">
        <w:rPr>
          <w:rFonts w:ascii="Open Sans" w:eastAsia="Lucida Sans Unicode" w:hAnsi="Open Sans" w:cs="Open Sans"/>
          <w:kern w:val="3"/>
          <w:sz w:val="20"/>
          <w:szCs w:val="20"/>
          <w:lang w:eastAsia="pl-PL"/>
        </w:rPr>
        <w:t xml:space="preserve"> </w:t>
      </w:r>
      <w:r w:rsidRPr="007A2F0E">
        <w:rPr>
          <w:rFonts w:ascii="Open Sans" w:eastAsia="Lucida Sans Unicode" w:hAnsi="Open Sans" w:cs="Open Sans"/>
          <w:kern w:val="3"/>
          <w:sz w:val="20"/>
          <w:szCs w:val="20"/>
          <w:lang w:eastAsia="pl-PL"/>
        </w:rPr>
        <w:t>na łączną kwotę 477.440,71 zł.</w:t>
      </w:r>
    </w:p>
    <w:p w:rsidR="00B72C94" w:rsidRDefault="00B72C94" w:rsidP="00B72C94">
      <w:pPr>
        <w:suppressAutoHyphens/>
        <w:autoSpaceDN w:val="0"/>
        <w:spacing w:after="0" w:line="360" w:lineRule="auto"/>
        <w:ind w:left="720"/>
        <w:jc w:val="both"/>
        <w:textAlignment w:val="baseline"/>
        <w:rPr>
          <w:rFonts w:ascii="Times New Roman" w:eastAsia="Lucida Sans Unicode" w:hAnsi="Times New Roman" w:cs="Tahoma"/>
          <w:b/>
          <w:kern w:val="3"/>
          <w:sz w:val="20"/>
          <w:szCs w:val="20"/>
          <w:lang w:eastAsia="pl-PL"/>
        </w:rPr>
      </w:pPr>
    </w:p>
    <w:p w:rsidR="0047033B" w:rsidRPr="007A2F0E" w:rsidRDefault="0047033B" w:rsidP="00B72C94">
      <w:pPr>
        <w:suppressAutoHyphens/>
        <w:autoSpaceDN w:val="0"/>
        <w:spacing w:after="0" w:line="360" w:lineRule="auto"/>
        <w:ind w:left="720"/>
        <w:jc w:val="both"/>
        <w:textAlignment w:val="baseline"/>
        <w:rPr>
          <w:rFonts w:ascii="Times New Roman" w:eastAsia="Lucida Sans Unicode" w:hAnsi="Times New Roman" w:cs="Tahoma"/>
          <w:b/>
          <w:kern w:val="3"/>
          <w:sz w:val="20"/>
          <w:szCs w:val="20"/>
          <w:lang w:eastAsia="pl-PL"/>
        </w:rPr>
      </w:pPr>
    </w:p>
    <w:tbl>
      <w:tblPr>
        <w:tblW w:w="9040" w:type="dxa"/>
        <w:tblCellMar>
          <w:left w:w="70" w:type="dxa"/>
          <w:right w:w="70" w:type="dxa"/>
        </w:tblCellMar>
        <w:tblLook w:val="04A0" w:firstRow="1" w:lastRow="0" w:firstColumn="1" w:lastColumn="0" w:noHBand="0" w:noVBand="1"/>
      </w:tblPr>
      <w:tblGrid>
        <w:gridCol w:w="1914"/>
        <w:gridCol w:w="7126"/>
      </w:tblGrid>
      <w:tr w:rsidR="00B72C94" w:rsidRPr="0047033B" w:rsidTr="00606020">
        <w:trPr>
          <w:trHeight w:val="450"/>
        </w:trPr>
        <w:tc>
          <w:tcPr>
            <w:tcW w:w="1914"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B72C94" w:rsidRPr="0047033B" w:rsidRDefault="00B72C94" w:rsidP="00B72C94">
            <w:pPr>
              <w:spacing w:after="0" w:line="240" w:lineRule="auto"/>
              <w:jc w:val="center"/>
              <w:rPr>
                <w:rFonts w:ascii="Arial" w:eastAsia="Times New Roman" w:hAnsi="Arial" w:cs="Arial"/>
                <w:b/>
                <w:bCs/>
                <w:sz w:val="18"/>
                <w:szCs w:val="18"/>
                <w:lang w:eastAsia="pl-PL"/>
              </w:rPr>
            </w:pPr>
            <w:r w:rsidRPr="0047033B">
              <w:rPr>
                <w:rFonts w:ascii="Arial" w:eastAsia="Times New Roman" w:hAnsi="Arial" w:cs="Arial"/>
                <w:b/>
                <w:bCs/>
                <w:sz w:val="18"/>
                <w:szCs w:val="18"/>
                <w:lang w:eastAsia="pl-PL"/>
              </w:rPr>
              <w:t xml:space="preserve">Nazwa sołectwa lub innej jednostki pomocniczej </w:t>
            </w:r>
          </w:p>
        </w:tc>
        <w:tc>
          <w:tcPr>
            <w:tcW w:w="7126"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rsidR="00B72C94" w:rsidRPr="0047033B" w:rsidRDefault="00B72C94" w:rsidP="00B72C94">
            <w:pPr>
              <w:spacing w:after="0" w:line="240" w:lineRule="auto"/>
              <w:jc w:val="center"/>
              <w:rPr>
                <w:rFonts w:ascii="Arial" w:eastAsia="Times New Roman" w:hAnsi="Arial" w:cs="Arial"/>
                <w:b/>
                <w:bCs/>
                <w:sz w:val="18"/>
                <w:szCs w:val="18"/>
                <w:lang w:eastAsia="pl-PL"/>
              </w:rPr>
            </w:pPr>
            <w:r w:rsidRPr="0047033B">
              <w:rPr>
                <w:rFonts w:ascii="Arial" w:eastAsia="Times New Roman" w:hAnsi="Arial" w:cs="Arial"/>
                <w:b/>
                <w:bCs/>
                <w:sz w:val="18"/>
                <w:szCs w:val="18"/>
                <w:lang w:eastAsia="pl-PL"/>
              </w:rPr>
              <w:t>Nazwa zadania, przedsięwzięcia</w:t>
            </w:r>
          </w:p>
        </w:tc>
      </w:tr>
      <w:tr w:rsidR="00B72C94" w:rsidRPr="0047033B" w:rsidTr="00606020">
        <w:trPr>
          <w:trHeight w:val="450"/>
        </w:trPr>
        <w:tc>
          <w:tcPr>
            <w:tcW w:w="1914" w:type="dxa"/>
            <w:vMerge/>
            <w:tcBorders>
              <w:top w:val="single" w:sz="4" w:space="0" w:color="auto"/>
              <w:left w:val="single" w:sz="4" w:space="0" w:color="auto"/>
              <w:bottom w:val="single" w:sz="4" w:space="0" w:color="000000"/>
              <w:right w:val="single" w:sz="4" w:space="0" w:color="auto"/>
            </w:tcBorders>
            <w:vAlign w:val="center"/>
            <w:hideMark/>
          </w:tcPr>
          <w:p w:rsidR="00B72C94" w:rsidRPr="0047033B" w:rsidRDefault="00B72C94" w:rsidP="00B72C94">
            <w:pPr>
              <w:spacing w:after="0" w:line="240" w:lineRule="auto"/>
              <w:rPr>
                <w:rFonts w:ascii="Arial" w:eastAsia="Times New Roman" w:hAnsi="Arial" w:cs="Arial"/>
                <w:b/>
                <w:bCs/>
                <w:sz w:val="18"/>
                <w:szCs w:val="18"/>
                <w:lang w:eastAsia="pl-PL"/>
              </w:rPr>
            </w:pPr>
          </w:p>
        </w:tc>
        <w:tc>
          <w:tcPr>
            <w:tcW w:w="7126" w:type="dxa"/>
            <w:vMerge/>
            <w:tcBorders>
              <w:top w:val="single" w:sz="4" w:space="0" w:color="auto"/>
              <w:left w:val="single" w:sz="4" w:space="0" w:color="auto"/>
              <w:bottom w:val="single" w:sz="4" w:space="0" w:color="000000"/>
              <w:right w:val="single" w:sz="4" w:space="0" w:color="auto"/>
            </w:tcBorders>
            <w:vAlign w:val="center"/>
            <w:hideMark/>
          </w:tcPr>
          <w:p w:rsidR="00B72C94" w:rsidRPr="0047033B" w:rsidRDefault="00B72C94" w:rsidP="00B72C94">
            <w:pPr>
              <w:spacing w:after="0" w:line="240" w:lineRule="auto"/>
              <w:rPr>
                <w:rFonts w:ascii="Arial" w:eastAsia="Times New Roman" w:hAnsi="Arial" w:cs="Arial"/>
                <w:b/>
                <w:bCs/>
                <w:sz w:val="18"/>
                <w:szCs w:val="18"/>
                <w:lang w:eastAsia="pl-PL"/>
              </w:rPr>
            </w:pPr>
          </w:p>
        </w:tc>
      </w:tr>
      <w:tr w:rsidR="00B72C94" w:rsidRPr="0047033B" w:rsidTr="00606020">
        <w:trPr>
          <w:trHeight w:val="450"/>
        </w:trPr>
        <w:tc>
          <w:tcPr>
            <w:tcW w:w="1914" w:type="dxa"/>
            <w:vMerge/>
            <w:tcBorders>
              <w:top w:val="single" w:sz="4" w:space="0" w:color="auto"/>
              <w:left w:val="single" w:sz="4" w:space="0" w:color="auto"/>
              <w:bottom w:val="single" w:sz="4" w:space="0" w:color="000000"/>
              <w:right w:val="single" w:sz="4" w:space="0" w:color="auto"/>
            </w:tcBorders>
            <w:vAlign w:val="center"/>
            <w:hideMark/>
          </w:tcPr>
          <w:p w:rsidR="00B72C94" w:rsidRPr="0047033B" w:rsidRDefault="00B72C94" w:rsidP="00B72C94">
            <w:pPr>
              <w:spacing w:after="0" w:line="240" w:lineRule="auto"/>
              <w:rPr>
                <w:rFonts w:ascii="Arial" w:eastAsia="Times New Roman" w:hAnsi="Arial" w:cs="Arial"/>
                <w:b/>
                <w:bCs/>
                <w:sz w:val="18"/>
                <w:szCs w:val="18"/>
                <w:lang w:eastAsia="pl-PL"/>
              </w:rPr>
            </w:pPr>
          </w:p>
        </w:tc>
        <w:tc>
          <w:tcPr>
            <w:tcW w:w="7126" w:type="dxa"/>
            <w:vMerge/>
            <w:tcBorders>
              <w:top w:val="single" w:sz="4" w:space="0" w:color="auto"/>
              <w:left w:val="single" w:sz="4" w:space="0" w:color="auto"/>
              <w:bottom w:val="single" w:sz="4" w:space="0" w:color="000000"/>
              <w:right w:val="single" w:sz="4" w:space="0" w:color="auto"/>
            </w:tcBorders>
            <w:vAlign w:val="center"/>
            <w:hideMark/>
          </w:tcPr>
          <w:p w:rsidR="00B72C94" w:rsidRPr="0047033B" w:rsidRDefault="00B72C94" w:rsidP="00B72C94">
            <w:pPr>
              <w:spacing w:after="0" w:line="240" w:lineRule="auto"/>
              <w:rPr>
                <w:rFonts w:ascii="Arial" w:eastAsia="Times New Roman" w:hAnsi="Arial" w:cs="Arial"/>
                <w:b/>
                <w:bCs/>
                <w:sz w:val="18"/>
                <w:szCs w:val="18"/>
                <w:lang w:eastAsia="pl-PL"/>
              </w:rPr>
            </w:pP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bottom"/>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bottom"/>
            <w:hideMark/>
          </w:tcPr>
          <w:p w:rsidR="00B72C94" w:rsidRPr="0047033B" w:rsidRDefault="00B72C94" w:rsidP="00B72C94">
            <w:pPr>
              <w:spacing w:after="0" w:line="240" w:lineRule="auto"/>
              <w:rPr>
                <w:rFonts w:ascii="Arial" w:eastAsia="Times New Roman" w:hAnsi="Arial" w:cs="Arial"/>
                <w:sz w:val="18"/>
                <w:szCs w:val="18"/>
                <w:lang w:eastAsia="pl-PL"/>
              </w:rPr>
            </w:pPr>
          </w:p>
        </w:tc>
      </w:tr>
      <w:tr w:rsidR="00B72C94" w:rsidRPr="0047033B" w:rsidTr="00606020">
        <w:trPr>
          <w:trHeight w:val="45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Brody, Brody Parcele</w:t>
            </w:r>
          </w:p>
        </w:tc>
        <w:tc>
          <w:tcPr>
            <w:tcW w:w="7126" w:type="dxa"/>
            <w:vMerge w:val="restart"/>
            <w:tcBorders>
              <w:top w:val="nil"/>
              <w:left w:val="single" w:sz="4" w:space="0" w:color="auto"/>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Budowa progu zwalniającego ul. Księża Góra</w:t>
            </w:r>
          </w:p>
        </w:tc>
      </w:tr>
      <w:tr w:rsidR="00B72C94" w:rsidRPr="0047033B" w:rsidTr="00606020">
        <w:trPr>
          <w:trHeight w:val="45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Wykonanie chodnika na ul. Słonecznej</w:t>
            </w:r>
          </w:p>
        </w:tc>
      </w:tr>
      <w:tr w:rsidR="00B72C94" w:rsidRPr="0047033B" w:rsidTr="00606020">
        <w:trPr>
          <w:trHeight w:val="2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Budowa progów zwalniających na ul. Szkolnej, Przytorowej, Topolowej</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Błędowo</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Zagospodarowanie terenu przy świetlicy wiejskiej</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Błędówko</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 xml:space="preserve">Modernizacja drogi </w:t>
            </w:r>
          </w:p>
        </w:tc>
      </w:tr>
      <w:tr w:rsidR="00B72C94" w:rsidRPr="0047033B" w:rsidTr="00606020">
        <w:trPr>
          <w:trHeight w:val="10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Bronisławka</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namiotu</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tablicy ogłoszeniowej</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Wymiana hydrantów</w:t>
            </w:r>
          </w:p>
        </w:tc>
      </w:tr>
      <w:tr w:rsidR="00B72C94" w:rsidRPr="0047033B" w:rsidTr="00606020">
        <w:trPr>
          <w:trHeight w:val="10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Cegielnia Kosewo</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Budowa progów zwalniających (5 szt.)</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Modernizacja punktów świetlnych</w:t>
            </w:r>
          </w:p>
        </w:tc>
      </w:tr>
      <w:tr w:rsidR="00B72C94" w:rsidRPr="0047033B" w:rsidTr="00606020">
        <w:trPr>
          <w:trHeight w:val="10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Czarnowo</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Modernizacja drogi na terenie sołectwa</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Budowa progów zwalniających</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Falbogi Borowe</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Zagospodarowanie terenu (oczyszczenie, wyrównanie itp.)</w:t>
            </w:r>
          </w:p>
        </w:tc>
      </w:tr>
      <w:tr w:rsidR="00B72C94" w:rsidRPr="0047033B" w:rsidTr="00606020">
        <w:trPr>
          <w:trHeight w:val="2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Goławice Drugie</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Utwardzenie ulic tłuczniem (ul. Działkowa, Choinkowa, Złota, Dębowa, Jaśminowa)</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Goławice Pierwsze</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 xml:space="preserve">Modernizacja drogi </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Kikoły</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Wykonanie oraz modernizacja punktów świetlnych</w:t>
            </w:r>
          </w:p>
        </w:tc>
      </w:tr>
      <w:tr w:rsidR="00B72C94" w:rsidRPr="0047033B" w:rsidTr="00606020">
        <w:trPr>
          <w:trHeight w:val="10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Kosewko</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Szerzenie idei samorządowych</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Modernizacja punktów świetlnych</w:t>
            </w:r>
          </w:p>
        </w:tc>
      </w:tr>
      <w:tr w:rsidR="00B72C94" w:rsidRPr="0047033B" w:rsidTr="00606020">
        <w:trPr>
          <w:trHeight w:val="2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Kosewo</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Dokumentacja projektowa na rewitalizację terenu we wsi Kosewo</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Nowe Orzechowo</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Przebudowa dróg wraz z dokumentacją</w:t>
            </w:r>
          </w:p>
        </w:tc>
      </w:tr>
      <w:tr w:rsidR="00B72C94" w:rsidRPr="0047033B" w:rsidTr="00606020">
        <w:trPr>
          <w:trHeight w:val="10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 xml:space="preserve">Nowy Modlin </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Przebudowa dróg na osiedlu PGR</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3821CB" w:rsidP="00B72C94">
            <w:pPr>
              <w:spacing w:after="0" w:line="240" w:lineRule="auto"/>
              <w:rPr>
                <w:rFonts w:ascii="Arial" w:eastAsia="Times New Roman" w:hAnsi="Arial" w:cs="Arial"/>
                <w:sz w:val="18"/>
                <w:szCs w:val="18"/>
                <w:lang w:eastAsia="pl-PL"/>
              </w:rPr>
            </w:pPr>
            <w:r>
              <w:rPr>
                <w:rFonts w:ascii="Arial" w:eastAsia="Times New Roman" w:hAnsi="Arial" w:cs="Arial"/>
                <w:sz w:val="18"/>
                <w:szCs w:val="18"/>
                <w:lang w:eastAsia="pl-PL"/>
              </w:rPr>
              <w:t>Ż</w:t>
            </w:r>
            <w:r w:rsidR="00B72C94" w:rsidRPr="0047033B">
              <w:rPr>
                <w:rFonts w:ascii="Arial" w:eastAsia="Times New Roman" w:hAnsi="Arial" w:cs="Arial"/>
                <w:sz w:val="18"/>
                <w:szCs w:val="18"/>
                <w:lang w:eastAsia="pl-PL"/>
              </w:rPr>
              <w:t>akup słupków i osprzętu do bram</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słupa do lampy na boisko</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namiotu piknikowego</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Odnowienie altany</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huśtawki na plac zabaw</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dwóch siatek na bramki na boisko</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tablicy informacyjnej</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rzutnika i ekranu</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Odnowienie tablic ogłoszeniowych</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Pomiechowo</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Wykonanie podjazdów i parkingów, ul. Plażowa</w:t>
            </w:r>
          </w:p>
        </w:tc>
      </w:tr>
      <w:tr w:rsidR="00B72C94" w:rsidRPr="0047033B" w:rsidTr="00606020">
        <w:trPr>
          <w:trHeight w:val="45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Pomiechówek</w:t>
            </w:r>
          </w:p>
        </w:tc>
        <w:tc>
          <w:tcPr>
            <w:tcW w:w="7126" w:type="dxa"/>
            <w:vMerge w:val="restart"/>
            <w:tcBorders>
              <w:top w:val="nil"/>
              <w:left w:val="single" w:sz="4" w:space="0" w:color="auto"/>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Budowa drogi z kostki brukowej ul. Wojska Polskiego</w:t>
            </w:r>
          </w:p>
        </w:tc>
      </w:tr>
      <w:tr w:rsidR="00B72C94" w:rsidRPr="0047033B" w:rsidTr="00606020">
        <w:trPr>
          <w:trHeight w:val="45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r>
      <w:tr w:rsidR="00B72C94" w:rsidRPr="0047033B" w:rsidTr="00606020">
        <w:trPr>
          <w:trHeight w:val="45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Pomocnia</w:t>
            </w:r>
          </w:p>
        </w:tc>
        <w:tc>
          <w:tcPr>
            <w:tcW w:w="7126" w:type="dxa"/>
            <w:vMerge w:val="restart"/>
            <w:tcBorders>
              <w:top w:val="nil"/>
              <w:left w:val="single" w:sz="4" w:space="0" w:color="auto"/>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Utwardzenie drogi tłuczniem</w:t>
            </w:r>
          </w:p>
        </w:tc>
      </w:tr>
      <w:tr w:rsidR="00B72C94" w:rsidRPr="0047033B" w:rsidTr="00606020">
        <w:trPr>
          <w:trHeight w:val="45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r>
      <w:tr w:rsidR="00B72C94" w:rsidRPr="0047033B" w:rsidTr="00606020">
        <w:trPr>
          <w:trHeight w:val="2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 xml:space="preserve">Dokumentacja projektowa i geodezyjna przebudowy drogi  </w:t>
            </w:r>
          </w:p>
        </w:tc>
      </w:tr>
      <w:tr w:rsidR="00B72C94" w:rsidRPr="0047033B" w:rsidTr="00606020">
        <w:trPr>
          <w:trHeight w:val="45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Stanisławowo</w:t>
            </w:r>
          </w:p>
        </w:tc>
        <w:tc>
          <w:tcPr>
            <w:tcW w:w="7126" w:type="dxa"/>
            <w:vMerge w:val="restart"/>
            <w:tcBorders>
              <w:top w:val="nil"/>
              <w:left w:val="single" w:sz="4" w:space="0" w:color="auto"/>
              <w:bottom w:val="single" w:sz="4" w:space="0" w:color="000000"/>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Zagospodarowanie terenu przy świetlicy wiejskiej</w:t>
            </w:r>
          </w:p>
        </w:tc>
      </w:tr>
      <w:tr w:rsidR="00B72C94" w:rsidRPr="0047033B" w:rsidTr="00606020">
        <w:trPr>
          <w:trHeight w:val="45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vMerge/>
            <w:tcBorders>
              <w:top w:val="nil"/>
              <w:left w:val="single" w:sz="4" w:space="0" w:color="auto"/>
              <w:bottom w:val="single" w:sz="4" w:space="0" w:color="000000"/>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r>
      <w:tr w:rsidR="00B72C94" w:rsidRPr="0047033B" w:rsidTr="00606020">
        <w:trPr>
          <w:trHeight w:val="10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Stare Orzechowo</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Modernizacja drogi (działka nr 250/2)</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Modernizacja drogi (działka nr 196, 155,127)</w:t>
            </w:r>
          </w:p>
        </w:tc>
      </w:tr>
      <w:tr w:rsidR="00B72C94" w:rsidRPr="0047033B" w:rsidTr="00606020">
        <w:trPr>
          <w:trHeight w:val="10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Szczypiorno</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Remont drogi gminnej Szczypiorno-Wymysły</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Budowa drogi gminnej w Szczypiornie</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 xml:space="preserve">Oświetlenie boiska do siatkówki </w:t>
            </w:r>
          </w:p>
        </w:tc>
      </w:tr>
      <w:tr w:rsidR="00B72C94" w:rsidRPr="0047033B" w:rsidTr="00606020">
        <w:trPr>
          <w:trHeight w:val="100"/>
        </w:trPr>
        <w:tc>
          <w:tcPr>
            <w:tcW w:w="19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2C94" w:rsidRPr="0047033B" w:rsidRDefault="003821CB" w:rsidP="00B72C94">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Ś</w:t>
            </w:r>
            <w:r w:rsidR="00B72C94" w:rsidRPr="0047033B">
              <w:rPr>
                <w:rFonts w:ascii="Arial" w:eastAsia="Times New Roman" w:hAnsi="Arial" w:cs="Arial"/>
                <w:sz w:val="18"/>
                <w:szCs w:val="18"/>
                <w:lang w:eastAsia="pl-PL"/>
              </w:rPr>
              <w:t>niadówko</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 xml:space="preserve">Dokumentacja projektowa na budowę placu zabaw </w:t>
            </w:r>
          </w:p>
        </w:tc>
      </w:tr>
      <w:tr w:rsidR="00B72C94" w:rsidRPr="0047033B" w:rsidTr="00606020">
        <w:trPr>
          <w:trHeight w:val="100"/>
        </w:trPr>
        <w:tc>
          <w:tcPr>
            <w:tcW w:w="1914" w:type="dxa"/>
            <w:vMerge/>
            <w:tcBorders>
              <w:top w:val="nil"/>
              <w:left w:val="single" w:sz="4" w:space="0" w:color="auto"/>
              <w:bottom w:val="single" w:sz="4" w:space="0" w:color="000000"/>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 xml:space="preserve">Zakup ogrodzenia - plac zabaw </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 xml:space="preserve">Wola Błędowska </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Remont drogi gminnej w Woli Błędowskiej</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Wójtostwo</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Utwardzenie drogi tłuczniem</w:t>
            </w:r>
          </w:p>
        </w:tc>
      </w:tr>
      <w:tr w:rsidR="00B72C94" w:rsidRPr="0047033B" w:rsidTr="00606020">
        <w:trPr>
          <w:trHeight w:val="2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Wólka Kikolska</w:t>
            </w:r>
          </w:p>
        </w:tc>
        <w:tc>
          <w:tcPr>
            <w:tcW w:w="7126" w:type="dxa"/>
            <w:tcBorders>
              <w:top w:val="nil"/>
              <w:left w:val="nil"/>
              <w:bottom w:val="single" w:sz="4" w:space="0" w:color="auto"/>
              <w:right w:val="single" w:sz="4" w:space="0" w:color="auto"/>
            </w:tcBorders>
            <w:shd w:val="clear" w:color="auto" w:fill="auto"/>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Zagospodarowanie oraz doposażenie placu i budynku wiejskiego</w:t>
            </w:r>
          </w:p>
        </w:tc>
      </w:tr>
      <w:tr w:rsidR="00B72C94" w:rsidRPr="0047033B" w:rsidTr="00606020">
        <w:trPr>
          <w:trHeight w:val="450"/>
        </w:trPr>
        <w:tc>
          <w:tcPr>
            <w:tcW w:w="19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Wymysły</w:t>
            </w:r>
          </w:p>
        </w:tc>
        <w:tc>
          <w:tcPr>
            <w:tcW w:w="7126" w:type="dxa"/>
            <w:vMerge w:val="restart"/>
            <w:tcBorders>
              <w:top w:val="nil"/>
              <w:left w:val="single" w:sz="4" w:space="0" w:color="auto"/>
              <w:bottom w:val="single" w:sz="4" w:space="0" w:color="000000"/>
              <w:right w:val="single" w:sz="4" w:space="0" w:color="auto"/>
            </w:tcBorders>
            <w:shd w:val="clear" w:color="auto" w:fill="auto"/>
            <w:vAlign w:val="center"/>
            <w:hideMark/>
          </w:tcPr>
          <w:p w:rsidR="00B72C94" w:rsidRPr="0047033B" w:rsidRDefault="00B72C94" w:rsidP="003821CB">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Założenie monitoringu i oświetlenia</w:t>
            </w:r>
          </w:p>
        </w:tc>
      </w:tr>
      <w:tr w:rsidR="00B72C94" w:rsidRPr="0047033B" w:rsidTr="00606020">
        <w:trPr>
          <w:trHeight w:val="45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vMerge/>
            <w:tcBorders>
              <w:top w:val="nil"/>
              <w:left w:val="single" w:sz="4" w:space="0" w:color="auto"/>
              <w:bottom w:val="single" w:sz="4" w:space="0" w:color="000000"/>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r>
      <w:tr w:rsidR="00B72C94" w:rsidRPr="0047033B" w:rsidTr="00606020">
        <w:trPr>
          <w:trHeight w:val="45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vMerge/>
            <w:tcBorders>
              <w:top w:val="nil"/>
              <w:left w:val="single" w:sz="4" w:space="0" w:color="auto"/>
              <w:bottom w:val="single" w:sz="4" w:space="0" w:color="000000"/>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stołu do Ping-Ponga</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huśtawki na plac zabaw</w:t>
            </w:r>
          </w:p>
        </w:tc>
      </w:tr>
      <w:tr w:rsidR="00B72C94" w:rsidRPr="0047033B" w:rsidTr="00606020">
        <w:trPr>
          <w:trHeight w:val="100"/>
        </w:trPr>
        <w:tc>
          <w:tcPr>
            <w:tcW w:w="1914" w:type="dxa"/>
            <w:vMerge/>
            <w:tcBorders>
              <w:top w:val="nil"/>
              <w:left w:val="single" w:sz="4" w:space="0" w:color="auto"/>
              <w:bottom w:val="single" w:sz="4" w:space="0" w:color="auto"/>
              <w:right w:val="single" w:sz="4" w:space="0" w:color="auto"/>
            </w:tcBorders>
            <w:vAlign w:val="center"/>
            <w:hideMark/>
          </w:tcPr>
          <w:p w:rsidR="00B72C94" w:rsidRPr="0047033B" w:rsidRDefault="00B72C94" w:rsidP="00B72C94">
            <w:pPr>
              <w:spacing w:after="0" w:line="240" w:lineRule="auto"/>
              <w:rPr>
                <w:rFonts w:ascii="Arial" w:eastAsia="Times New Roman" w:hAnsi="Arial" w:cs="Arial"/>
                <w:sz w:val="18"/>
                <w:szCs w:val="18"/>
                <w:lang w:eastAsia="pl-PL"/>
              </w:rPr>
            </w:pP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Zakup materiałów do renowacji altany</w:t>
            </w:r>
          </w:p>
        </w:tc>
      </w:tr>
      <w:tr w:rsidR="00B72C94" w:rsidRPr="0047033B" w:rsidTr="00606020">
        <w:trPr>
          <w:trHeight w:val="100"/>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jc w:val="center"/>
              <w:rPr>
                <w:rFonts w:ascii="Arial" w:eastAsia="Times New Roman" w:hAnsi="Arial" w:cs="Arial"/>
                <w:sz w:val="18"/>
                <w:szCs w:val="18"/>
                <w:lang w:eastAsia="pl-PL"/>
              </w:rPr>
            </w:pPr>
            <w:r w:rsidRPr="0047033B">
              <w:rPr>
                <w:rFonts w:ascii="Arial" w:eastAsia="Times New Roman" w:hAnsi="Arial" w:cs="Arial"/>
                <w:sz w:val="18"/>
                <w:szCs w:val="18"/>
                <w:lang w:eastAsia="pl-PL"/>
              </w:rPr>
              <w:t>Zapiecki</w:t>
            </w:r>
          </w:p>
        </w:tc>
        <w:tc>
          <w:tcPr>
            <w:tcW w:w="7126" w:type="dxa"/>
            <w:tcBorders>
              <w:top w:val="nil"/>
              <w:left w:val="nil"/>
              <w:bottom w:val="single" w:sz="4" w:space="0" w:color="auto"/>
              <w:right w:val="single" w:sz="4" w:space="0" w:color="auto"/>
            </w:tcBorders>
            <w:shd w:val="clear" w:color="auto" w:fill="auto"/>
            <w:noWrap/>
            <w:vAlign w:val="center"/>
            <w:hideMark/>
          </w:tcPr>
          <w:p w:rsidR="00B72C94" w:rsidRPr="0047033B" w:rsidRDefault="00B72C94" w:rsidP="00B72C94">
            <w:pPr>
              <w:spacing w:after="0" w:line="240" w:lineRule="auto"/>
              <w:rPr>
                <w:rFonts w:ascii="Arial" w:eastAsia="Times New Roman" w:hAnsi="Arial" w:cs="Arial"/>
                <w:sz w:val="18"/>
                <w:szCs w:val="18"/>
                <w:lang w:eastAsia="pl-PL"/>
              </w:rPr>
            </w:pPr>
            <w:r w:rsidRPr="0047033B">
              <w:rPr>
                <w:rFonts w:ascii="Arial" w:eastAsia="Times New Roman" w:hAnsi="Arial" w:cs="Arial"/>
                <w:sz w:val="18"/>
                <w:szCs w:val="18"/>
                <w:lang w:eastAsia="pl-PL"/>
              </w:rPr>
              <w:t>Modernizacja punktów świetlnych</w:t>
            </w:r>
          </w:p>
        </w:tc>
      </w:tr>
    </w:tbl>
    <w:p w:rsidR="00B72C94" w:rsidRPr="007A2F0E" w:rsidRDefault="00B72C94" w:rsidP="00B72C94">
      <w:pPr>
        <w:spacing w:after="160" w:line="259" w:lineRule="auto"/>
        <w:jc w:val="both"/>
        <w:rPr>
          <w:rFonts w:ascii="Open Sans" w:eastAsiaTheme="minorHAnsi" w:hAnsi="Open Sans" w:cs="Open Sans"/>
          <w:b/>
          <w:sz w:val="20"/>
          <w:szCs w:val="20"/>
        </w:rPr>
      </w:pPr>
    </w:p>
    <w:p w:rsidR="00606020" w:rsidRPr="007A2F0E" w:rsidRDefault="00606020" w:rsidP="00B72C94">
      <w:pPr>
        <w:spacing w:after="160" w:line="259" w:lineRule="auto"/>
        <w:jc w:val="both"/>
        <w:rPr>
          <w:rFonts w:ascii="Open Sans" w:eastAsiaTheme="minorHAnsi" w:hAnsi="Open Sans" w:cs="Open Sans"/>
          <w:b/>
          <w:sz w:val="20"/>
          <w:szCs w:val="20"/>
        </w:rPr>
      </w:pPr>
    </w:p>
    <w:p w:rsidR="00B72C94" w:rsidRPr="008D5F67" w:rsidRDefault="00B72C94" w:rsidP="00B72C94">
      <w:pPr>
        <w:spacing w:after="160" w:line="259" w:lineRule="auto"/>
        <w:jc w:val="both"/>
        <w:rPr>
          <w:rFonts w:ascii="Open Sans" w:eastAsiaTheme="minorHAnsi" w:hAnsi="Open Sans" w:cs="Open Sans"/>
        </w:rPr>
      </w:pPr>
    </w:p>
    <w:p w:rsidR="00B72C94" w:rsidRPr="008D5F67" w:rsidRDefault="00B72C94" w:rsidP="00B72C94">
      <w:pPr>
        <w:spacing w:after="160" w:line="259" w:lineRule="auto"/>
        <w:jc w:val="both"/>
        <w:rPr>
          <w:rFonts w:ascii="Open Sans" w:eastAsiaTheme="minorHAnsi" w:hAnsi="Open Sans" w:cs="Open Sans"/>
          <w:b/>
        </w:rPr>
      </w:pPr>
      <w:r w:rsidRPr="008D5F67">
        <w:rPr>
          <w:rFonts w:ascii="Open Sans" w:eastAsiaTheme="minorHAnsi" w:hAnsi="Open Sans" w:cs="Open Sans"/>
          <w:b/>
        </w:rPr>
        <w:t>Spółki komunalne gminy</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gminie funkcjonują 2 spółki komunalne: Pomiechowskie Przedsiębiorstwo Wielobranżowe „Wkra” spółka z o. o. oraz Pomiechowskie Przedsiębiorstwo Wodociągowo-Kanalizacyjne „Wkra” spółka </w:t>
      </w:r>
      <w:r w:rsidR="00606020" w:rsidRPr="007A2F0E">
        <w:rPr>
          <w:rFonts w:ascii="Open Sans" w:eastAsiaTheme="minorHAnsi" w:hAnsi="Open Sans" w:cs="Open Sans"/>
          <w:sz w:val="20"/>
          <w:szCs w:val="20"/>
        </w:rPr>
        <w:br/>
      </w:r>
      <w:r w:rsidRPr="007A2F0E">
        <w:rPr>
          <w:rFonts w:ascii="Open Sans" w:eastAsiaTheme="minorHAnsi" w:hAnsi="Open Sans" w:cs="Open Sans"/>
          <w:sz w:val="20"/>
          <w:szCs w:val="20"/>
        </w:rPr>
        <w:t>z o.o. – powołane uchwałami rady gminy.</w:t>
      </w:r>
    </w:p>
    <w:p w:rsidR="00B72C94" w:rsidRPr="00C00414" w:rsidRDefault="003A4843" w:rsidP="00B72C94">
      <w:pPr>
        <w:spacing w:after="160" w:line="240" w:lineRule="auto"/>
        <w:jc w:val="both"/>
        <w:rPr>
          <w:rFonts w:ascii="Open Sans" w:eastAsia="Times New Roman" w:hAnsi="Open Sans" w:cs="Open Sans"/>
          <w:b/>
          <w:i/>
          <w:sz w:val="20"/>
          <w:szCs w:val="20"/>
        </w:rPr>
      </w:pPr>
      <w:r>
        <w:rPr>
          <w:rFonts w:ascii="Open Sans" w:eastAsia="Times New Roman" w:hAnsi="Open Sans" w:cs="Open Sans"/>
          <w:b/>
          <w:i/>
          <w:sz w:val="20"/>
          <w:szCs w:val="20"/>
        </w:rPr>
        <w:t>Dział  w</w:t>
      </w:r>
      <w:r w:rsidR="00B72C94" w:rsidRPr="00C00414">
        <w:rPr>
          <w:rFonts w:ascii="Open Sans" w:eastAsia="Times New Roman" w:hAnsi="Open Sans" w:cs="Open Sans"/>
          <w:b/>
          <w:i/>
          <w:sz w:val="20"/>
          <w:szCs w:val="20"/>
        </w:rPr>
        <w:t>odoci</w:t>
      </w:r>
      <w:r w:rsidR="00B72C94" w:rsidRPr="00C00414">
        <w:rPr>
          <w:rFonts w:ascii="Open Sans" w:eastAsia="Arial" w:hAnsi="Open Sans" w:cs="Open Sans"/>
          <w:b/>
          <w:i/>
          <w:sz w:val="20"/>
          <w:szCs w:val="20"/>
        </w:rPr>
        <w:t>ą</w:t>
      </w:r>
      <w:r w:rsidR="000F423A">
        <w:rPr>
          <w:rFonts w:ascii="Open Sans" w:eastAsia="Times New Roman" w:hAnsi="Open Sans" w:cs="Open Sans"/>
          <w:b/>
          <w:i/>
          <w:sz w:val="20"/>
          <w:szCs w:val="20"/>
        </w:rPr>
        <w:t>gowo</w:t>
      </w:r>
      <w:r>
        <w:rPr>
          <w:rFonts w:ascii="Open Sans" w:eastAsia="Times New Roman" w:hAnsi="Open Sans" w:cs="Open Sans"/>
          <w:b/>
          <w:i/>
          <w:sz w:val="20"/>
          <w:szCs w:val="20"/>
        </w:rPr>
        <w:t>-k</w:t>
      </w:r>
      <w:r w:rsidR="00B72C94" w:rsidRPr="00C00414">
        <w:rPr>
          <w:rFonts w:ascii="Open Sans" w:eastAsia="Times New Roman" w:hAnsi="Open Sans" w:cs="Open Sans"/>
          <w:b/>
          <w:i/>
          <w:sz w:val="20"/>
          <w:szCs w:val="20"/>
        </w:rPr>
        <w:t>analizacyjny</w:t>
      </w:r>
    </w:p>
    <w:p w:rsidR="00B72C94" w:rsidRPr="007A2F0E" w:rsidRDefault="00B72C94" w:rsidP="00B72C94">
      <w:pPr>
        <w:spacing w:after="160" w:line="240" w:lineRule="auto"/>
        <w:jc w:val="both"/>
        <w:rPr>
          <w:rFonts w:ascii="Open Sans" w:eastAsia="Times New Roman" w:hAnsi="Open Sans" w:cs="Open Sans"/>
          <w:sz w:val="20"/>
          <w:szCs w:val="20"/>
        </w:rPr>
      </w:pPr>
      <w:r w:rsidRPr="007A2F0E">
        <w:rPr>
          <w:rFonts w:ascii="Open Sans" w:eastAsia="Times New Roman" w:hAnsi="Open Sans" w:cs="Open Sans"/>
          <w:sz w:val="20"/>
          <w:szCs w:val="20"/>
        </w:rPr>
        <w:t xml:space="preserve">W ramach  prowadzonej działalności w zakresie wodociągowo-kanalizacyjnym zrealizowano: </w:t>
      </w:r>
    </w:p>
    <w:p w:rsidR="00B72C94" w:rsidRPr="00C00414" w:rsidRDefault="00B72C94" w:rsidP="00316919">
      <w:pPr>
        <w:pStyle w:val="Akapitzlist"/>
        <w:numPr>
          <w:ilvl w:val="0"/>
          <w:numId w:val="25"/>
        </w:numPr>
        <w:spacing w:after="0" w:line="240" w:lineRule="auto"/>
        <w:jc w:val="both"/>
        <w:rPr>
          <w:rFonts w:ascii="Open Sans" w:eastAsia="Times New Roman" w:hAnsi="Open Sans" w:cs="Open Sans"/>
          <w:sz w:val="20"/>
          <w:szCs w:val="20"/>
        </w:rPr>
      </w:pPr>
      <w:r w:rsidRPr="00C00414">
        <w:rPr>
          <w:rFonts w:ascii="Open Sans" w:eastAsia="Times New Roman" w:hAnsi="Open Sans" w:cs="Open Sans"/>
          <w:sz w:val="20"/>
          <w:szCs w:val="20"/>
        </w:rPr>
        <w:t xml:space="preserve">pobór, uzdatnianie i doprowadzanie wody do odbiorców na terenie gminy,        </w:t>
      </w:r>
    </w:p>
    <w:p w:rsidR="00B72C94" w:rsidRPr="00C00414" w:rsidRDefault="00B72C94" w:rsidP="00316919">
      <w:pPr>
        <w:pStyle w:val="Akapitzlist"/>
        <w:numPr>
          <w:ilvl w:val="0"/>
          <w:numId w:val="25"/>
        </w:numPr>
        <w:spacing w:after="0" w:line="240" w:lineRule="auto"/>
        <w:jc w:val="both"/>
        <w:rPr>
          <w:rFonts w:ascii="Open Sans" w:eastAsia="Times New Roman" w:hAnsi="Open Sans" w:cs="Open Sans"/>
          <w:sz w:val="20"/>
          <w:szCs w:val="20"/>
        </w:rPr>
      </w:pPr>
      <w:r w:rsidRPr="00C00414">
        <w:rPr>
          <w:rFonts w:ascii="Open Sans" w:eastAsia="Times New Roman" w:hAnsi="Open Sans" w:cs="Open Sans"/>
          <w:sz w:val="20"/>
          <w:szCs w:val="20"/>
        </w:rPr>
        <w:t>zapewnienia ci</w:t>
      </w:r>
      <w:r w:rsidRPr="00C00414">
        <w:rPr>
          <w:rFonts w:ascii="Open Sans" w:eastAsia="Arial" w:hAnsi="Open Sans" w:cs="Open Sans"/>
          <w:sz w:val="20"/>
          <w:szCs w:val="20"/>
        </w:rPr>
        <w:t>ą</w:t>
      </w:r>
      <w:r w:rsidRPr="00C00414">
        <w:rPr>
          <w:rFonts w:ascii="Open Sans" w:eastAsia="Times New Roman" w:hAnsi="Open Sans" w:cs="Open Sans"/>
          <w:sz w:val="20"/>
          <w:szCs w:val="20"/>
        </w:rPr>
        <w:t>gło</w:t>
      </w:r>
      <w:r w:rsidRPr="00C00414">
        <w:rPr>
          <w:rFonts w:ascii="Open Sans" w:eastAsia="Arial" w:hAnsi="Open Sans" w:cs="Open Sans"/>
          <w:sz w:val="20"/>
          <w:szCs w:val="20"/>
        </w:rPr>
        <w:t>ś</w:t>
      </w:r>
      <w:r w:rsidRPr="00C00414">
        <w:rPr>
          <w:rFonts w:ascii="Open Sans" w:eastAsia="Times New Roman" w:hAnsi="Open Sans" w:cs="Open Sans"/>
          <w:sz w:val="20"/>
          <w:szCs w:val="20"/>
        </w:rPr>
        <w:t xml:space="preserve">ci dostaw wody i odprowadzania </w:t>
      </w:r>
      <w:r w:rsidRPr="00C00414">
        <w:rPr>
          <w:rFonts w:ascii="Open Sans" w:eastAsia="Arial" w:hAnsi="Open Sans" w:cs="Open Sans"/>
          <w:sz w:val="20"/>
          <w:szCs w:val="20"/>
        </w:rPr>
        <w:t>ś</w:t>
      </w:r>
      <w:r w:rsidRPr="00C00414">
        <w:rPr>
          <w:rFonts w:ascii="Open Sans" w:eastAsia="Times New Roman" w:hAnsi="Open Sans" w:cs="Open Sans"/>
          <w:sz w:val="20"/>
          <w:szCs w:val="20"/>
        </w:rPr>
        <w:t xml:space="preserve">cieków, </w:t>
      </w:r>
    </w:p>
    <w:p w:rsidR="00B72C94" w:rsidRPr="00C00414" w:rsidRDefault="00B72C94" w:rsidP="00316919">
      <w:pPr>
        <w:pStyle w:val="Akapitzlist"/>
        <w:numPr>
          <w:ilvl w:val="0"/>
          <w:numId w:val="25"/>
        </w:numPr>
        <w:spacing w:after="0" w:line="240" w:lineRule="auto"/>
        <w:jc w:val="both"/>
        <w:rPr>
          <w:rFonts w:ascii="Open Sans" w:eastAsia="Times New Roman" w:hAnsi="Open Sans" w:cs="Open Sans"/>
          <w:sz w:val="20"/>
          <w:szCs w:val="20"/>
        </w:rPr>
      </w:pPr>
      <w:r w:rsidRPr="00C00414">
        <w:rPr>
          <w:rFonts w:ascii="Open Sans" w:eastAsia="Times New Roman" w:hAnsi="Open Sans" w:cs="Open Sans"/>
          <w:sz w:val="20"/>
          <w:szCs w:val="20"/>
        </w:rPr>
        <w:t>stałej poprawy jako</w:t>
      </w:r>
      <w:r w:rsidRPr="00C00414">
        <w:rPr>
          <w:rFonts w:ascii="Open Sans" w:eastAsia="Arial" w:hAnsi="Open Sans" w:cs="Open Sans"/>
          <w:sz w:val="20"/>
          <w:szCs w:val="20"/>
        </w:rPr>
        <w:t>ś</w:t>
      </w:r>
      <w:r w:rsidRPr="00C00414">
        <w:rPr>
          <w:rFonts w:ascii="Open Sans" w:eastAsia="Times New Roman" w:hAnsi="Open Sans" w:cs="Open Sans"/>
          <w:sz w:val="20"/>
          <w:szCs w:val="20"/>
        </w:rPr>
        <w:t>ci usług wodoci</w:t>
      </w:r>
      <w:r w:rsidRPr="00C00414">
        <w:rPr>
          <w:rFonts w:ascii="Open Sans" w:eastAsia="Arial" w:hAnsi="Open Sans" w:cs="Open Sans"/>
          <w:sz w:val="20"/>
          <w:szCs w:val="20"/>
        </w:rPr>
        <w:t>ą</w:t>
      </w:r>
      <w:r w:rsidRPr="00C00414">
        <w:rPr>
          <w:rFonts w:ascii="Open Sans" w:eastAsia="Times New Roman" w:hAnsi="Open Sans" w:cs="Open Sans"/>
          <w:sz w:val="20"/>
          <w:szCs w:val="20"/>
        </w:rPr>
        <w:t>gowo-kanalizacyjnych, w tym poprawy jako</w:t>
      </w:r>
      <w:r w:rsidRPr="00C00414">
        <w:rPr>
          <w:rFonts w:ascii="Open Sans" w:eastAsia="Arial" w:hAnsi="Open Sans" w:cs="Open Sans"/>
          <w:sz w:val="20"/>
          <w:szCs w:val="20"/>
        </w:rPr>
        <w:t>ś</w:t>
      </w:r>
      <w:r w:rsidRPr="00C00414">
        <w:rPr>
          <w:rFonts w:ascii="Open Sans" w:eastAsia="Times New Roman" w:hAnsi="Open Sans" w:cs="Open Sans"/>
          <w:sz w:val="20"/>
          <w:szCs w:val="20"/>
        </w:rPr>
        <w:t xml:space="preserve">ci  </w:t>
      </w:r>
    </w:p>
    <w:p w:rsidR="00B72C94" w:rsidRPr="007A2F0E" w:rsidRDefault="00B72C94" w:rsidP="00B72C94">
      <w:pPr>
        <w:spacing w:after="0" w:line="240" w:lineRule="auto"/>
        <w:jc w:val="both"/>
        <w:rPr>
          <w:rFonts w:ascii="Open Sans" w:eastAsia="Times New Roman" w:hAnsi="Open Sans" w:cs="Open Sans"/>
          <w:sz w:val="20"/>
          <w:szCs w:val="20"/>
        </w:rPr>
      </w:pPr>
      <w:r w:rsidRPr="007A2F0E">
        <w:rPr>
          <w:rFonts w:ascii="Open Sans" w:eastAsia="Times New Roman" w:hAnsi="Open Sans" w:cs="Open Sans"/>
          <w:sz w:val="20"/>
          <w:szCs w:val="20"/>
        </w:rPr>
        <w:t xml:space="preserve">  </w:t>
      </w:r>
      <w:r w:rsidR="00C00414">
        <w:rPr>
          <w:rFonts w:ascii="Open Sans" w:eastAsia="Times New Roman" w:hAnsi="Open Sans" w:cs="Open Sans"/>
          <w:sz w:val="20"/>
          <w:szCs w:val="20"/>
        </w:rPr>
        <w:tab/>
      </w:r>
      <w:r w:rsidRPr="007A2F0E">
        <w:rPr>
          <w:rFonts w:ascii="Open Sans" w:eastAsia="Times New Roman" w:hAnsi="Open Sans" w:cs="Open Sans"/>
          <w:sz w:val="20"/>
          <w:szCs w:val="20"/>
        </w:rPr>
        <w:t xml:space="preserve">dostarczanej wody, </w:t>
      </w:r>
    </w:p>
    <w:p w:rsidR="00B72C94" w:rsidRPr="00C00414" w:rsidRDefault="00B72C94" w:rsidP="00316919">
      <w:pPr>
        <w:pStyle w:val="Akapitzlist"/>
        <w:numPr>
          <w:ilvl w:val="0"/>
          <w:numId w:val="26"/>
        </w:numPr>
        <w:tabs>
          <w:tab w:val="left" w:pos="840"/>
        </w:tabs>
        <w:spacing w:after="0" w:line="240" w:lineRule="auto"/>
        <w:ind w:right="20"/>
        <w:jc w:val="both"/>
        <w:rPr>
          <w:rFonts w:ascii="Open Sans" w:eastAsia="Times New Roman" w:hAnsi="Open Sans" w:cs="Open Sans"/>
          <w:sz w:val="20"/>
          <w:szCs w:val="20"/>
        </w:rPr>
      </w:pPr>
      <w:r w:rsidRPr="00C00414">
        <w:rPr>
          <w:rFonts w:ascii="Open Sans" w:eastAsia="Times New Roman" w:hAnsi="Open Sans" w:cs="Open Sans"/>
          <w:sz w:val="20"/>
          <w:szCs w:val="20"/>
        </w:rPr>
        <w:t>utrzymanie w sprawno</w:t>
      </w:r>
      <w:r w:rsidRPr="00C00414">
        <w:rPr>
          <w:rFonts w:ascii="Open Sans" w:eastAsia="Arial" w:hAnsi="Open Sans" w:cs="Open Sans"/>
          <w:sz w:val="20"/>
          <w:szCs w:val="20"/>
        </w:rPr>
        <w:t>ś</w:t>
      </w:r>
      <w:r w:rsidRPr="00C00414">
        <w:rPr>
          <w:rFonts w:ascii="Open Sans" w:eastAsia="Times New Roman" w:hAnsi="Open Sans" w:cs="Open Sans"/>
          <w:sz w:val="20"/>
          <w:szCs w:val="20"/>
        </w:rPr>
        <w:t>ci systemu kanalizacji sanitarnej na gminy Pomiechówek, ł</w:t>
      </w:r>
      <w:r w:rsidRPr="00C00414">
        <w:rPr>
          <w:rFonts w:ascii="Open Sans" w:eastAsia="Arial" w:hAnsi="Open Sans" w:cs="Open Sans"/>
          <w:sz w:val="20"/>
          <w:szCs w:val="20"/>
        </w:rPr>
        <w:t>ą</w:t>
      </w:r>
      <w:r w:rsidRPr="00C00414">
        <w:rPr>
          <w:rFonts w:ascii="Open Sans" w:eastAsia="Times New Roman" w:hAnsi="Open Sans" w:cs="Open Sans"/>
          <w:sz w:val="20"/>
          <w:szCs w:val="20"/>
        </w:rPr>
        <w:t xml:space="preserve">cznie   </w:t>
      </w:r>
    </w:p>
    <w:p w:rsidR="00B72C94" w:rsidRPr="007A2F0E" w:rsidRDefault="00B72C94" w:rsidP="00B72C94">
      <w:pPr>
        <w:tabs>
          <w:tab w:val="left" w:pos="840"/>
        </w:tabs>
        <w:spacing w:after="0" w:line="240" w:lineRule="auto"/>
        <w:ind w:right="20"/>
        <w:jc w:val="both"/>
        <w:rPr>
          <w:rFonts w:ascii="Open Sans" w:eastAsia="Symbol" w:hAnsi="Open Sans" w:cs="Open Sans"/>
          <w:sz w:val="20"/>
          <w:szCs w:val="20"/>
        </w:rPr>
      </w:pPr>
      <w:r w:rsidRPr="007A2F0E">
        <w:rPr>
          <w:rFonts w:ascii="Open Sans" w:eastAsia="Times New Roman" w:hAnsi="Open Sans" w:cs="Open Sans"/>
          <w:sz w:val="20"/>
          <w:szCs w:val="20"/>
        </w:rPr>
        <w:lastRenderedPageBreak/>
        <w:t xml:space="preserve"> </w:t>
      </w:r>
      <w:r w:rsidR="001574B1">
        <w:rPr>
          <w:rFonts w:ascii="Open Sans" w:eastAsia="Times New Roman" w:hAnsi="Open Sans" w:cs="Open Sans"/>
          <w:sz w:val="20"/>
          <w:szCs w:val="20"/>
        </w:rPr>
        <w:t xml:space="preserve">             </w:t>
      </w:r>
      <w:r w:rsidRPr="007A2F0E">
        <w:rPr>
          <w:rFonts w:ascii="Open Sans" w:eastAsia="Times New Roman" w:hAnsi="Open Sans" w:cs="Open Sans"/>
          <w:sz w:val="20"/>
          <w:szCs w:val="20"/>
        </w:rPr>
        <w:t>z przepompowniami strefowymi,</w:t>
      </w:r>
      <w:r w:rsidRPr="007A2F0E">
        <w:rPr>
          <w:rFonts w:ascii="Open Sans" w:eastAsia="Symbol" w:hAnsi="Open Sans" w:cs="Open Sans"/>
          <w:sz w:val="20"/>
          <w:szCs w:val="20"/>
        </w:rPr>
        <w:t xml:space="preserve"> </w:t>
      </w:r>
      <w:r w:rsidRPr="007A2F0E">
        <w:rPr>
          <w:rFonts w:ascii="Open Sans" w:eastAsia="Times New Roman" w:hAnsi="Open Sans" w:cs="Open Sans"/>
          <w:sz w:val="20"/>
          <w:szCs w:val="20"/>
        </w:rPr>
        <w:t xml:space="preserve">oczyszczanie </w:t>
      </w:r>
      <w:r w:rsidRPr="007A2F0E">
        <w:rPr>
          <w:rFonts w:ascii="Open Sans" w:eastAsia="Arial" w:hAnsi="Open Sans" w:cs="Open Sans"/>
          <w:sz w:val="20"/>
          <w:szCs w:val="20"/>
        </w:rPr>
        <w:t>ś</w:t>
      </w:r>
      <w:r w:rsidRPr="007A2F0E">
        <w:rPr>
          <w:rFonts w:ascii="Open Sans" w:eastAsia="Times New Roman" w:hAnsi="Open Sans" w:cs="Open Sans"/>
          <w:sz w:val="20"/>
          <w:szCs w:val="20"/>
        </w:rPr>
        <w:t xml:space="preserve">cieków w oczyszczalni  </w:t>
      </w:r>
      <w:r w:rsidRPr="007A2F0E">
        <w:rPr>
          <w:rFonts w:ascii="Open Sans" w:eastAsia="Arial" w:hAnsi="Open Sans" w:cs="Open Sans"/>
          <w:sz w:val="20"/>
          <w:szCs w:val="20"/>
        </w:rPr>
        <w:t>ś</w:t>
      </w:r>
      <w:r w:rsidRPr="007A2F0E">
        <w:rPr>
          <w:rFonts w:ascii="Open Sans" w:eastAsia="Times New Roman" w:hAnsi="Open Sans" w:cs="Open Sans"/>
          <w:sz w:val="20"/>
          <w:szCs w:val="20"/>
        </w:rPr>
        <w:t>cieków,</w:t>
      </w:r>
    </w:p>
    <w:p w:rsidR="00B72C94" w:rsidRPr="00C00414" w:rsidRDefault="00B72C94" w:rsidP="00316919">
      <w:pPr>
        <w:pStyle w:val="Akapitzlist"/>
        <w:numPr>
          <w:ilvl w:val="0"/>
          <w:numId w:val="26"/>
        </w:numPr>
        <w:tabs>
          <w:tab w:val="left" w:pos="720"/>
        </w:tabs>
        <w:spacing w:after="0" w:line="240" w:lineRule="auto"/>
        <w:jc w:val="both"/>
        <w:rPr>
          <w:rFonts w:ascii="Open Sans" w:eastAsia="Symbol" w:hAnsi="Open Sans" w:cs="Open Sans"/>
          <w:sz w:val="20"/>
          <w:szCs w:val="20"/>
        </w:rPr>
      </w:pPr>
      <w:bookmarkStart w:id="1" w:name="page17"/>
      <w:bookmarkEnd w:id="1"/>
      <w:r w:rsidRPr="00C00414">
        <w:rPr>
          <w:rFonts w:ascii="Open Sans" w:eastAsia="Times New Roman" w:hAnsi="Open Sans" w:cs="Open Sans"/>
          <w:sz w:val="20"/>
          <w:szCs w:val="20"/>
        </w:rPr>
        <w:t>wykonawstwo sieci i przył</w:t>
      </w:r>
      <w:r w:rsidRPr="00C00414">
        <w:rPr>
          <w:rFonts w:ascii="Open Sans" w:eastAsia="Arial" w:hAnsi="Open Sans" w:cs="Open Sans"/>
          <w:sz w:val="20"/>
          <w:szCs w:val="20"/>
        </w:rPr>
        <w:t>ą</w:t>
      </w:r>
      <w:r w:rsidRPr="00C00414">
        <w:rPr>
          <w:rFonts w:ascii="Open Sans" w:eastAsia="Times New Roman" w:hAnsi="Open Sans" w:cs="Open Sans"/>
          <w:sz w:val="20"/>
          <w:szCs w:val="20"/>
        </w:rPr>
        <w:t>czy wodoci</w:t>
      </w:r>
      <w:r w:rsidRPr="00C00414">
        <w:rPr>
          <w:rFonts w:ascii="Open Sans" w:eastAsia="Arial" w:hAnsi="Open Sans" w:cs="Open Sans"/>
          <w:sz w:val="20"/>
          <w:szCs w:val="20"/>
        </w:rPr>
        <w:t>ą</w:t>
      </w:r>
      <w:r w:rsidR="00C00414" w:rsidRPr="00C00414">
        <w:rPr>
          <w:rFonts w:ascii="Open Sans" w:eastAsia="Times New Roman" w:hAnsi="Open Sans" w:cs="Open Sans"/>
          <w:sz w:val="20"/>
          <w:szCs w:val="20"/>
        </w:rPr>
        <w:t>gowo-</w:t>
      </w:r>
      <w:r w:rsidRPr="00C00414">
        <w:rPr>
          <w:rFonts w:ascii="Open Sans" w:eastAsia="Times New Roman" w:hAnsi="Open Sans" w:cs="Open Sans"/>
          <w:sz w:val="20"/>
          <w:szCs w:val="20"/>
        </w:rPr>
        <w:t>kanalizacyjnych,</w:t>
      </w:r>
    </w:p>
    <w:p w:rsidR="00B72C94" w:rsidRPr="00C00414" w:rsidRDefault="00B72C94" w:rsidP="00316919">
      <w:pPr>
        <w:pStyle w:val="Akapitzlist"/>
        <w:numPr>
          <w:ilvl w:val="0"/>
          <w:numId w:val="26"/>
        </w:numPr>
        <w:tabs>
          <w:tab w:val="left" w:pos="720"/>
        </w:tabs>
        <w:spacing w:after="0" w:line="240" w:lineRule="auto"/>
        <w:jc w:val="both"/>
        <w:rPr>
          <w:rFonts w:ascii="Open Sans" w:eastAsia="Symbol" w:hAnsi="Open Sans" w:cs="Open Sans"/>
          <w:sz w:val="20"/>
          <w:szCs w:val="20"/>
        </w:rPr>
      </w:pPr>
      <w:r w:rsidRPr="00C00414">
        <w:rPr>
          <w:rFonts w:ascii="Open Sans" w:eastAsia="Arial" w:hAnsi="Open Sans" w:cs="Open Sans"/>
          <w:sz w:val="20"/>
          <w:szCs w:val="20"/>
        </w:rPr>
        <w:t>ś</w:t>
      </w:r>
      <w:r w:rsidRPr="00C00414">
        <w:rPr>
          <w:rFonts w:ascii="Open Sans" w:eastAsia="Times New Roman" w:hAnsi="Open Sans" w:cs="Open Sans"/>
          <w:sz w:val="20"/>
          <w:szCs w:val="20"/>
        </w:rPr>
        <w:t>wiadczenie usług czyszczenia kanalizacji sanitarnej,</w:t>
      </w:r>
    </w:p>
    <w:p w:rsidR="00B72C94" w:rsidRDefault="00B72C94" w:rsidP="00316919">
      <w:pPr>
        <w:pStyle w:val="Akapitzlist"/>
        <w:numPr>
          <w:ilvl w:val="0"/>
          <w:numId w:val="26"/>
        </w:numPr>
        <w:tabs>
          <w:tab w:val="left" w:pos="720"/>
        </w:tabs>
        <w:spacing w:after="0" w:line="240" w:lineRule="auto"/>
        <w:jc w:val="both"/>
        <w:rPr>
          <w:rFonts w:ascii="Open Sans" w:eastAsia="Symbol" w:hAnsi="Open Sans" w:cs="Open Sans"/>
          <w:sz w:val="20"/>
          <w:szCs w:val="20"/>
        </w:rPr>
      </w:pPr>
      <w:r w:rsidRPr="00C00414">
        <w:rPr>
          <w:rFonts w:ascii="Open Sans" w:eastAsia="Symbol" w:hAnsi="Open Sans" w:cs="Open Sans"/>
          <w:sz w:val="20"/>
          <w:szCs w:val="20"/>
        </w:rPr>
        <w:t>odbiór ścieków wozem asenizacyjnym.</w:t>
      </w:r>
    </w:p>
    <w:p w:rsidR="00C00414" w:rsidRPr="00C00414" w:rsidRDefault="00C00414" w:rsidP="00C00414">
      <w:pPr>
        <w:pStyle w:val="Akapitzlist"/>
        <w:tabs>
          <w:tab w:val="left" w:pos="720"/>
        </w:tabs>
        <w:spacing w:after="0" w:line="240" w:lineRule="auto"/>
        <w:jc w:val="both"/>
        <w:rPr>
          <w:rFonts w:ascii="Open Sans" w:eastAsia="Symbol" w:hAnsi="Open Sans" w:cs="Open Sans"/>
          <w:sz w:val="20"/>
          <w:szCs w:val="20"/>
        </w:rPr>
      </w:pPr>
    </w:p>
    <w:p w:rsidR="0047033B" w:rsidRDefault="0047033B" w:rsidP="00B72C94">
      <w:pPr>
        <w:tabs>
          <w:tab w:val="left" w:pos="720"/>
        </w:tabs>
        <w:spacing w:after="0" w:line="240" w:lineRule="auto"/>
        <w:jc w:val="both"/>
        <w:rPr>
          <w:rFonts w:ascii="Open Sans" w:eastAsia="Symbol" w:hAnsi="Open Sans" w:cs="Open Sans"/>
          <w:sz w:val="20"/>
          <w:szCs w:val="20"/>
        </w:rPr>
      </w:pPr>
    </w:p>
    <w:p w:rsidR="00B72C94" w:rsidRPr="007A2F0E" w:rsidRDefault="00B72C94" w:rsidP="00B72C94">
      <w:pPr>
        <w:tabs>
          <w:tab w:val="left" w:pos="720"/>
        </w:tabs>
        <w:spacing w:after="0" w:line="240" w:lineRule="auto"/>
        <w:jc w:val="both"/>
        <w:rPr>
          <w:rFonts w:ascii="Open Sans" w:eastAsia="Symbol" w:hAnsi="Open Sans" w:cs="Open Sans"/>
          <w:sz w:val="20"/>
          <w:szCs w:val="20"/>
        </w:rPr>
      </w:pPr>
      <w:r w:rsidRPr="007A2F0E">
        <w:rPr>
          <w:rFonts w:ascii="Open Sans" w:eastAsia="Symbol" w:hAnsi="Open Sans" w:cs="Open Sans"/>
          <w:sz w:val="20"/>
          <w:szCs w:val="20"/>
        </w:rPr>
        <w:t>W roku 2018 zrealizowano:</w:t>
      </w:r>
    </w:p>
    <w:p w:rsidR="00B72C94" w:rsidRPr="00C00414" w:rsidRDefault="00B72C94" w:rsidP="00316919">
      <w:pPr>
        <w:pStyle w:val="Akapitzlist"/>
        <w:numPr>
          <w:ilvl w:val="0"/>
          <w:numId w:val="27"/>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 xml:space="preserve">wystawiono 12 192  faktury za pobraną wodę i odprowadzone ścieki, </w:t>
      </w:r>
    </w:p>
    <w:p w:rsidR="00B72C94" w:rsidRPr="00C00414" w:rsidRDefault="00B72C94" w:rsidP="00316919">
      <w:pPr>
        <w:pStyle w:val="Akapitzlist"/>
        <w:numPr>
          <w:ilvl w:val="0"/>
          <w:numId w:val="27"/>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 xml:space="preserve">wykonano 1 500  kursów opróżnienia zbiorników bezodpływowych, dowożąc do </w:t>
      </w:r>
    </w:p>
    <w:p w:rsidR="00B72C94" w:rsidRPr="007A2F0E" w:rsidRDefault="00B72C94" w:rsidP="00B72C94">
      <w:pPr>
        <w:tabs>
          <w:tab w:val="left" w:pos="720"/>
        </w:tabs>
        <w:spacing w:after="0" w:line="0" w:lineRule="atLeast"/>
        <w:jc w:val="both"/>
        <w:rPr>
          <w:rFonts w:ascii="Open Sans" w:eastAsia="Symbol" w:hAnsi="Open Sans" w:cs="Open Sans"/>
          <w:sz w:val="20"/>
          <w:szCs w:val="20"/>
        </w:rPr>
      </w:pPr>
      <w:r w:rsidRPr="007A2F0E">
        <w:rPr>
          <w:rFonts w:ascii="Open Sans" w:eastAsia="Symbol" w:hAnsi="Open Sans" w:cs="Open Sans"/>
          <w:sz w:val="20"/>
          <w:szCs w:val="20"/>
        </w:rPr>
        <w:t xml:space="preserve">   </w:t>
      </w:r>
      <w:r w:rsidR="00C00414">
        <w:rPr>
          <w:rFonts w:ascii="Open Sans" w:eastAsia="Symbol" w:hAnsi="Open Sans" w:cs="Open Sans"/>
          <w:sz w:val="20"/>
          <w:szCs w:val="20"/>
        </w:rPr>
        <w:tab/>
      </w:r>
      <w:r w:rsidRPr="007A2F0E">
        <w:rPr>
          <w:rFonts w:ascii="Open Sans" w:eastAsia="Symbol" w:hAnsi="Open Sans" w:cs="Open Sans"/>
          <w:sz w:val="20"/>
          <w:szCs w:val="20"/>
        </w:rPr>
        <w:t>oczyszczenia 25</w:t>
      </w:r>
      <w:r w:rsidR="001574B1">
        <w:rPr>
          <w:rFonts w:ascii="Open Sans" w:eastAsia="Symbol" w:hAnsi="Open Sans" w:cs="Open Sans"/>
          <w:sz w:val="20"/>
          <w:szCs w:val="20"/>
        </w:rPr>
        <w:t> </w:t>
      </w:r>
      <w:r w:rsidRPr="007A2F0E">
        <w:rPr>
          <w:rFonts w:ascii="Open Sans" w:eastAsia="Symbol" w:hAnsi="Open Sans" w:cs="Open Sans"/>
          <w:sz w:val="20"/>
          <w:szCs w:val="20"/>
        </w:rPr>
        <w:t>000</w:t>
      </w:r>
      <w:r w:rsidR="001574B1">
        <w:rPr>
          <w:rFonts w:ascii="Open Sans" w:eastAsia="Symbol" w:hAnsi="Open Sans" w:cs="Open Sans"/>
          <w:sz w:val="20"/>
          <w:szCs w:val="20"/>
        </w:rPr>
        <w:t xml:space="preserve"> m3</w:t>
      </w:r>
      <w:r w:rsidRPr="007A2F0E">
        <w:rPr>
          <w:rFonts w:ascii="Open Sans" w:eastAsia="Symbol" w:hAnsi="Open Sans" w:cs="Open Sans"/>
          <w:sz w:val="20"/>
          <w:szCs w:val="20"/>
        </w:rPr>
        <w:t xml:space="preserve"> ścieków,</w:t>
      </w:r>
    </w:p>
    <w:p w:rsidR="00B72C94" w:rsidRPr="00C00414" w:rsidRDefault="00B72C94" w:rsidP="00316919">
      <w:pPr>
        <w:pStyle w:val="Akapitzlist"/>
        <w:numPr>
          <w:ilvl w:val="0"/>
          <w:numId w:val="28"/>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 xml:space="preserve">wydano 47 warunków technicznych dotyczących przyłącza wody, a dotyczących </w:t>
      </w:r>
    </w:p>
    <w:p w:rsidR="00B72C94" w:rsidRPr="007A2F0E" w:rsidRDefault="00B72C94" w:rsidP="00B72C94">
      <w:pPr>
        <w:tabs>
          <w:tab w:val="left" w:pos="720"/>
        </w:tabs>
        <w:spacing w:after="0" w:line="0" w:lineRule="atLeast"/>
        <w:jc w:val="both"/>
        <w:rPr>
          <w:rFonts w:ascii="Open Sans" w:eastAsia="Symbol" w:hAnsi="Open Sans" w:cs="Open Sans"/>
          <w:sz w:val="20"/>
          <w:szCs w:val="20"/>
        </w:rPr>
      </w:pPr>
      <w:r w:rsidRPr="007A2F0E">
        <w:rPr>
          <w:rFonts w:ascii="Open Sans" w:eastAsia="Symbol" w:hAnsi="Open Sans" w:cs="Open Sans"/>
          <w:sz w:val="20"/>
          <w:szCs w:val="20"/>
        </w:rPr>
        <w:t xml:space="preserve">  </w:t>
      </w:r>
      <w:r w:rsidR="00C00414">
        <w:rPr>
          <w:rFonts w:ascii="Open Sans" w:eastAsia="Symbol" w:hAnsi="Open Sans" w:cs="Open Sans"/>
          <w:sz w:val="20"/>
          <w:szCs w:val="20"/>
        </w:rPr>
        <w:tab/>
      </w:r>
      <w:r w:rsidRPr="007A2F0E">
        <w:rPr>
          <w:rFonts w:ascii="Open Sans" w:eastAsia="Symbol" w:hAnsi="Open Sans" w:cs="Open Sans"/>
          <w:sz w:val="20"/>
          <w:szCs w:val="20"/>
        </w:rPr>
        <w:t>kanalizacji 33,</w:t>
      </w:r>
    </w:p>
    <w:p w:rsidR="00B72C94" w:rsidRPr="00C00414" w:rsidRDefault="00B72C94" w:rsidP="00316919">
      <w:pPr>
        <w:pStyle w:val="Akapitzlist"/>
        <w:numPr>
          <w:ilvl w:val="0"/>
          <w:numId w:val="28"/>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 xml:space="preserve">spółka pełniła nadzór nad budową nowych przyłączy wodociągowych w 44 przypadkach </w:t>
      </w:r>
    </w:p>
    <w:p w:rsidR="00B72C94" w:rsidRPr="007A2F0E" w:rsidRDefault="00B72C94" w:rsidP="00B72C94">
      <w:pPr>
        <w:tabs>
          <w:tab w:val="left" w:pos="720"/>
        </w:tabs>
        <w:spacing w:after="0" w:line="0" w:lineRule="atLeast"/>
        <w:jc w:val="both"/>
        <w:rPr>
          <w:rFonts w:ascii="Open Sans" w:eastAsia="Symbol" w:hAnsi="Open Sans" w:cs="Open Sans"/>
          <w:sz w:val="20"/>
          <w:szCs w:val="20"/>
        </w:rPr>
      </w:pPr>
      <w:r w:rsidRPr="007A2F0E">
        <w:rPr>
          <w:rFonts w:ascii="Open Sans" w:eastAsia="Symbol" w:hAnsi="Open Sans" w:cs="Open Sans"/>
          <w:sz w:val="20"/>
          <w:szCs w:val="20"/>
        </w:rPr>
        <w:t xml:space="preserve">  </w:t>
      </w:r>
      <w:r w:rsidR="00C00414">
        <w:rPr>
          <w:rFonts w:ascii="Open Sans" w:eastAsia="Symbol" w:hAnsi="Open Sans" w:cs="Open Sans"/>
          <w:sz w:val="20"/>
          <w:szCs w:val="20"/>
        </w:rPr>
        <w:tab/>
      </w:r>
      <w:r w:rsidRPr="007A2F0E">
        <w:rPr>
          <w:rFonts w:ascii="Open Sans" w:eastAsia="Symbol" w:hAnsi="Open Sans" w:cs="Open Sans"/>
          <w:sz w:val="20"/>
          <w:szCs w:val="20"/>
        </w:rPr>
        <w:t>oraz przyłączy kanalizacyjnych w 17,</w:t>
      </w:r>
    </w:p>
    <w:p w:rsidR="00B72C94" w:rsidRPr="00C00414" w:rsidRDefault="00B72C94" w:rsidP="00316919">
      <w:pPr>
        <w:pStyle w:val="Akapitzlist"/>
        <w:numPr>
          <w:ilvl w:val="0"/>
          <w:numId w:val="28"/>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wymieniono wodomierze na liczniki radiowe w miejscowości Goławice Pierwsze 220 szt.,</w:t>
      </w:r>
    </w:p>
    <w:p w:rsidR="00B72C94" w:rsidRPr="00C00414" w:rsidRDefault="00B72C94" w:rsidP="00316919">
      <w:pPr>
        <w:pStyle w:val="Akapitzlist"/>
        <w:numPr>
          <w:ilvl w:val="0"/>
          <w:numId w:val="28"/>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zawarto 105 umów na dostarczenie wody i odprowadzanie ścieków,</w:t>
      </w:r>
    </w:p>
    <w:p w:rsidR="00B72C94" w:rsidRPr="00C00414" w:rsidRDefault="00B72C94" w:rsidP="00316919">
      <w:pPr>
        <w:pStyle w:val="Akapitzlist"/>
        <w:numPr>
          <w:ilvl w:val="0"/>
          <w:numId w:val="28"/>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dział wodociągowy wymienił 170 sztuk wodomierzy zwykłych,</w:t>
      </w:r>
    </w:p>
    <w:p w:rsidR="00B72C94" w:rsidRPr="00C00414" w:rsidRDefault="00B72C94" w:rsidP="00316919">
      <w:pPr>
        <w:pStyle w:val="Akapitzlist"/>
        <w:numPr>
          <w:ilvl w:val="0"/>
          <w:numId w:val="28"/>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 xml:space="preserve">z ujęć wody pobrano 625 000 m3 wody, </w:t>
      </w:r>
    </w:p>
    <w:p w:rsidR="00B72C94" w:rsidRPr="00C00414" w:rsidRDefault="00B72C94" w:rsidP="00316919">
      <w:pPr>
        <w:pStyle w:val="Akapitzlist"/>
        <w:numPr>
          <w:ilvl w:val="0"/>
          <w:numId w:val="28"/>
        </w:numPr>
        <w:tabs>
          <w:tab w:val="left" w:pos="720"/>
        </w:tabs>
        <w:spacing w:after="0" w:line="0" w:lineRule="atLeast"/>
        <w:jc w:val="both"/>
        <w:rPr>
          <w:rFonts w:ascii="Open Sans" w:eastAsia="Symbol" w:hAnsi="Open Sans" w:cs="Open Sans"/>
          <w:sz w:val="20"/>
          <w:szCs w:val="20"/>
        </w:rPr>
      </w:pPr>
      <w:r w:rsidRPr="00C00414">
        <w:rPr>
          <w:rFonts w:ascii="Open Sans" w:eastAsia="Symbol" w:hAnsi="Open Sans" w:cs="Open Sans"/>
          <w:sz w:val="20"/>
          <w:szCs w:val="20"/>
        </w:rPr>
        <w:t>odebrano i oczyszczono 158 000 m3 ścieków dopływających gminną siecią kanalizacyjną.</w:t>
      </w:r>
    </w:p>
    <w:p w:rsidR="00B72C94" w:rsidRPr="007A2F0E" w:rsidRDefault="00B72C94" w:rsidP="00B72C94">
      <w:pPr>
        <w:spacing w:after="160" w:line="259" w:lineRule="auto"/>
        <w:jc w:val="both"/>
        <w:rPr>
          <w:rFonts w:ascii="Open Sans" w:eastAsiaTheme="minorHAnsi" w:hAnsi="Open Sans" w:cs="Open Sans"/>
          <w:b/>
          <w:sz w:val="20"/>
          <w:szCs w:val="20"/>
        </w:rPr>
      </w:pPr>
    </w:p>
    <w:p w:rsidR="00B72C94" w:rsidRPr="007A2F0E" w:rsidRDefault="00B72C94" w:rsidP="00B72C94">
      <w:pPr>
        <w:spacing w:after="160" w:line="259" w:lineRule="auto"/>
        <w:jc w:val="both"/>
        <w:rPr>
          <w:rFonts w:ascii="Open Sans" w:eastAsiaTheme="minorHAnsi" w:hAnsi="Open Sans" w:cs="Open Sans"/>
          <w:b/>
          <w:sz w:val="20"/>
          <w:szCs w:val="20"/>
        </w:rPr>
      </w:pPr>
      <w:r w:rsidRPr="007A2F0E">
        <w:rPr>
          <w:rFonts w:ascii="Open Sans" w:eastAsiaTheme="minorHAnsi" w:hAnsi="Open Sans" w:cs="Open Sans"/>
          <w:b/>
          <w:sz w:val="20"/>
          <w:szCs w:val="20"/>
        </w:rPr>
        <w:t>Mieszkańcy gminy</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okresie od początku do końca 2018 roku l</w:t>
      </w:r>
      <w:r w:rsidR="004F73CE">
        <w:rPr>
          <w:rFonts w:ascii="Open Sans" w:eastAsiaTheme="minorHAnsi" w:hAnsi="Open Sans" w:cs="Open Sans"/>
          <w:sz w:val="20"/>
          <w:szCs w:val="20"/>
        </w:rPr>
        <w:t xml:space="preserve">iczba mieszkanek i mieszkańców </w:t>
      </w:r>
      <w:r w:rsidRPr="007A2F0E">
        <w:rPr>
          <w:rFonts w:ascii="Open Sans" w:eastAsiaTheme="minorHAnsi" w:hAnsi="Open Sans" w:cs="Open Sans"/>
          <w:sz w:val="20"/>
          <w:szCs w:val="20"/>
        </w:rPr>
        <w:t xml:space="preserve">zwiększyła się </w:t>
      </w:r>
      <w:r w:rsidRPr="007A2F0E">
        <w:rPr>
          <w:rFonts w:ascii="Open Sans" w:eastAsiaTheme="minorHAnsi" w:hAnsi="Open Sans" w:cs="Open Sans"/>
          <w:sz w:val="20"/>
          <w:szCs w:val="20"/>
        </w:rPr>
        <w:br/>
        <w:t xml:space="preserve">o  40 osób, przez co na dzień 31 grudnia 2018 roku wynosiła 8967 osób, w tym 4619 kobiet i 4348 mężczyzn. W odniesieniu do poszczególnych kategorii wiekowych:                                     </w:t>
      </w:r>
    </w:p>
    <w:p w:rsidR="00B72C94" w:rsidRPr="00FB11AC" w:rsidRDefault="00B72C94" w:rsidP="00FB11AC">
      <w:pPr>
        <w:pStyle w:val="Akapitzlist"/>
        <w:numPr>
          <w:ilvl w:val="0"/>
          <w:numId w:val="41"/>
        </w:numPr>
        <w:spacing w:after="160" w:line="259" w:lineRule="auto"/>
        <w:jc w:val="both"/>
        <w:rPr>
          <w:rFonts w:ascii="Open Sans" w:eastAsiaTheme="minorHAnsi" w:hAnsi="Open Sans" w:cs="Open Sans"/>
          <w:sz w:val="20"/>
          <w:szCs w:val="20"/>
        </w:rPr>
      </w:pPr>
      <w:r w:rsidRPr="00FB11AC">
        <w:rPr>
          <w:rFonts w:ascii="Open Sans" w:eastAsiaTheme="minorHAnsi" w:hAnsi="Open Sans" w:cs="Open Sans"/>
          <w:sz w:val="20"/>
          <w:szCs w:val="20"/>
        </w:rPr>
        <w:t>liczba mieszkanek w wieku przedprodukcyjnym (15 lat i mniej) wynosiła 754 osób, a liczba mieszkańców  - 731,</w:t>
      </w:r>
    </w:p>
    <w:p w:rsidR="00B72C94" w:rsidRPr="00FB11AC" w:rsidRDefault="00B72C94" w:rsidP="00FB11AC">
      <w:pPr>
        <w:pStyle w:val="Akapitzlist"/>
        <w:numPr>
          <w:ilvl w:val="0"/>
          <w:numId w:val="41"/>
        </w:numPr>
        <w:spacing w:after="160" w:line="259" w:lineRule="auto"/>
        <w:jc w:val="both"/>
        <w:rPr>
          <w:rFonts w:ascii="Open Sans" w:eastAsiaTheme="minorHAnsi" w:hAnsi="Open Sans" w:cs="Open Sans"/>
          <w:sz w:val="20"/>
          <w:szCs w:val="20"/>
        </w:rPr>
      </w:pPr>
      <w:r w:rsidRPr="00FB11AC">
        <w:rPr>
          <w:rFonts w:ascii="Open Sans" w:eastAsiaTheme="minorHAnsi" w:hAnsi="Open Sans" w:cs="Open Sans"/>
          <w:sz w:val="20"/>
          <w:szCs w:val="20"/>
        </w:rPr>
        <w:t xml:space="preserve">liczba mieszkanek w wieku produkcyjnym (16-60 lat) wynosiła 2660 osób, a liczba mieszkańców </w:t>
      </w:r>
      <w:r w:rsidRPr="00FB11AC">
        <w:rPr>
          <w:rFonts w:ascii="Open Sans" w:eastAsiaTheme="minorHAnsi" w:hAnsi="Open Sans" w:cs="Open Sans"/>
          <w:sz w:val="20"/>
          <w:szCs w:val="20"/>
        </w:rPr>
        <w:br/>
        <w:t>w wieku produkcyjnym (16-65 lat) wynosiła 3040 osób,</w:t>
      </w:r>
    </w:p>
    <w:p w:rsidR="00B72C94" w:rsidRPr="00FB11AC" w:rsidRDefault="00B72C94" w:rsidP="00FB11AC">
      <w:pPr>
        <w:pStyle w:val="Akapitzlist"/>
        <w:numPr>
          <w:ilvl w:val="0"/>
          <w:numId w:val="41"/>
        </w:numPr>
        <w:spacing w:after="160" w:line="259" w:lineRule="auto"/>
        <w:jc w:val="both"/>
        <w:rPr>
          <w:rFonts w:ascii="Open Sans" w:eastAsiaTheme="minorHAnsi" w:hAnsi="Open Sans" w:cs="Open Sans"/>
          <w:sz w:val="20"/>
          <w:szCs w:val="20"/>
        </w:rPr>
      </w:pPr>
      <w:r w:rsidRPr="00FB11AC">
        <w:rPr>
          <w:rFonts w:ascii="Open Sans" w:eastAsiaTheme="minorHAnsi" w:hAnsi="Open Sans" w:cs="Open Sans"/>
          <w:sz w:val="20"/>
          <w:szCs w:val="20"/>
        </w:rPr>
        <w:t>liczba mieszkanek w wieku poprodukcyjnym wynosiła 1205, a liczba mieszkańców</w:t>
      </w:r>
      <w:r w:rsidR="00606020" w:rsidRPr="00FB11AC">
        <w:rPr>
          <w:rFonts w:ascii="Open Sans" w:eastAsiaTheme="minorHAnsi" w:hAnsi="Open Sans" w:cs="Open Sans"/>
          <w:sz w:val="20"/>
          <w:szCs w:val="20"/>
        </w:rPr>
        <w:t xml:space="preserve"> </w:t>
      </w:r>
      <w:r w:rsidRPr="00FB11AC">
        <w:rPr>
          <w:rFonts w:ascii="Open Sans" w:eastAsiaTheme="minorHAnsi" w:hAnsi="Open Sans" w:cs="Open Sans"/>
          <w:sz w:val="20"/>
          <w:szCs w:val="20"/>
        </w:rPr>
        <w:t>w wieku poprodukcyjnym wynosiła 577 osób.</w:t>
      </w:r>
    </w:p>
    <w:p w:rsidR="00B72C94" w:rsidRPr="00FB11AC" w:rsidRDefault="00B72C94" w:rsidP="00B72C94">
      <w:pPr>
        <w:spacing w:after="160" w:line="259" w:lineRule="auto"/>
        <w:jc w:val="both"/>
        <w:rPr>
          <w:rFonts w:ascii="Open Sans" w:eastAsiaTheme="minorHAnsi" w:hAnsi="Open Sans" w:cs="Open Sans"/>
          <w:b/>
          <w:sz w:val="20"/>
          <w:szCs w:val="20"/>
        </w:rPr>
      </w:pPr>
      <w:r w:rsidRPr="00FB11AC">
        <w:rPr>
          <w:rFonts w:ascii="Open Sans" w:eastAsiaTheme="minorHAnsi" w:hAnsi="Open Sans" w:cs="Open Sans"/>
          <w:b/>
          <w:sz w:val="20"/>
          <w:szCs w:val="20"/>
        </w:rPr>
        <w:t>W 2018 roku narodziły się w gminie 93 osoby, w tym 52 dziewczynki i 41 chłopców,</w:t>
      </w:r>
      <w:r w:rsidR="00606020" w:rsidRPr="00FB11AC">
        <w:rPr>
          <w:rFonts w:ascii="Open Sans" w:eastAsiaTheme="minorHAnsi" w:hAnsi="Open Sans" w:cs="Open Sans"/>
          <w:b/>
          <w:sz w:val="20"/>
          <w:szCs w:val="20"/>
        </w:rPr>
        <w:t xml:space="preserve"> </w:t>
      </w:r>
      <w:r w:rsidRPr="00FB11AC">
        <w:rPr>
          <w:rFonts w:ascii="Open Sans" w:eastAsiaTheme="minorHAnsi" w:hAnsi="Open Sans" w:cs="Open Sans"/>
          <w:b/>
          <w:sz w:val="20"/>
          <w:szCs w:val="20"/>
        </w:rPr>
        <w:t xml:space="preserve">a zmarło 116 osób, w tym 50 kobiet i 66 mężczyzn. </w:t>
      </w:r>
    </w:p>
    <w:p w:rsidR="00B72C94" w:rsidRPr="007A2F0E" w:rsidRDefault="00B72C94" w:rsidP="00B72C94">
      <w:pPr>
        <w:spacing w:after="160" w:line="259" w:lineRule="auto"/>
        <w:jc w:val="both"/>
        <w:rPr>
          <w:rFonts w:ascii="Open Sans" w:eastAsiaTheme="minorHAnsi" w:hAnsi="Open Sans" w:cs="Open Sans"/>
          <w:sz w:val="20"/>
          <w:szCs w:val="20"/>
        </w:rPr>
      </w:pPr>
    </w:p>
    <w:p w:rsidR="00B72C94" w:rsidRPr="00FB11AC" w:rsidRDefault="00B72C94" w:rsidP="00B72C94">
      <w:pPr>
        <w:spacing w:after="160" w:line="259" w:lineRule="auto"/>
        <w:jc w:val="both"/>
        <w:rPr>
          <w:rFonts w:ascii="Open Sans" w:eastAsiaTheme="minorHAnsi" w:hAnsi="Open Sans" w:cs="Open Sans"/>
          <w:b/>
        </w:rPr>
      </w:pPr>
      <w:r w:rsidRPr="00FB11AC">
        <w:rPr>
          <w:rFonts w:ascii="Open Sans" w:eastAsiaTheme="minorHAnsi" w:hAnsi="Open Sans" w:cs="Open Sans"/>
          <w:b/>
        </w:rPr>
        <w:t>Ochrona zdrowia</w:t>
      </w:r>
    </w:p>
    <w:p w:rsidR="00B72C94" w:rsidRDefault="004F73CE" w:rsidP="00B72C94">
      <w:pPr>
        <w:spacing w:after="160" w:line="259" w:lineRule="auto"/>
        <w:jc w:val="both"/>
        <w:rPr>
          <w:rFonts w:ascii="Open Sans" w:eastAsiaTheme="minorHAnsi" w:hAnsi="Open Sans" w:cs="Open Sans"/>
          <w:sz w:val="20"/>
          <w:szCs w:val="20"/>
        </w:rPr>
      </w:pPr>
      <w:r>
        <w:rPr>
          <w:rFonts w:ascii="Open Sans" w:eastAsiaTheme="minorHAnsi" w:hAnsi="Open Sans" w:cs="Open Sans"/>
          <w:sz w:val="20"/>
          <w:szCs w:val="20"/>
        </w:rPr>
        <w:t>Na terenie gminy funkcjonuje jeden</w:t>
      </w:r>
      <w:r w:rsidR="00B72C94" w:rsidRPr="007A2F0E">
        <w:rPr>
          <w:rFonts w:ascii="Open Sans" w:eastAsiaTheme="minorHAnsi" w:hAnsi="Open Sans" w:cs="Open Sans"/>
          <w:sz w:val="20"/>
          <w:szCs w:val="20"/>
        </w:rPr>
        <w:t xml:space="preserve"> podmiot leczniczy, zarządzany przez gminę. Liczba pacjentek </w:t>
      </w:r>
      <w:r w:rsidR="00B72C94" w:rsidRPr="007A2F0E">
        <w:rPr>
          <w:rFonts w:ascii="Open Sans" w:eastAsiaTheme="minorHAnsi" w:hAnsi="Open Sans" w:cs="Open Sans"/>
          <w:sz w:val="20"/>
          <w:szCs w:val="20"/>
        </w:rPr>
        <w:br/>
        <w:t xml:space="preserve">i pacjentów w 2018 roku, korzystających z Samodzielnego Publicznego Zakładu Opieki Zdrowotnej </w:t>
      </w:r>
      <w:r w:rsidR="00DD11DF">
        <w:rPr>
          <w:rFonts w:ascii="Open Sans" w:eastAsiaTheme="minorHAnsi" w:hAnsi="Open Sans" w:cs="Open Sans"/>
          <w:sz w:val="20"/>
          <w:szCs w:val="20"/>
        </w:rPr>
        <w:br/>
      </w:r>
      <w:r w:rsidR="00B72C94" w:rsidRPr="007A2F0E">
        <w:rPr>
          <w:rFonts w:ascii="Open Sans" w:eastAsiaTheme="minorHAnsi" w:hAnsi="Open Sans" w:cs="Open Sans"/>
          <w:sz w:val="20"/>
          <w:szCs w:val="20"/>
        </w:rPr>
        <w:t>w Pomiechówku  wynosiła 4 231, udzielono 21 234 świadczenia zdrowotne.</w:t>
      </w:r>
    </w:p>
    <w:p w:rsidR="00AA0B36" w:rsidRDefault="00AA0B36" w:rsidP="00B72C94">
      <w:pPr>
        <w:spacing w:after="160" w:line="259" w:lineRule="auto"/>
        <w:jc w:val="both"/>
        <w:rPr>
          <w:rFonts w:ascii="Open Sans" w:eastAsiaTheme="minorHAnsi" w:hAnsi="Open Sans" w:cs="Open Sans"/>
          <w:sz w:val="20"/>
          <w:szCs w:val="20"/>
        </w:rPr>
      </w:pPr>
    </w:p>
    <w:p w:rsidR="00AA0B36" w:rsidRDefault="00AA0B36" w:rsidP="00B72C94">
      <w:pPr>
        <w:spacing w:after="160" w:line="259" w:lineRule="auto"/>
        <w:jc w:val="both"/>
        <w:rPr>
          <w:rFonts w:ascii="Open Sans" w:eastAsiaTheme="minorHAnsi" w:hAnsi="Open Sans" w:cs="Open Sans"/>
          <w:sz w:val="20"/>
          <w:szCs w:val="20"/>
        </w:rPr>
      </w:pPr>
    </w:p>
    <w:p w:rsidR="00291EA7" w:rsidRDefault="00AA0B36" w:rsidP="00291EA7">
      <w:pPr>
        <w:keepNext/>
        <w:spacing w:after="160" w:line="259" w:lineRule="auto"/>
        <w:jc w:val="center"/>
      </w:pPr>
      <w:r w:rsidRPr="00AA0B36">
        <w:rPr>
          <w:rFonts w:ascii="Open Sans" w:eastAsiaTheme="minorHAnsi" w:hAnsi="Open Sans" w:cs="Open Sans"/>
          <w:noProof/>
          <w:sz w:val="20"/>
          <w:szCs w:val="20"/>
          <w:lang w:eastAsia="pl-PL"/>
        </w:rPr>
        <w:lastRenderedPageBreak/>
        <w:drawing>
          <wp:inline distT="0" distB="0" distL="0" distR="0">
            <wp:extent cx="3657600" cy="2428875"/>
            <wp:effectExtent l="0" t="0" r="0" b="9525"/>
            <wp:docPr id="10" name="Obraz 10" descr="C:\Users\aujazda\Desktop\do raportu\osro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jazda\Desktop\do raportu\osrode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428875"/>
                    </a:xfrm>
                    <a:prstGeom prst="rect">
                      <a:avLst/>
                    </a:prstGeom>
                    <a:noFill/>
                    <a:ln>
                      <a:noFill/>
                    </a:ln>
                    <a:effectLst>
                      <a:softEdge rad="38100"/>
                    </a:effectLst>
                  </pic:spPr>
                </pic:pic>
              </a:graphicData>
            </a:graphic>
          </wp:inline>
        </w:drawing>
      </w:r>
    </w:p>
    <w:p w:rsidR="00AA0B36" w:rsidRPr="007A2F0E" w:rsidRDefault="00291EA7" w:rsidP="00746050">
      <w:pPr>
        <w:pStyle w:val="Legenda"/>
        <w:jc w:val="center"/>
        <w:rPr>
          <w:rFonts w:ascii="Open Sans" w:eastAsiaTheme="minorHAnsi" w:hAnsi="Open Sans" w:cs="Open Sans"/>
          <w:sz w:val="20"/>
          <w:szCs w:val="20"/>
        </w:rPr>
      </w:pPr>
      <w:r w:rsidRPr="00291EA7">
        <w:rPr>
          <w:color w:val="808080" w:themeColor="background1" w:themeShade="80"/>
        </w:rPr>
        <w:t xml:space="preserve">SPZOZ oraz OPS w Pomiechówku </w:t>
      </w:r>
    </w:p>
    <w:p w:rsidR="00B72C94" w:rsidRPr="007A2F0E" w:rsidRDefault="004F73CE" w:rsidP="00B72C94">
      <w:pPr>
        <w:spacing w:after="160" w:line="259" w:lineRule="auto"/>
        <w:jc w:val="both"/>
        <w:rPr>
          <w:rFonts w:ascii="Open Sans" w:eastAsiaTheme="minorHAnsi" w:hAnsi="Open Sans" w:cs="Open Sans"/>
          <w:sz w:val="20"/>
          <w:szCs w:val="20"/>
        </w:rPr>
      </w:pPr>
      <w:r w:rsidRPr="004F73CE">
        <w:rPr>
          <w:rFonts w:ascii="Open Sans" w:eastAsiaTheme="minorHAnsi" w:hAnsi="Open Sans" w:cs="Open Sans"/>
          <w:sz w:val="20"/>
          <w:szCs w:val="20"/>
        </w:rPr>
        <w:t xml:space="preserve">W SP ZOZ zatrudnionych jest 7 pracowników medycznych (lekarz medycyny, lekarz medycyny rodzinnej, lekarz stomatolog, położna, 2 pielęgniarki środowiskowo-rodzinne, asystentka stomatologiczna), </w:t>
      </w:r>
      <w:r w:rsidR="00DD11DF">
        <w:rPr>
          <w:rFonts w:ascii="Open Sans" w:eastAsiaTheme="minorHAnsi" w:hAnsi="Open Sans" w:cs="Open Sans"/>
          <w:sz w:val="20"/>
          <w:szCs w:val="20"/>
        </w:rPr>
        <w:br/>
      </w:r>
      <w:r w:rsidRPr="004F73CE">
        <w:rPr>
          <w:rFonts w:ascii="Open Sans" w:eastAsiaTheme="minorHAnsi" w:hAnsi="Open Sans" w:cs="Open Sans"/>
          <w:sz w:val="20"/>
          <w:szCs w:val="20"/>
        </w:rPr>
        <w:t xml:space="preserve">5 pracowników administracyjnych (księgowa, rejestratorka, referent ds. administracji, informatyk, pracownik gospodarczy) oraz inspektor ochrony danych osobowych. </w:t>
      </w:r>
      <w:r w:rsidR="00B72C94" w:rsidRPr="007A2F0E">
        <w:rPr>
          <w:rFonts w:ascii="Open Sans" w:eastAsiaTheme="minorHAnsi" w:hAnsi="Open Sans" w:cs="Open Sans"/>
          <w:sz w:val="20"/>
          <w:szCs w:val="20"/>
        </w:rPr>
        <w:t>W ramach  podstawowej opieki zdrowotnej udzielono 254 porad</w:t>
      </w:r>
      <w:r w:rsidR="00C21547">
        <w:rPr>
          <w:rFonts w:ascii="Open Sans" w:eastAsiaTheme="minorHAnsi" w:hAnsi="Open Sans" w:cs="Open Sans"/>
          <w:sz w:val="20"/>
          <w:szCs w:val="20"/>
        </w:rPr>
        <w:t>y</w:t>
      </w:r>
      <w:r w:rsidR="00B72C94" w:rsidRPr="007A2F0E">
        <w:rPr>
          <w:rFonts w:ascii="Open Sans" w:eastAsiaTheme="minorHAnsi" w:hAnsi="Open Sans" w:cs="Open Sans"/>
          <w:sz w:val="20"/>
          <w:szCs w:val="20"/>
        </w:rPr>
        <w:t xml:space="preserve"> które najczęściej dotyczyły infekcji dróg oddechowych i chorób układu krążenia.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Na terenie gminy przeprowadzono badania kobiet w kierunku wykrywalności raka piersi. Badania przeprowadzono 4-krotnie, w mammobusach. Przebadano około 150 kobiet. </w:t>
      </w:r>
    </w:p>
    <w:p w:rsidR="00B72C94"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gm</w:t>
      </w:r>
      <w:r w:rsidR="00C21547">
        <w:rPr>
          <w:rFonts w:ascii="Open Sans" w:eastAsiaTheme="minorHAnsi" w:hAnsi="Open Sans" w:cs="Open Sans"/>
          <w:sz w:val="20"/>
          <w:szCs w:val="20"/>
        </w:rPr>
        <w:t xml:space="preserve">inie funkcjonowały 2 apteki. W każdej z nich pracował magister farmacji. </w:t>
      </w:r>
    </w:p>
    <w:p w:rsidR="003D6D54" w:rsidRDefault="003D6D54" w:rsidP="00B72C94">
      <w:pPr>
        <w:spacing w:after="160" w:line="259" w:lineRule="auto"/>
        <w:jc w:val="both"/>
        <w:rPr>
          <w:rFonts w:ascii="Open Sans" w:eastAsiaTheme="minorHAnsi" w:hAnsi="Open Sans" w:cs="Open Sans"/>
          <w:sz w:val="20"/>
          <w:szCs w:val="20"/>
        </w:rPr>
      </w:pPr>
    </w:p>
    <w:p w:rsidR="00836935" w:rsidRPr="007A2F0E" w:rsidRDefault="00836935" w:rsidP="00B72C94">
      <w:pPr>
        <w:spacing w:after="160" w:line="259" w:lineRule="auto"/>
        <w:jc w:val="both"/>
        <w:rPr>
          <w:rFonts w:ascii="Open Sans" w:eastAsiaTheme="minorHAnsi" w:hAnsi="Open Sans" w:cs="Open Sans"/>
          <w:sz w:val="20"/>
          <w:szCs w:val="20"/>
        </w:rPr>
      </w:pPr>
    </w:p>
    <w:p w:rsidR="00B72C94" w:rsidRPr="00FB11AC" w:rsidRDefault="00B72C94" w:rsidP="00B72C94">
      <w:pPr>
        <w:spacing w:after="160" w:line="259" w:lineRule="auto"/>
        <w:jc w:val="both"/>
        <w:rPr>
          <w:rFonts w:ascii="Open Sans" w:eastAsiaTheme="minorHAnsi" w:hAnsi="Open Sans" w:cs="Open Sans"/>
        </w:rPr>
      </w:pPr>
      <w:r w:rsidRPr="00FB11AC">
        <w:rPr>
          <w:rFonts w:ascii="Open Sans" w:eastAsiaTheme="minorHAnsi" w:hAnsi="Open Sans" w:cs="Open Sans"/>
          <w:b/>
        </w:rPr>
        <w:t>Pomoc społeczna</w:t>
      </w: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Celem działalności OPS jest doprowadzenie do możliwie pełnego życiowego usamodzielnienia osób </w:t>
      </w:r>
      <w:r w:rsidR="003D6D54">
        <w:rPr>
          <w:rFonts w:ascii="Open Sans" w:eastAsiaTheme="minorHAnsi" w:hAnsi="Open Sans" w:cs="Open Sans"/>
          <w:sz w:val="20"/>
          <w:szCs w:val="20"/>
        </w:rPr>
        <w:br/>
      </w:r>
      <w:r w:rsidRPr="007A2F0E">
        <w:rPr>
          <w:rFonts w:ascii="Open Sans" w:eastAsiaTheme="minorHAnsi" w:hAnsi="Open Sans" w:cs="Open Sans"/>
          <w:sz w:val="20"/>
          <w:szCs w:val="20"/>
        </w:rPr>
        <w:t xml:space="preserve">i rodzin oraz do ich integracji ze środowiskiem oraz umożliwienie osobom i rodzinom przezwyciężenie trudnych sytuacji życiowych, których nie są w stanie pokonać wykorzystując własne zasoby, możliwości </w:t>
      </w:r>
      <w:r w:rsidR="00DD11DF">
        <w:rPr>
          <w:rFonts w:ascii="Open Sans" w:eastAsiaTheme="minorHAnsi" w:hAnsi="Open Sans" w:cs="Open Sans"/>
          <w:sz w:val="20"/>
          <w:szCs w:val="20"/>
        </w:rPr>
        <w:br/>
      </w:r>
      <w:r w:rsidRPr="007A2F0E">
        <w:rPr>
          <w:rFonts w:ascii="Open Sans" w:eastAsiaTheme="minorHAnsi" w:hAnsi="Open Sans" w:cs="Open Sans"/>
          <w:sz w:val="20"/>
          <w:szCs w:val="20"/>
        </w:rPr>
        <w:t>i uprawnienia oraz zapobieganie powstawaniu takich sytuacji. Pomoc społeczna wspiera osoby i rodziny w wysiłkach zmierzających do zaspokojenia niezbędnych potrzeb i umożliwia im życie w warunkach odpowiadających godności człowieka.</w:t>
      </w:r>
    </w:p>
    <w:p w:rsidR="00B72C94" w:rsidRPr="007A2F0E" w:rsidRDefault="00B72C94" w:rsidP="00B72C94">
      <w:pPr>
        <w:spacing w:after="0" w:line="240" w:lineRule="auto"/>
        <w:jc w:val="both"/>
        <w:rPr>
          <w:rFonts w:ascii="Open Sans" w:eastAsiaTheme="minorHAnsi" w:hAnsi="Open Sans" w:cs="Open Sans"/>
          <w:sz w:val="20"/>
          <w:szCs w:val="20"/>
        </w:rPr>
      </w:pPr>
    </w:p>
    <w:p w:rsidR="00B72C94"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Pomoc udzielana była w formie pieniężnej, w naturze lub usługach. Świadczenia miały charakter stały, okresowy lub jednorazowy. Praca socjalna z klientami nastawiona była na ich usamodzielnienie życiowe oraz integrację ze środowiskiem. Osobom wymagającym wsparcia w codziennych czynnościach przyznawano usługi opiekuńcze w miejscu zamieszkania lub w ośrodkach wsparcia oraz w domach pomocy społecznej. Wspierano rodzinę przyznając asystenta rodziny. Udzielano pomocy dzieciom pozbawionym opieki rodzicielskiej oraz osobom będącym w kryzysie.</w:t>
      </w:r>
    </w:p>
    <w:p w:rsidR="00FB11AC" w:rsidRDefault="00FB11AC" w:rsidP="00B72C94">
      <w:pPr>
        <w:spacing w:after="0" w:line="240" w:lineRule="auto"/>
        <w:jc w:val="both"/>
        <w:rPr>
          <w:rFonts w:ascii="Open Sans" w:eastAsiaTheme="minorHAnsi" w:hAnsi="Open Sans" w:cs="Open Sans"/>
          <w:sz w:val="20"/>
          <w:szCs w:val="20"/>
        </w:rPr>
      </w:pPr>
    </w:p>
    <w:p w:rsidR="00FB11AC" w:rsidRDefault="00FB11AC" w:rsidP="00B72C94">
      <w:pPr>
        <w:spacing w:after="0" w:line="240" w:lineRule="auto"/>
        <w:jc w:val="both"/>
        <w:rPr>
          <w:rFonts w:ascii="Open Sans" w:eastAsiaTheme="minorHAnsi" w:hAnsi="Open Sans" w:cs="Open Sans"/>
          <w:sz w:val="20"/>
          <w:szCs w:val="20"/>
        </w:rPr>
      </w:pPr>
    </w:p>
    <w:p w:rsidR="00FB11AC" w:rsidRDefault="00FB11AC" w:rsidP="00B72C94">
      <w:pPr>
        <w:spacing w:after="0" w:line="240" w:lineRule="auto"/>
        <w:jc w:val="both"/>
        <w:rPr>
          <w:rFonts w:ascii="Open Sans" w:eastAsiaTheme="minorHAnsi" w:hAnsi="Open Sans" w:cs="Open Sans"/>
          <w:sz w:val="20"/>
          <w:szCs w:val="20"/>
        </w:rPr>
      </w:pPr>
    </w:p>
    <w:p w:rsidR="00B72C94" w:rsidRPr="007A2F0E" w:rsidRDefault="00B72C94" w:rsidP="00B72C94">
      <w:pPr>
        <w:kinsoku w:val="0"/>
        <w:overflowPunct w:val="0"/>
        <w:spacing w:after="0" w:line="240" w:lineRule="auto"/>
        <w:rPr>
          <w:rFonts w:ascii="Open Sans" w:eastAsiaTheme="minorHAnsi" w:hAnsi="Open Sans" w:cs="Open Sans"/>
          <w:sz w:val="20"/>
          <w:szCs w:val="20"/>
        </w:rPr>
      </w:pPr>
    </w:p>
    <w:p w:rsidR="00B72C94" w:rsidRPr="007A2F0E" w:rsidRDefault="00B72C94" w:rsidP="00B72C94">
      <w:pPr>
        <w:kinsoku w:val="0"/>
        <w:overflowPunct w:val="0"/>
        <w:spacing w:after="0" w:line="240" w:lineRule="auto"/>
        <w:rPr>
          <w:rFonts w:ascii="Open Sans" w:eastAsiaTheme="minorHAnsi" w:hAnsi="Open Sans" w:cs="Open Sans"/>
          <w:sz w:val="20"/>
          <w:szCs w:val="20"/>
        </w:rPr>
      </w:pPr>
    </w:p>
    <w:p w:rsidR="00B72C94" w:rsidRPr="007A2F0E" w:rsidRDefault="00B72C94" w:rsidP="00B72C94">
      <w:pPr>
        <w:kinsoku w:val="0"/>
        <w:overflowPunct w:val="0"/>
        <w:spacing w:after="0" w:line="240" w:lineRule="auto"/>
        <w:rPr>
          <w:rFonts w:ascii="Open Sans" w:eastAsiaTheme="minorHAnsi" w:hAnsi="Open Sans" w:cs="Open Sans"/>
          <w:sz w:val="20"/>
          <w:szCs w:val="20"/>
        </w:rPr>
      </w:pPr>
      <w:r w:rsidRPr="007A2F0E">
        <w:rPr>
          <w:rFonts w:ascii="Open Sans" w:eastAsiaTheme="minorHAnsi" w:hAnsi="Open Sans" w:cs="Open Sans"/>
          <w:sz w:val="20"/>
          <w:szCs w:val="20"/>
        </w:rPr>
        <w:t>Struktura wydatków OPS w Pomiechówku w podziale na zadania przedstawia się następująco:</w:t>
      </w:r>
    </w:p>
    <w:p w:rsidR="00B72C94" w:rsidRPr="007A2F0E" w:rsidRDefault="00B72C94" w:rsidP="00B72C94">
      <w:pPr>
        <w:kinsoku w:val="0"/>
        <w:overflowPunct w:val="0"/>
        <w:spacing w:after="0" w:line="240" w:lineRule="auto"/>
        <w:rPr>
          <w:rFonts w:ascii="Open Sans" w:eastAsiaTheme="minorHAnsi" w:hAnsi="Open Sans" w:cs="Open Sans"/>
          <w:b/>
          <w:sz w:val="20"/>
          <w:szCs w:val="20"/>
        </w:rPr>
      </w:pPr>
    </w:p>
    <w:tbl>
      <w:tblPr>
        <w:tblW w:w="0" w:type="auto"/>
        <w:tblInd w:w="108" w:type="dxa"/>
        <w:tblLayout w:type="fixed"/>
        <w:tblLook w:val="0000" w:firstRow="0" w:lastRow="0" w:firstColumn="0" w:lastColumn="0" w:noHBand="0" w:noVBand="0"/>
      </w:tblPr>
      <w:tblGrid>
        <w:gridCol w:w="3688"/>
        <w:gridCol w:w="2957"/>
        <w:gridCol w:w="20"/>
        <w:gridCol w:w="23"/>
        <w:gridCol w:w="3408"/>
        <w:gridCol w:w="34"/>
      </w:tblGrid>
      <w:tr w:rsidR="00B72C94" w:rsidRPr="007A2F0E" w:rsidTr="00606020">
        <w:trPr>
          <w:trHeight w:val="343"/>
        </w:trPr>
        <w:tc>
          <w:tcPr>
            <w:tcW w:w="3686" w:type="dxa"/>
            <w:tcBorders>
              <w:top w:val="single" w:sz="4" w:space="0" w:color="000000"/>
              <w:left w:val="single" w:sz="4" w:space="0" w:color="000000"/>
              <w:bottom w:val="single" w:sz="4" w:space="0" w:color="000000"/>
            </w:tcBorders>
            <w:shd w:val="clear" w:color="auto" w:fill="D9D9D9"/>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b/>
                <w:bCs/>
                <w:color w:val="000000"/>
                <w:sz w:val="18"/>
                <w:szCs w:val="18"/>
                <w:lang w:val="x-none"/>
              </w:rPr>
              <w:t>Rozdział zgodnie z klasyfikacją budżetową</w:t>
            </w:r>
          </w:p>
        </w:tc>
        <w:tc>
          <w:tcPr>
            <w:tcW w:w="2957" w:type="dxa"/>
            <w:tcBorders>
              <w:top w:val="single" w:sz="4" w:space="0" w:color="000000"/>
              <w:left w:val="single" w:sz="4" w:space="0" w:color="000000"/>
              <w:bottom w:val="single" w:sz="4" w:space="0" w:color="000000"/>
            </w:tcBorders>
            <w:shd w:val="clear" w:color="auto" w:fill="D9D9D9"/>
            <w:vAlign w:val="center"/>
          </w:tcPr>
          <w:p w:rsidR="00B72C94" w:rsidRPr="007A2F0E" w:rsidRDefault="00B72C94" w:rsidP="00B72C94">
            <w:pPr>
              <w:suppressAutoHyphens/>
              <w:autoSpaceDE w:val="0"/>
              <w:spacing w:after="0" w:line="240" w:lineRule="auto"/>
              <w:ind w:left="283"/>
              <w:jc w:val="center"/>
              <w:rPr>
                <w:rFonts w:ascii="Open Sans" w:eastAsia="Times New Roman" w:hAnsi="Open Sans" w:cs="Open Sans"/>
                <w:color w:val="000000"/>
                <w:sz w:val="20"/>
                <w:szCs w:val="20"/>
                <w:lang w:eastAsia="zh-CN"/>
              </w:rPr>
            </w:pPr>
            <w:r w:rsidRPr="007A2F0E">
              <w:rPr>
                <w:rFonts w:ascii="Open Sans" w:eastAsia="Times New Roman" w:hAnsi="Open Sans" w:cs="Open Sans"/>
                <w:b/>
                <w:bCs/>
                <w:color w:val="000000"/>
                <w:sz w:val="20"/>
                <w:szCs w:val="20"/>
                <w:lang w:val="x-none"/>
              </w:rPr>
              <w:t xml:space="preserve">Wydatki pokryte ze </w:t>
            </w:r>
            <w:r w:rsidRPr="007A2F0E">
              <w:rPr>
                <w:rFonts w:ascii="Open Sans" w:eastAsia="Times New Roman" w:hAnsi="Open Sans" w:cs="Open Sans"/>
                <w:b/>
                <w:bCs/>
                <w:color w:val="000000"/>
                <w:sz w:val="20"/>
                <w:szCs w:val="20"/>
              </w:rPr>
              <w:t>ś</w:t>
            </w:r>
            <w:r w:rsidRPr="007A2F0E">
              <w:rPr>
                <w:rFonts w:ascii="Open Sans" w:eastAsia="Times New Roman" w:hAnsi="Open Sans" w:cs="Open Sans"/>
                <w:b/>
                <w:bCs/>
                <w:color w:val="000000"/>
                <w:sz w:val="20"/>
                <w:szCs w:val="20"/>
                <w:lang w:val="x-none"/>
              </w:rPr>
              <w:t>rodków gminy</w:t>
            </w:r>
            <w:r w:rsidRPr="007A2F0E">
              <w:rPr>
                <w:rFonts w:ascii="Open Sans" w:eastAsia="Times New Roman" w:hAnsi="Open Sans" w:cs="Open Sans"/>
                <w:b/>
                <w:bCs/>
                <w:color w:val="000000"/>
                <w:sz w:val="20"/>
                <w:szCs w:val="20"/>
              </w:rPr>
              <w:t xml:space="preserve"> (w zł)</w:t>
            </w: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B72C94" w:rsidRPr="007A2F0E" w:rsidRDefault="00B72C94" w:rsidP="00B72C94">
            <w:pPr>
              <w:suppressAutoHyphens/>
              <w:autoSpaceDE w:val="0"/>
              <w:spacing w:after="0" w:line="240" w:lineRule="auto"/>
              <w:ind w:left="283"/>
              <w:jc w:val="center"/>
              <w:rPr>
                <w:rFonts w:ascii="Open Sans" w:eastAsia="Times New Roman" w:hAnsi="Open Sans" w:cs="Open Sans"/>
                <w:color w:val="000000"/>
                <w:sz w:val="20"/>
                <w:szCs w:val="20"/>
                <w:lang w:eastAsia="zh-CN"/>
              </w:rPr>
            </w:pPr>
            <w:r w:rsidRPr="007A2F0E">
              <w:rPr>
                <w:rFonts w:ascii="Open Sans" w:eastAsia="Times New Roman" w:hAnsi="Open Sans" w:cs="Open Sans"/>
                <w:b/>
                <w:bCs/>
                <w:color w:val="000000"/>
                <w:sz w:val="20"/>
                <w:szCs w:val="20"/>
                <w:lang w:val="x-none"/>
              </w:rPr>
              <w:t xml:space="preserve">Wydatki pokryte z dotacji </w:t>
            </w:r>
            <w:r w:rsidRPr="007A2F0E">
              <w:rPr>
                <w:rFonts w:ascii="Open Sans" w:eastAsia="Times New Roman" w:hAnsi="Open Sans" w:cs="Open Sans"/>
                <w:b/>
                <w:bCs/>
                <w:color w:val="000000"/>
                <w:sz w:val="20"/>
                <w:szCs w:val="20"/>
              </w:rPr>
              <w:t>(w zł)</w:t>
            </w:r>
          </w:p>
        </w:tc>
      </w:tr>
      <w:tr w:rsidR="00B72C94" w:rsidRPr="007A2F0E" w:rsidTr="00606020">
        <w:trPr>
          <w:trHeight w:val="837"/>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 xml:space="preserve">85212 </w:t>
            </w:r>
          </w:p>
          <w:p w:rsidR="00B72C94" w:rsidRPr="0047033B" w:rsidRDefault="00B72C94" w:rsidP="00B72C94">
            <w:pPr>
              <w:suppressAutoHyphens/>
              <w:autoSpaceDE w:val="0"/>
              <w:spacing w:after="0" w:line="240" w:lineRule="auto"/>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 xml:space="preserve">Świadczenia rodzinne, świadczenia </w:t>
            </w:r>
            <w:r w:rsidR="00B16FDA">
              <w:rPr>
                <w:rFonts w:ascii="Open Sans" w:eastAsia="Times New Roman" w:hAnsi="Open Sans" w:cs="Open Sans"/>
                <w:color w:val="000000"/>
                <w:sz w:val="18"/>
                <w:szCs w:val="18"/>
                <w:lang w:val="x-none"/>
              </w:rPr>
              <w:br/>
            </w:r>
            <w:r w:rsidRPr="0047033B">
              <w:rPr>
                <w:rFonts w:ascii="Open Sans" w:eastAsia="Times New Roman" w:hAnsi="Open Sans" w:cs="Open Sans"/>
                <w:color w:val="000000"/>
                <w:sz w:val="18"/>
                <w:szCs w:val="18"/>
                <w:lang w:val="x-none"/>
              </w:rPr>
              <w:t xml:space="preserve">z funduszu alimentacyjnego oraz składki na ubezpieczenia emerytalne i rentowe </w:t>
            </w:r>
            <w:r w:rsidR="00B16FDA">
              <w:rPr>
                <w:rFonts w:ascii="Open Sans" w:eastAsia="Times New Roman" w:hAnsi="Open Sans" w:cs="Open Sans"/>
                <w:color w:val="000000"/>
                <w:sz w:val="18"/>
                <w:szCs w:val="18"/>
                <w:lang w:val="x-none"/>
              </w:rPr>
              <w:br/>
            </w:r>
            <w:r w:rsidRPr="0047033B">
              <w:rPr>
                <w:rFonts w:ascii="Open Sans" w:eastAsia="Times New Roman" w:hAnsi="Open Sans" w:cs="Open Sans"/>
                <w:color w:val="000000"/>
                <w:sz w:val="18"/>
                <w:szCs w:val="18"/>
                <w:lang w:val="x-none"/>
              </w:rPr>
              <w:t xml:space="preserve">z ubezpieczenia społecznego </w:t>
            </w:r>
            <w:r w:rsidRPr="0047033B">
              <w:rPr>
                <w:rFonts w:ascii="Open Sans" w:eastAsia="Times New Roman" w:hAnsi="Open Sans" w:cs="Open Sans"/>
                <w:color w:val="000000"/>
                <w:sz w:val="18"/>
                <w:szCs w:val="18"/>
              </w:rPr>
              <w:t>wraz z utrzymaniem</w:t>
            </w:r>
          </w:p>
        </w:tc>
        <w:tc>
          <w:tcPr>
            <w:tcW w:w="2957" w:type="dxa"/>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82 143</w:t>
            </w: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3 040 468</w:t>
            </w:r>
          </w:p>
        </w:tc>
      </w:tr>
      <w:tr w:rsidR="00B72C94" w:rsidRPr="007A2F0E" w:rsidTr="00606020">
        <w:trPr>
          <w:trHeight w:val="837"/>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 xml:space="preserve">85213 </w:t>
            </w:r>
          </w:p>
          <w:p w:rsidR="00B72C94" w:rsidRPr="0047033B" w:rsidRDefault="00B72C94" w:rsidP="00B72C94">
            <w:pPr>
              <w:suppressAutoHyphens/>
              <w:autoSpaceDE w:val="0"/>
              <w:spacing w:after="0" w:line="240" w:lineRule="auto"/>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 xml:space="preserve">Składki na ubezpieczenie zdrowotne opłacane za osoby pobierające niektóre świadczenia z pomocy społecznej, niektóre świadczenia rodzinne </w:t>
            </w:r>
          </w:p>
        </w:tc>
        <w:tc>
          <w:tcPr>
            <w:tcW w:w="2957" w:type="dxa"/>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napToGrid w:val="0"/>
              <w:spacing w:after="160" w:line="259" w:lineRule="auto"/>
              <w:jc w:val="center"/>
              <w:rPr>
                <w:rFonts w:ascii="Open Sans" w:eastAsiaTheme="minorHAnsi" w:hAnsi="Open Sans" w:cs="Open Sans"/>
                <w:sz w:val="18"/>
                <w:szCs w:val="18"/>
              </w:rPr>
            </w:pPr>
            <w:r w:rsidRPr="0047033B">
              <w:rPr>
                <w:rFonts w:ascii="Open Sans" w:eastAsiaTheme="minorHAnsi" w:hAnsi="Open Sans" w:cs="Open Sans"/>
                <w:sz w:val="18"/>
                <w:szCs w:val="18"/>
              </w:rPr>
              <w:t>60 176</w:t>
            </w:r>
          </w:p>
        </w:tc>
      </w:tr>
      <w:tr w:rsidR="00B72C94" w:rsidRPr="007A2F0E" w:rsidTr="00606020">
        <w:trPr>
          <w:trHeight w:val="591"/>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 xml:space="preserve">85214 </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 xml:space="preserve">Zasiłki i pomoc w naturze </w:t>
            </w:r>
          </w:p>
        </w:tc>
        <w:tc>
          <w:tcPr>
            <w:tcW w:w="2957" w:type="dxa"/>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73 013</w:t>
            </w:r>
          </w:p>
        </w:tc>
        <w:tc>
          <w:tcPr>
            <w:tcW w:w="34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4 468</w:t>
            </w:r>
          </w:p>
        </w:tc>
      </w:tr>
      <w:tr w:rsidR="00B72C94" w:rsidRPr="007A2F0E" w:rsidTr="00606020">
        <w:trPr>
          <w:trHeight w:val="346"/>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 xml:space="preserve">85216 </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 xml:space="preserve">Zasiłki stałe </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394 895</w:t>
            </w:r>
          </w:p>
        </w:tc>
      </w:tr>
      <w:tr w:rsidR="00B72C94" w:rsidRPr="007A2F0E" w:rsidTr="00606020">
        <w:trPr>
          <w:trHeight w:val="345"/>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lang w:val="x-none"/>
              </w:rPr>
              <w:t>85</w:t>
            </w:r>
            <w:r w:rsidRPr="0047033B">
              <w:rPr>
                <w:rFonts w:ascii="Open Sans" w:eastAsia="Times New Roman" w:hAnsi="Open Sans" w:cs="Open Sans"/>
                <w:color w:val="000000"/>
                <w:sz w:val="18"/>
                <w:szCs w:val="18"/>
              </w:rPr>
              <w:t>204</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Piecza zastępcza</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168 461</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r>
      <w:tr w:rsidR="00B72C94" w:rsidRPr="007A2F0E" w:rsidTr="00606020">
        <w:trPr>
          <w:trHeight w:val="345"/>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lang w:val="x-none"/>
              </w:rPr>
              <w:t>85202</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Domy Pomocy</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55 687</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r>
      <w:tr w:rsidR="00B72C94" w:rsidRPr="007A2F0E" w:rsidTr="00606020">
        <w:trPr>
          <w:trHeight w:val="346"/>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 xml:space="preserve">85206 </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Wspieran</w:t>
            </w:r>
            <w:r w:rsidRPr="0047033B">
              <w:rPr>
                <w:rFonts w:ascii="Open Sans" w:eastAsia="Times New Roman" w:hAnsi="Open Sans" w:cs="Open Sans"/>
                <w:color w:val="000000"/>
                <w:sz w:val="18"/>
                <w:szCs w:val="18"/>
              </w:rPr>
              <w:t>ie rodziny (asystent) FP3913</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36</w:t>
            </w:r>
            <w:r w:rsidR="00DD11DF">
              <w:rPr>
                <w:rFonts w:ascii="Open Sans" w:eastAsia="Times New Roman" w:hAnsi="Open Sans" w:cs="Open Sans"/>
                <w:color w:val="000000"/>
                <w:sz w:val="18"/>
                <w:szCs w:val="18"/>
              </w:rPr>
              <w:t> </w:t>
            </w:r>
            <w:r w:rsidRPr="0047033B">
              <w:rPr>
                <w:rFonts w:ascii="Open Sans" w:eastAsia="Times New Roman" w:hAnsi="Open Sans" w:cs="Open Sans"/>
                <w:color w:val="000000"/>
                <w:sz w:val="18"/>
                <w:szCs w:val="18"/>
              </w:rPr>
              <w:t>953</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napToGrid w:val="0"/>
              <w:spacing w:after="160" w:line="259" w:lineRule="auto"/>
              <w:jc w:val="center"/>
              <w:rPr>
                <w:rFonts w:ascii="Open Sans" w:eastAsiaTheme="minorHAnsi" w:hAnsi="Open Sans" w:cs="Open Sans"/>
                <w:sz w:val="18"/>
                <w:szCs w:val="18"/>
              </w:rPr>
            </w:pPr>
            <w:r w:rsidRPr="0047033B">
              <w:rPr>
                <w:rFonts w:ascii="Open Sans" w:eastAsiaTheme="minorHAnsi" w:hAnsi="Open Sans" w:cs="Open Sans"/>
                <w:sz w:val="18"/>
                <w:szCs w:val="18"/>
              </w:rPr>
              <w:t>13 862</w:t>
            </w:r>
          </w:p>
        </w:tc>
      </w:tr>
      <w:tr w:rsidR="00B72C94" w:rsidRPr="007A2F0E" w:rsidTr="00606020">
        <w:trPr>
          <w:trHeight w:val="346"/>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 xml:space="preserve">85219 </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 xml:space="preserve">Ośrodki Pomocy Społecznej </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1 050 577</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108 829</w:t>
            </w:r>
          </w:p>
        </w:tc>
      </w:tr>
      <w:tr w:rsidR="00B72C94" w:rsidRPr="007A2F0E" w:rsidTr="00606020">
        <w:trPr>
          <w:trHeight w:val="346"/>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85211</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Program 500 Plus</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5 715 219</w:t>
            </w:r>
          </w:p>
        </w:tc>
      </w:tr>
      <w:tr w:rsidR="00B72C94" w:rsidRPr="007A2F0E" w:rsidTr="00606020">
        <w:trPr>
          <w:trHeight w:val="913"/>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85230 Dożywianie</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85503  Karta Dużej Rodziny</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rPr>
              <w:t>40 000</w:t>
            </w:r>
          </w:p>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rPr>
              <w:t>55 514</w:t>
            </w:r>
          </w:p>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216</w:t>
            </w:r>
          </w:p>
        </w:tc>
      </w:tr>
      <w:tr w:rsidR="00B72C94" w:rsidRPr="007A2F0E" w:rsidTr="00606020">
        <w:trPr>
          <w:trHeight w:val="653"/>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85215</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Dodatki mieszkaniowe i energetyczne</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4 788</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138</w:t>
            </w:r>
          </w:p>
        </w:tc>
      </w:tr>
      <w:tr w:rsidR="00B72C94" w:rsidRPr="007A2F0E" w:rsidTr="00606020">
        <w:trPr>
          <w:trHeight w:val="646"/>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85415</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Stypendia i zasiłki dla uczniów</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4 603</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18 412</w:t>
            </w:r>
          </w:p>
        </w:tc>
      </w:tr>
      <w:tr w:rsidR="00B72C94" w:rsidRPr="007A2F0E" w:rsidTr="00606020">
        <w:trPr>
          <w:trHeight w:val="646"/>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rPr>
              <w:t>85205</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Przeciwdziałanie przemocy</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2 000</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r>
      <w:tr w:rsidR="00B72C94" w:rsidRPr="007A2F0E" w:rsidTr="00606020">
        <w:trPr>
          <w:trHeight w:val="646"/>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rPr>
              <w:t>85153</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Zwalczanie narkomanii</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7 380</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r>
      <w:tr w:rsidR="00B72C94" w:rsidRPr="007A2F0E" w:rsidTr="00606020">
        <w:trPr>
          <w:trHeight w:val="879"/>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napToGrid w:val="0"/>
              <w:spacing w:after="0" w:line="240" w:lineRule="auto"/>
              <w:jc w:val="both"/>
              <w:rPr>
                <w:rFonts w:ascii="Open Sans" w:eastAsia="Times New Roman" w:hAnsi="Open Sans" w:cs="Open Sans"/>
                <w:color w:val="000000"/>
                <w:sz w:val="18"/>
                <w:szCs w:val="18"/>
              </w:rPr>
            </w:pP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rPr>
              <w:t>85154</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Przeciwdziałanie alkoholizmowi</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119 884</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r>
      <w:tr w:rsidR="00B72C94" w:rsidRPr="007A2F0E" w:rsidTr="00606020">
        <w:trPr>
          <w:trHeight w:val="879"/>
        </w:trPr>
        <w:tc>
          <w:tcPr>
            <w:tcW w:w="3686" w:type="dxa"/>
            <w:tcBorders>
              <w:left w:val="single" w:sz="4" w:space="0" w:color="000000"/>
              <w:bottom w:val="single" w:sz="4" w:space="0" w:color="000000"/>
            </w:tcBorders>
            <w:shd w:val="clear" w:color="auto" w:fill="auto"/>
          </w:tcPr>
          <w:p w:rsidR="00B72C94" w:rsidRPr="0047033B" w:rsidRDefault="00B72C94" w:rsidP="00B72C94">
            <w:pPr>
              <w:suppressAutoHyphens/>
              <w:autoSpaceDE w:val="0"/>
              <w:snapToGrid w:val="0"/>
              <w:spacing w:after="0" w:line="240" w:lineRule="auto"/>
              <w:jc w:val="both"/>
              <w:rPr>
                <w:rFonts w:ascii="Open Sans" w:eastAsia="Times New Roman" w:hAnsi="Open Sans" w:cs="Open Sans"/>
                <w:color w:val="000000"/>
                <w:sz w:val="18"/>
                <w:szCs w:val="18"/>
              </w:rPr>
            </w:pP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rPr>
              <w:t xml:space="preserve">85228 </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Program 75 Plus</w:t>
            </w:r>
          </w:p>
        </w:tc>
        <w:tc>
          <w:tcPr>
            <w:tcW w:w="2977" w:type="dxa"/>
            <w:gridSpan w:val="2"/>
            <w:tcBorders>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c>
          <w:tcPr>
            <w:tcW w:w="3465" w:type="dxa"/>
            <w:gridSpan w:val="3"/>
            <w:tcBorders>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22 358</w:t>
            </w:r>
          </w:p>
        </w:tc>
      </w:tr>
      <w:tr w:rsidR="00B72C94" w:rsidRPr="007A2F0E" w:rsidTr="00606020">
        <w:trPr>
          <w:trHeight w:val="879"/>
        </w:trPr>
        <w:tc>
          <w:tcPr>
            <w:tcW w:w="3686" w:type="dxa"/>
            <w:tcBorders>
              <w:left w:val="single" w:sz="4" w:space="0" w:color="000000"/>
              <w:bottom w:val="single" w:sz="4" w:space="0" w:color="000000"/>
            </w:tcBorders>
            <w:shd w:val="clear" w:color="auto" w:fill="auto"/>
          </w:tcPr>
          <w:p w:rsidR="00B72C94" w:rsidRPr="0047033B" w:rsidRDefault="00B72C94" w:rsidP="00B72C94">
            <w:pPr>
              <w:suppressAutoHyphens/>
              <w:autoSpaceDE w:val="0"/>
              <w:snapToGrid w:val="0"/>
              <w:spacing w:after="0" w:line="240" w:lineRule="auto"/>
              <w:jc w:val="both"/>
              <w:rPr>
                <w:rFonts w:ascii="Open Sans" w:eastAsia="Times New Roman" w:hAnsi="Open Sans" w:cs="Open Sans"/>
                <w:color w:val="000000"/>
                <w:sz w:val="18"/>
                <w:szCs w:val="18"/>
              </w:rPr>
            </w:pP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rPr>
            </w:pPr>
            <w:r w:rsidRPr="0047033B">
              <w:rPr>
                <w:rFonts w:ascii="Open Sans" w:eastAsia="Times New Roman" w:hAnsi="Open Sans" w:cs="Open Sans"/>
                <w:color w:val="000000"/>
                <w:sz w:val="18"/>
                <w:szCs w:val="18"/>
              </w:rPr>
              <w:t>85504</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Program 300 Plus</w:t>
            </w:r>
          </w:p>
        </w:tc>
        <w:tc>
          <w:tcPr>
            <w:tcW w:w="2977" w:type="dxa"/>
            <w:gridSpan w:val="2"/>
            <w:tcBorders>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c>
          <w:tcPr>
            <w:tcW w:w="3465" w:type="dxa"/>
            <w:gridSpan w:val="3"/>
            <w:tcBorders>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360 620</w:t>
            </w:r>
          </w:p>
        </w:tc>
      </w:tr>
      <w:tr w:rsidR="00B72C94" w:rsidRPr="007A2F0E" w:rsidTr="00606020">
        <w:trPr>
          <w:trHeight w:val="800"/>
        </w:trPr>
        <w:tc>
          <w:tcPr>
            <w:tcW w:w="3686" w:type="dxa"/>
            <w:tcBorders>
              <w:top w:val="single" w:sz="4" w:space="0" w:color="000000"/>
              <w:left w:val="single" w:sz="4" w:space="0" w:color="000000"/>
              <w:bottom w:val="single" w:sz="4" w:space="0" w:color="000000"/>
            </w:tcBorders>
            <w:shd w:val="clear" w:color="auto" w:fill="auto"/>
          </w:tcPr>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val="x-none"/>
              </w:rPr>
            </w:pPr>
            <w:r w:rsidRPr="0047033B">
              <w:rPr>
                <w:rFonts w:ascii="Open Sans" w:eastAsia="Times New Roman" w:hAnsi="Open Sans" w:cs="Open Sans"/>
                <w:color w:val="000000"/>
                <w:sz w:val="18"/>
                <w:szCs w:val="18"/>
                <w:lang w:val="x-none"/>
              </w:rPr>
              <w:t>85278</w:t>
            </w:r>
          </w:p>
          <w:p w:rsidR="00B72C94" w:rsidRPr="0047033B" w:rsidRDefault="00B72C94" w:rsidP="00B72C94">
            <w:pPr>
              <w:suppressAutoHyphens/>
              <w:autoSpaceDE w:val="0"/>
              <w:spacing w:after="0" w:line="240" w:lineRule="auto"/>
              <w:jc w:val="both"/>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lang w:val="x-none"/>
              </w:rPr>
              <w:t>Klęska żywiołowa</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color w:val="000000"/>
                <w:sz w:val="18"/>
                <w:szCs w:val="18"/>
              </w:rPr>
              <w:t>0</w:t>
            </w:r>
          </w:p>
        </w:tc>
        <w:tc>
          <w:tcPr>
            <w:tcW w:w="346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7033B" w:rsidRDefault="00B72C94" w:rsidP="00B72C94">
            <w:pPr>
              <w:suppressAutoHyphens/>
              <w:autoSpaceDE w:val="0"/>
              <w:spacing w:after="0" w:line="240" w:lineRule="auto"/>
              <w:ind w:left="283"/>
              <w:jc w:val="center"/>
              <w:rPr>
                <w:rFonts w:ascii="Open Sans" w:eastAsia="Times New Roman" w:hAnsi="Open Sans" w:cs="Open Sans"/>
                <w:color w:val="000000"/>
                <w:sz w:val="18"/>
                <w:szCs w:val="18"/>
                <w:lang w:eastAsia="zh-CN"/>
              </w:rPr>
            </w:pPr>
            <w:r w:rsidRPr="0047033B">
              <w:rPr>
                <w:rFonts w:ascii="Open Sans" w:eastAsia="Times New Roman" w:hAnsi="Open Sans" w:cs="Open Sans"/>
                <w:sz w:val="18"/>
                <w:szCs w:val="18"/>
              </w:rPr>
              <w:t>0</w:t>
            </w:r>
          </w:p>
        </w:tc>
      </w:tr>
      <w:tr w:rsidR="00B72C94" w:rsidRPr="007A2F0E" w:rsidTr="00606020">
        <w:tblPrEx>
          <w:tblCellMar>
            <w:top w:w="55" w:type="dxa"/>
            <w:left w:w="55" w:type="dxa"/>
            <w:bottom w:w="55" w:type="dxa"/>
            <w:right w:w="55" w:type="dxa"/>
          </w:tblCellMar>
        </w:tblPrEx>
        <w:trPr>
          <w:gridAfter w:val="1"/>
          <w:wAfter w:w="32" w:type="dxa"/>
          <w:trHeight w:val="338"/>
        </w:trPr>
        <w:tc>
          <w:tcPr>
            <w:tcW w:w="3688" w:type="dxa"/>
            <w:tcBorders>
              <w:top w:val="single" w:sz="1" w:space="0" w:color="000000"/>
              <w:left w:val="single" w:sz="1" w:space="0" w:color="000000"/>
              <w:bottom w:val="single" w:sz="1" w:space="0" w:color="000000"/>
            </w:tcBorders>
            <w:shd w:val="clear" w:color="auto" w:fill="auto"/>
          </w:tcPr>
          <w:p w:rsidR="00B72C94" w:rsidRPr="0047033B" w:rsidRDefault="00B72C94" w:rsidP="00B72C94">
            <w:pPr>
              <w:suppressLineNumbers/>
              <w:suppressAutoHyphens/>
              <w:rPr>
                <w:rFonts w:ascii="Open Sans" w:hAnsi="Open Sans" w:cs="Open Sans"/>
                <w:sz w:val="18"/>
                <w:szCs w:val="18"/>
                <w:lang w:eastAsia="zh-CN"/>
              </w:rPr>
            </w:pPr>
            <w:r w:rsidRPr="0047033B">
              <w:rPr>
                <w:rFonts w:ascii="Open Sans" w:hAnsi="Open Sans" w:cs="Open Sans"/>
                <w:b/>
                <w:bCs/>
                <w:sz w:val="18"/>
                <w:szCs w:val="18"/>
                <w:lang w:eastAsia="zh-CN"/>
              </w:rPr>
              <w:t>RAZEM</w:t>
            </w:r>
          </w:p>
        </w:tc>
        <w:tc>
          <w:tcPr>
            <w:tcW w:w="3000" w:type="dxa"/>
            <w:gridSpan w:val="3"/>
            <w:tcBorders>
              <w:top w:val="single" w:sz="1" w:space="0" w:color="000000"/>
              <w:left w:val="single" w:sz="1" w:space="0" w:color="000000"/>
              <w:bottom w:val="single" w:sz="1" w:space="0" w:color="000000"/>
            </w:tcBorders>
            <w:shd w:val="clear" w:color="auto" w:fill="auto"/>
          </w:tcPr>
          <w:p w:rsidR="00B72C94" w:rsidRPr="0047033B" w:rsidRDefault="00B72C94" w:rsidP="00B72C94">
            <w:pPr>
              <w:suppressLineNumbers/>
              <w:suppressAutoHyphens/>
              <w:jc w:val="center"/>
              <w:rPr>
                <w:rFonts w:ascii="Open Sans" w:hAnsi="Open Sans" w:cs="Open Sans"/>
                <w:sz w:val="18"/>
                <w:szCs w:val="18"/>
                <w:lang w:eastAsia="zh-CN"/>
              </w:rPr>
            </w:pPr>
            <w:r w:rsidRPr="0047033B">
              <w:rPr>
                <w:rFonts w:ascii="Open Sans" w:hAnsi="Open Sans" w:cs="Open Sans"/>
                <w:b/>
                <w:bCs/>
                <w:sz w:val="18"/>
                <w:szCs w:val="18"/>
                <w:lang w:eastAsia="zh-CN"/>
              </w:rPr>
              <w:t>1 645 489</w:t>
            </w:r>
          </w:p>
        </w:tc>
        <w:tc>
          <w:tcPr>
            <w:tcW w:w="3408" w:type="dxa"/>
            <w:tcBorders>
              <w:top w:val="single" w:sz="1" w:space="0" w:color="000000"/>
              <w:left w:val="single" w:sz="1" w:space="0" w:color="000000"/>
              <w:bottom w:val="single" w:sz="1" w:space="0" w:color="000000"/>
              <w:right w:val="single" w:sz="1" w:space="0" w:color="000000"/>
            </w:tcBorders>
            <w:shd w:val="clear" w:color="auto" w:fill="auto"/>
          </w:tcPr>
          <w:p w:rsidR="00B72C94" w:rsidRPr="0047033B" w:rsidRDefault="00B72C94" w:rsidP="00B72C94">
            <w:pPr>
              <w:suppressLineNumbers/>
              <w:suppressAutoHyphens/>
              <w:jc w:val="center"/>
              <w:rPr>
                <w:rFonts w:ascii="Open Sans" w:hAnsi="Open Sans" w:cs="Open Sans"/>
                <w:sz w:val="18"/>
                <w:szCs w:val="18"/>
                <w:lang w:eastAsia="zh-CN"/>
              </w:rPr>
            </w:pPr>
            <w:r w:rsidRPr="0047033B">
              <w:rPr>
                <w:rFonts w:ascii="Open Sans" w:hAnsi="Open Sans" w:cs="Open Sans"/>
                <w:b/>
                <w:bCs/>
                <w:sz w:val="18"/>
                <w:szCs w:val="18"/>
                <w:lang w:eastAsia="zh-CN"/>
              </w:rPr>
              <w:t>9 791 262</w:t>
            </w:r>
          </w:p>
        </w:tc>
      </w:tr>
    </w:tbl>
    <w:p w:rsidR="00B72C94" w:rsidRPr="007A2F0E" w:rsidRDefault="00B72C94" w:rsidP="00B72C94">
      <w:pPr>
        <w:suppressAutoHyphens/>
        <w:spacing w:after="0" w:line="240" w:lineRule="auto"/>
        <w:contextualSpacing/>
        <w:rPr>
          <w:rFonts w:ascii="Open Sans" w:hAnsi="Open Sans" w:cs="Open Sans"/>
          <w:sz w:val="20"/>
          <w:szCs w:val="20"/>
          <w:lang w:eastAsia="zh-CN"/>
        </w:rPr>
      </w:pPr>
    </w:p>
    <w:p w:rsidR="00B72C94" w:rsidRPr="007A2F0E" w:rsidRDefault="00B72C94" w:rsidP="00B72C94">
      <w:pPr>
        <w:spacing w:after="0" w:line="240" w:lineRule="auto"/>
        <w:rPr>
          <w:rFonts w:ascii="Open Sans" w:eastAsiaTheme="minorHAnsi" w:hAnsi="Open Sans" w:cs="Open Sans"/>
          <w:b/>
          <w:sz w:val="20"/>
          <w:szCs w:val="20"/>
        </w:rPr>
      </w:pPr>
    </w:p>
    <w:p w:rsidR="00B72C94" w:rsidRPr="007A2F0E" w:rsidRDefault="00B72C94" w:rsidP="00B72C94">
      <w:pPr>
        <w:suppressAutoHyphens/>
        <w:spacing w:after="0" w:line="240" w:lineRule="auto"/>
        <w:contextualSpacing/>
        <w:rPr>
          <w:rFonts w:ascii="Open Sans" w:hAnsi="Open Sans" w:cs="Open Sans"/>
          <w:sz w:val="20"/>
          <w:szCs w:val="20"/>
          <w:lang w:eastAsia="zh-CN"/>
        </w:rPr>
      </w:pPr>
    </w:p>
    <w:p w:rsidR="00B72C94" w:rsidRPr="004A1FF2" w:rsidRDefault="00B72C94" w:rsidP="00606020">
      <w:pPr>
        <w:suppressAutoHyphens/>
        <w:spacing w:after="0" w:line="240" w:lineRule="auto"/>
        <w:contextualSpacing/>
        <w:jc w:val="both"/>
        <w:rPr>
          <w:rFonts w:ascii="Open Sans" w:hAnsi="Open Sans" w:cs="Open Sans"/>
          <w:b/>
          <w:sz w:val="20"/>
          <w:szCs w:val="20"/>
          <w:u w:val="single"/>
          <w:lang w:eastAsia="zh-CN"/>
        </w:rPr>
      </w:pPr>
      <w:r w:rsidRPr="004A1FF2">
        <w:rPr>
          <w:rFonts w:ascii="Open Sans" w:hAnsi="Open Sans" w:cs="Open Sans"/>
          <w:b/>
          <w:sz w:val="20"/>
          <w:szCs w:val="20"/>
          <w:lang w:eastAsia="zh-CN"/>
        </w:rPr>
        <w:t>Świadczenia pieniężne:</w:t>
      </w:r>
    </w:p>
    <w:p w:rsidR="00B72C94" w:rsidRPr="00881483" w:rsidRDefault="00B72C94" w:rsidP="00316919">
      <w:pPr>
        <w:pStyle w:val="Akapitzlist"/>
        <w:numPr>
          <w:ilvl w:val="0"/>
          <w:numId w:val="30"/>
        </w:numPr>
        <w:spacing w:after="0" w:line="240" w:lineRule="auto"/>
        <w:jc w:val="both"/>
        <w:rPr>
          <w:rFonts w:ascii="Open Sans" w:eastAsiaTheme="minorHAnsi" w:hAnsi="Open Sans" w:cs="Open Sans"/>
          <w:sz w:val="20"/>
          <w:szCs w:val="20"/>
        </w:rPr>
      </w:pPr>
      <w:r w:rsidRPr="00881483">
        <w:rPr>
          <w:rFonts w:ascii="Open Sans" w:eastAsiaTheme="minorHAnsi" w:hAnsi="Open Sans" w:cs="Open Sans"/>
          <w:sz w:val="20"/>
          <w:szCs w:val="20"/>
        </w:rPr>
        <w:t xml:space="preserve">zasiłki stałe przyznano dla </w:t>
      </w:r>
      <w:r w:rsidRPr="00881483">
        <w:rPr>
          <w:rFonts w:ascii="Open Sans" w:eastAsiaTheme="minorHAnsi" w:hAnsi="Open Sans" w:cs="Open Sans"/>
          <w:bCs/>
          <w:sz w:val="20"/>
          <w:szCs w:val="20"/>
        </w:rPr>
        <w:t>69</w:t>
      </w:r>
      <w:r w:rsidRPr="00881483">
        <w:rPr>
          <w:rFonts w:ascii="Open Sans" w:eastAsiaTheme="minorHAnsi" w:hAnsi="Open Sans" w:cs="Open Sans"/>
          <w:sz w:val="20"/>
          <w:szCs w:val="20"/>
        </w:rPr>
        <w:t xml:space="preserve"> osób (717 świadczeń) na kwotę </w:t>
      </w:r>
      <w:r w:rsidRPr="00881483">
        <w:rPr>
          <w:rFonts w:ascii="Open Sans" w:eastAsiaTheme="minorHAnsi" w:hAnsi="Open Sans" w:cs="Open Sans"/>
          <w:bCs/>
          <w:sz w:val="20"/>
          <w:szCs w:val="20"/>
        </w:rPr>
        <w:t>394 895</w:t>
      </w:r>
      <w:r w:rsidRPr="00881483">
        <w:rPr>
          <w:rFonts w:ascii="Open Sans" w:eastAsiaTheme="minorHAnsi" w:hAnsi="Open Sans" w:cs="Open Sans"/>
          <w:sz w:val="20"/>
          <w:szCs w:val="20"/>
        </w:rPr>
        <w:t xml:space="preserve"> zł (zadania własne </w:t>
      </w:r>
    </w:p>
    <w:p w:rsidR="00B72C94" w:rsidRPr="007A2F0E" w:rsidRDefault="00B72C94" w:rsidP="00606020">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881483">
        <w:rPr>
          <w:rFonts w:ascii="Open Sans" w:eastAsiaTheme="minorHAnsi" w:hAnsi="Open Sans" w:cs="Open Sans"/>
          <w:sz w:val="20"/>
          <w:szCs w:val="20"/>
        </w:rPr>
        <w:tab/>
      </w:r>
      <w:r w:rsidRPr="007A2F0E">
        <w:rPr>
          <w:rFonts w:ascii="Open Sans" w:eastAsiaTheme="minorHAnsi" w:hAnsi="Open Sans" w:cs="Open Sans"/>
          <w:sz w:val="20"/>
          <w:szCs w:val="20"/>
        </w:rPr>
        <w:t>gminy obowiązkowe z dotacją od wojewody);</w:t>
      </w:r>
    </w:p>
    <w:p w:rsidR="00B72C94" w:rsidRPr="00881483" w:rsidRDefault="00B72C94" w:rsidP="00316919">
      <w:pPr>
        <w:pStyle w:val="Akapitzlist"/>
        <w:numPr>
          <w:ilvl w:val="0"/>
          <w:numId w:val="30"/>
        </w:numPr>
        <w:spacing w:after="0" w:line="240" w:lineRule="auto"/>
        <w:jc w:val="both"/>
        <w:rPr>
          <w:rFonts w:ascii="Open Sans" w:eastAsiaTheme="minorHAnsi" w:hAnsi="Open Sans" w:cs="Open Sans"/>
          <w:sz w:val="20"/>
          <w:szCs w:val="20"/>
        </w:rPr>
      </w:pPr>
      <w:r w:rsidRPr="00881483">
        <w:rPr>
          <w:rFonts w:ascii="Open Sans" w:eastAsiaTheme="minorHAnsi" w:hAnsi="Open Sans" w:cs="Open Sans"/>
          <w:sz w:val="20"/>
          <w:szCs w:val="20"/>
        </w:rPr>
        <w:t xml:space="preserve">zasiłki okresowe dla 4 osób (15 świadczeń) na kwotę </w:t>
      </w:r>
      <w:r w:rsidRPr="00881483">
        <w:rPr>
          <w:rFonts w:ascii="Open Sans" w:eastAsiaTheme="minorHAnsi" w:hAnsi="Open Sans" w:cs="Open Sans"/>
          <w:bCs/>
          <w:sz w:val="20"/>
          <w:szCs w:val="20"/>
        </w:rPr>
        <w:t xml:space="preserve">4 468 </w:t>
      </w:r>
      <w:r w:rsidRPr="00881483">
        <w:rPr>
          <w:rFonts w:ascii="Open Sans" w:eastAsiaTheme="minorHAnsi" w:hAnsi="Open Sans" w:cs="Open Sans"/>
          <w:sz w:val="20"/>
          <w:szCs w:val="20"/>
        </w:rPr>
        <w:t xml:space="preserve">zł (zadania własne   </w:t>
      </w: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881483">
        <w:rPr>
          <w:rFonts w:ascii="Open Sans" w:eastAsiaTheme="minorHAnsi" w:hAnsi="Open Sans" w:cs="Open Sans"/>
          <w:sz w:val="20"/>
          <w:szCs w:val="20"/>
        </w:rPr>
        <w:tab/>
      </w:r>
      <w:r w:rsidR="007812CB">
        <w:rPr>
          <w:rFonts w:ascii="Open Sans" w:eastAsiaTheme="minorHAnsi" w:hAnsi="Open Sans" w:cs="Open Sans"/>
          <w:sz w:val="20"/>
          <w:szCs w:val="20"/>
        </w:rPr>
        <w:t>obowiązkowe Gminy z dotacją od w</w:t>
      </w:r>
      <w:r w:rsidRPr="007A2F0E">
        <w:rPr>
          <w:rFonts w:ascii="Open Sans" w:eastAsiaTheme="minorHAnsi" w:hAnsi="Open Sans" w:cs="Open Sans"/>
          <w:sz w:val="20"/>
          <w:szCs w:val="20"/>
        </w:rPr>
        <w:t>ojewody);</w:t>
      </w:r>
    </w:p>
    <w:p w:rsidR="00B72C94" w:rsidRPr="00881483" w:rsidRDefault="00B72C94" w:rsidP="00316919">
      <w:pPr>
        <w:pStyle w:val="Akapitzlist"/>
        <w:numPr>
          <w:ilvl w:val="0"/>
          <w:numId w:val="30"/>
        </w:numPr>
        <w:spacing w:after="0" w:line="240" w:lineRule="auto"/>
        <w:jc w:val="both"/>
        <w:rPr>
          <w:rFonts w:ascii="Open Sans" w:eastAsiaTheme="minorHAnsi" w:hAnsi="Open Sans" w:cs="Open Sans"/>
          <w:sz w:val="20"/>
          <w:szCs w:val="20"/>
        </w:rPr>
      </w:pPr>
      <w:r w:rsidRPr="00881483">
        <w:rPr>
          <w:rFonts w:ascii="Open Sans" w:eastAsiaTheme="minorHAnsi" w:hAnsi="Open Sans" w:cs="Open Sans"/>
          <w:sz w:val="20"/>
          <w:szCs w:val="20"/>
        </w:rPr>
        <w:t xml:space="preserve">zasiłki celowe i celowe specjalne dla 131 osób na kwotę </w:t>
      </w:r>
      <w:r w:rsidRPr="00881483">
        <w:rPr>
          <w:rFonts w:ascii="Open Sans" w:eastAsiaTheme="minorHAnsi" w:hAnsi="Open Sans" w:cs="Open Sans"/>
          <w:bCs/>
          <w:sz w:val="20"/>
          <w:szCs w:val="20"/>
        </w:rPr>
        <w:t>73 013</w:t>
      </w:r>
      <w:r w:rsidRPr="00881483">
        <w:rPr>
          <w:rFonts w:ascii="Open Sans" w:eastAsiaTheme="minorHAnsi" w:hAnsi="Open Sans" w:cs="Open Sans"/>
          <w:sz w:val="20"/>
          <w:szCs w:val="20"/>
        </w:rPr>
        <w:t xml:space="preserve"> zł (w tym </w:t>
      </w:r>
      <w:r w:rsidR="00DD11DF">
        <w:rPr>
          <w:rFonts w:ascii="Open Sans" w:eastAsiaTheme="minorHAnsi" w:hAnsi="Open Sans" w:cs="Open Sans"/>
          <w:sz w:val="20"/>
          <w:szCs w:val="20"/>
        </w:rPr>
        <w:t xml:space="preserve">dla </w:t>
      </w:r>
      <w:r w:rsidRPr="00881483">
        <w:rPr>
          <w:rFonts w:ascii="Open Sans" w:eastAsiaTheme="minorHAnsi" w:hAnsi="Open Sans" w:cs="Open Sans"/>
          <w:sz w:val="20"/>
          <w:szCs w:val="20"/>
        </w:rPr>
        <w:t xml:space="preserve">42 osób zasiłki </w:t>
      </w: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881483">
        <w:rPr>
          <w:rFonts w:ascii="Open Sans" w:eastAsiaTheme="minorHAnsi" w:hAnsi="Open Sans" w:cs="Open Sans"/>
          <w:sz w:val="20"/>
          <w:szCs w:val="20"/>
        </w:rPr>
        <w:tab/>
      </w:r>
      <w:r w:rsidRPr="007A2F0E">
        <w:rPr>
          <w:rFonts w:ascii="Open Sans" w:eastAsiaTheme="minorHAnsi" w:hAnsi="Open Sans" w:cs="Open Sans"/>
          <w:sz w:val="20"/>
          <w:szCs w:val="20"/>
        </w:rPr>
        <w:t xml:space="preserve"> celowe specjalne na kwotę </w:t>
      </w:r>
      <w:r w:rsidRPr="007A2F0E">
        <w:rPr>
          <w:rFonts w:ascii="Open Sans" w:eastAsiaTheme="minorHAnsi" w:hAnsi="Open Sans" w:cs="Open Sans"/>
          <w:bCs/>
          <w:sz w:val="20"/>
          <w:szCs w:val="20"/>
        </w:rPr>
        <w:t>21 420</w:t>
      </w:r>
      <w:r w:rsidRPr="007A2F0E">
        <w:rPr>
          <w:rFonts w:ascii="Open Sans" w:eastAsiaTheme="minorHAnsi" w:hAnsi="Open Sans" w:cs="Open Sans"/>
          <w:sz w:val="20"/>
          <w:szCs w:val="20"/>
        </w:rPr>
        <w:t xml:space="preserve"> zł) głównie z przeznaczeniem na zakup opału, opłat </w:t>
      </w: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881483">
        <w:rPr>
          <w:rFonts w:ascii="Open Sans" w:eastAsiaTheme="minorHAnsi" w:hAnsi="Open Sans" w:cs="Open Sans"/>
          <w:sz w:val="20"/>
          <w:szCs w:val="20"/>
        </w:rPr>
        <w:tab/>
      </w:r>
      <w:r w:rsidRPr="007A2F0E">
        <w:rPr>
          <w:rFonts w:ascii="Open Sans" w:eastAsiaTheme="minorHAnsi" w:hAnsi="Open Sans" w:cs="Open Sans"/>
          <w:sz w:val="20"/>
          <w:szCs w:val="20"/>
        </w:rPr>
        <w:t>mieszkaniowych, lekarstw, żywności.</w:t>
      </w:r>
    </w:p>
    <w:p w:rsidR="00B72C94" w:rsidRPr="007A2F0E" w:rsidRDefault="00B72C94" w:rsidP="00B72C94">
      <w:pPr>
        <w:suppressAutoHyphens/>
        <w:spacing w:after="0" w:line="240" w:lineRule="auto"/>
        <w:ind w:left="284" w:hanging="284"/>
        <w:contextualSpacing/>
        <w:jc w:val="both"/>
        <w:rPr>
          <w:rFonts w:ascii="Open Sans" w:hAnsi="Open Sans" w:cs="Open Sans"/>
          <w:sz w:val="20"/>
          <w:szCs w:val="20"/>
          <w:lang w:eastAsia="zh-CN"/>
        </w:rPr>
      </w:pPr>
    </w:p>
    <w:p w:rsidR="00B72C94" w:rsidRPr="004A1FF2" w:rsidRDefault="00B72C94" w:rsidP="00B72C94">
      <w:pPr>
        <w:suppressAutoHyphens/>
        <w:spacing w:after="0" w:line="240" w:lineRule="auto"/>
        <w:contextualSpacing/>
        <w:rPr>
          <w:rFonts w:ascii="Open Sans" w:hAnsi="Open Sans" w:cs="Open Sans"/>
          <w:b/>
          <w:sz w:val="20"/>
          <w:szCs w:val="20"/>
          <w:lang w:eastAsia="zh-CN"/>
        </w:rPr>
      </w:pPr>
    </w:p>
    <w:p w:rsidR="00B72C94" w:rsidRPr="004A1FF2" w:rsidRDefault="00B72C94" w:rsidP="00B72C94">
      <w:pPr>
        <w:suppressAutoHyphens/>
        <w:spacing w:after="0" w:line="240" w:lineRule="auto"/>
        <w:contextualSpacing/>
        <w:rPr>
          <w:rFonts w:ascii="Open Sans" w:hAnsi="Open Sans" w:cs="Open Sans"/>
          <w:b/>
          <w:sz w:val="20"/>
          <w:szCs w:val="20"/>
          <w:lang w:eastAsia="zh-CN"/>
        </w:rPr>
      </w:pPr>
      <w:r w:rsidRPr="004A1FF2">
        <w:rPr>
          <w:rFonts w:ascii="Open Sans" w:hAnsi="Open Sans" w:cs="Open Sans"/>
          <w:b/>
          <w:sz w:val="20"/>
          <w:szCs w:val="20"/>
          <w:lang w:eastAsia="zh-CN"/>
        </w:rPr>
        <w:t>Świadczenia niepieniężne</w:t>
      </w:r>
    </w:p>
    <w:p w:rsidR="00B72C94" w:rsidRPr="007A2F0E" w:rsidRDefault="00B72C94" w:rsidP="00B72C94">
      <w:pPr>
        <w:suppressAutoHyphens/>
        <w:kinsoku w:val="0"/>
        <w:overflowPunct w:val="0"/>
        <w:spacing w:after="0" w:line="240" w:lineRule="auto"/>
        <w:ind w:right="45"/>
        <w:jc w:val="both"/>
        <w:rPr>
          <w:rFonts w:ascii="Open Sans" w:hAnsi="Open Sans" w:cs="Open Sans"/>
          <w:color w:val="080808"/>
          <w:sz w:val="20"/>
          <w:szCs w:val="20"/>
          <w:lang w:eastAsia="zh-CN"/>
        </w:rPr>
      </w:pPr>
      <w:r w:rsidRPr="007A2F0E">
        <w:rPr>
          <w:rFonts w:ascii="Open Sans" w:hAnsi="Open Sans" w:cs="Open Sans"/>
          <w:color w:val="080808"/>
          <w:sz w:val="20"/>
          <w:szCs w:val="20"/>
          <w:lang w:eastAsia="zh-CN"/>
        </w:rPr>
        <w:t>W 2018 r. pomocy w postaci pracy socjalnej udzielono 346 rodzinom, osób w tych rodzinach - 804.</w:t>
      </w:r>
    </w:p>
    <w:p w:rsidR="00B72C94" w:rsidRPr="007A2F0E" w:rsidRDefault="00B72C94" w:rsidP="00B72C94">
      <w:pPr>
        <w:suppressAutoHyphens/>
        <w:kinsoku w:val="0"/>
        <w:overflowPunct w:val="0"/>
        <w:spacing w:after="0" w:line="240" w:lineRule="auto"/>
        <w:ind w:right="115"/>
        <w:jc w:val="both"/>
        <w:rPr>
          <w:rFonts w:ascii="Open Sans" w:hAnsi="Open Sans" w:cs="Open Sans"/>
          <w:color w:val="080808"/>
          <w:sz w:val="20"/>
          <w:szCs w:val="20"/>
          <w:lang w:eastAsia="zh-CN"/>
        </w:rPr>
      </w:pPr>
      <w:r w:rsidRPr="007A2F0E">
        <w:rPr>
          <w:rFonts w:ascii="Open Sans" w:hAnsi="Open Sans" w:cs="Open Sans"/>
          <w:color w:val="080808"/>
          <w:sz w:val="20"/>
          <w:szCs w:val="20"/>
          <w:lang w:eastAsia="zh-CN"/>
        </w:rPr>
        <w:t>W ramach realizacji zadań ośrodek współpracował z sądem rodzinnym, kuratorami, pedagogami szkolnymi, policją, organizacjami pozarządowymi, a także Powiatowym Centrum Pomocy Rodzinie.</w:t>
      </w:r>
    </w:p>
    <w:p w:rsidR="00B72C94" w:rsidRPr="007A2F0E" w:rsidRDefault="00B72C94" w:rsidP="00B72C94">
      <w:pPr>
        <w:suppressAutoHyphens/>
        <w:kinsoku w:val="0"/>
        <w:overflowPunct w:val="0"/>
        <w:spacing w:after="0" w:line="240" w:lineRule="auto"/>
        <w:ind w:right="115"/>
        <w:jc w:val="both"/>
        <w:rPr>
          <w:rFonts w:ascii="Open Sans" w:hAnsi="Open Sans" w:cs="Open Sans"/>
          <w:color w:val="080808"/>
          <w:sz w:val="20"/>
          <w:szCs w:val="20"/>
          <w:lang w:eastAsia="zh-CN"/>
        </w:rPr>
      </w:pPr>
    </w:p>
    <w:p w:rsidR="004A1FF2" w:rsidRDefault="004A1FF2" w:rsidP="00B72C94">
      <w:pPr>
        <w:suppressAutoHyphens/>
        <w:spacing w:after="0" w:line="240" w:lineRule="auto"/>
        <w:contextualSpacing/>
        <w:rPr>
          <w:rFonts w:ascii="Open Sans" w:hAnsi="Open Sans" w:cs="Open Sans"/>
          <w:sz w:val="20"/>
          <w:szCs w:val="20"/>
          <w:lang w:eastAsia="zh-CN"/>
        </w:rPr>
      </w:pPr>
    </w:p>
    <w:p w:rsidR="00B72C94" w:rsidRPr="004A1FF2" w:rsidRDefault="00B72C94" w:rsidP="00B72C94">
      <w:pPr>
        <w:suppressAutoHyphens/>
        <w:spacing w:after="0" w:line="240" w:lineRule="auto"/>
        <w:contextualSpacing/>
        <w:rPr>
          <w:rFonts w:ascii="Open Sans" w:hAnsi="Open Sans" w:cs="Open Sans"/>
          <w:b/>
          <w:sz w:val="20"/>
          <w:szCs w:val="20"/>
          <w:lang w:eastAsia="zh-CN"/>
        </w:rPr>
      </w:pPr>
      <w:r w:rsidRPr="004A1FF2">
        <w:rPr>
          <w:rFonts w:ascii="Open Sans" w:hAnsi="Open Sans" w:cs="Open Sans"/>
          <w:b/>
          <w:sz w:val="20"/>
          <w:szCs w:val="20"/>
          <w:lang w:eastAsia="zh-CN"/>
        </w:rPr>
        <w:t>Usługi opiekuńcze</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Za pośrednictwem OPS z usług opiekuńczych w całym roku </w:t>
      </w:r>
      <w:r w:rsidR="007812CB">
        <w:rPr>
          <w:rFonts w:ascii="Open Sans" w:hAnsi="Open Sans" w:cs="Open Sans"/>
          <w:sz w:val="20"/>
          <w:szCs w:val="20"/>
          <w:lang w:eastAsia="zh-CN"/>
        </w:rPr>
        <w:t>skorzystały</w:t>
      </w:r>
      <w:r w:rsidRPr="007A2F0E">
        <w:rPr>
          <w:rFonts w:ascii="Open Sans" w:hAnsi="Open Sans" w:cs="Open Sans"/>
          <w:sz w:val="20"/>
          <w:szCs w:val="20"/>
          <w:lang w:eastAsia="zh-CN"/>
        </w:rPr>
        <w:t xml:space="preserve"> 33 osoby.</w:t>
      </w:r>
      <w:r w:rsidR="00606020" w:rsidRPr="007A2F0E">
        <w:rPr>
          <w:rFonts w:ascii="Open Sans" w:hAnsi="Open Sans" w:cs="Open Sans"/>
          <w:sz w:val="20"/>
          <w:szCs w:val="20"/>
          <w:lang w:eastAsia="zh-CN"/>
        </w:rPr>
        <w:t xml:space="preserve"> </w:t>
      </w:r>
      <w:r w:rsidRPr="007A2F0E">
        <w:rPr>
          <w:rFonts w:ascii="Open Sans" w:hAnsi="Open Sans" w:cs="Open Sans"/>
          <w:sz w:val="20"/>
          <w:szCs w:val="20"/>
          <w:lang w:eastAsia="zh-CN"/>
        </w:rPr>
        <w:t xml:space="preserve">Cena świadczenia godziny usług wynosiła 7 zł. Usługi opiekuńcze realizowały opiekunki domowe zatrudnione </w:t>
      </w:r>
      <w:r w:rsidR="00606020" w:rsidRPr="007A2F0E">
        <w:rPr>
          <w:rFonts w:ascii="Open Sans" w:hAnsi="Open Sans" w:cs="Open Sans"/>
          <w:sz w:val="20"/>
          <w:szCs w:val="20"/>
          <w:lang w:eastAsia="zh-CN"/>
        </w:rPr>
        <w:br/>
      </w:r>
      <w:r w:rsidRPr="007A2F0E">
        <w:rPr>
          <w:rFonts w:ascii="Open Sans" w:hAnsi="Open Sans" w:cs="Open Sans"/>
          <w:sz w:val="20"/>
          <w:szCs w:val="20"/>
          <w:lang w:eastAsia="zh-CN"/>
        </w:rPr>
        <w:t>w ośrodku. W 2018 r. z odpłatności za usługi wpłynęło</w:t>
      </w:r>
      <w:r w:rsidR="00606020" w:rsidRPr="007A2F0E">
        <w:rPr>
          <w:rFonts w:ascii="Open Sans" w:hAnsi="Open Sans" w:cs="Open Sans"/>
          <w:sz w:val="20"/>
          <w:szCs w:val="20"/>
          <w:lang w:eastAsia="zh-CN"/>
        </w:rPr>
        <w:t xml:space="preserve"> </w:t>
      </w:r>
      <w:r w:rsidRPr="007A2F0E">
        <w:rPr>
          <w:rFonts w:ascii="Open Sans" w:hAnsi="Open Sans" w:cs="Open Sans"/>
          <w:sz w:val="20"/>
          <w:szCs w:val="20"/>
          <w:lang w:eastAsia="zh-CN"/>
        </w:rPr>
        <w:t>18 160  zł.</w:t>
      </w:r>
    </w:p>
    <w:p w:rsidR="00B72C94" w:rsidRPr="004A1FF2" w:rsidRDefault="00B72C94" w:rsidP="00B72C94">
      <w:pPr>
        <w:suppressAutoHyphens/>
        <w:spacing w:after="0" w:line="240" w:lineRule="auto"/>
        <w:contextualSpacing/>
        <w:jc w:val="both"/>
        <w:rPr>
          <w:rFonts w:ascii="Open Sans" w:hAnsi="Open Sans" w:cs="Open Sans"/>
          <w:b/>
          <w:sz w:val="20"/>
          <w:szCs w:val="20"/>
          <w:lang w:eastAsia="zh-CN"/>
        </w:rPr>
      </w:pPr>
    </w:p>
    <w:p w:rsidR="00B72C94" w:rsidRPr="004A1FF2" w:rsidRDefault="00B72C94" w:rsidP="00B72C94">
      <w:pPr>
        <w:suppressAutoHyphens/>
        <w:spacing w:after="0" w:line="240" w:lineRule="auto"/>
        <w:contextualSpacing/>
        <w:jc w:val="both"/>
        <w:rPr>
          <w:rFonts w:ascii="Open Sans" w:hAnsi="Open Sans" w:cs="Open Sans"/>
          <w:b/>
          <w:sz w:val="20"/>
          <w:szCs w:val="20"/>
          <w:lang w:eastAsia="zh-CN"/>
        </w:rPr>
      </w:pPr>
      <w:r w:rsidRPr="004A1FF2">
        <w:rPr>
          <w:rFonts w:ascii="Open Sans" w:hAnsi="Open Sans" w:cs="Open Sans"/>
          <w:b/>
          <w:sz w:val="20"/>
          <w:szCs w:val="20"/>
          <w:lang w:eastAsia="zh-CN"/>
        </w:rPr>
        <w:t>Domy pomocy społecznej</w:t>
      </w:r>
    </w:p>
    <w:p w:rsidR="00B72C94" w:rsidRPr="007A2F0E" w:rsidRDefault="00B72C94" w:rsidP="00B72C94">
      <w:pPr>
        <w:suppressAutoHyphens/>
        <w:spacing w:after="0" w:line="240" w:lineRule="auto"/>
        <w:contextualSpacing/>
        <w:jc w:val="both"/>
        <w:rPr>
          <w:rFonts w:ascii="Open Sans" w:eastAsia="Times New Roman" w:hAnsi="Open Sans" w:cs="Open Sans"/>
          <w:sz w:val="20"/>
          <w:szCs w:val="20"/>
          <w:lang w:eastAsia="zh-CN"/>
        </w:rPr>
      </w:pPr>
      <w:r w:rsidRPr="007A2F0E">
        <w:rPr>
          <w:rFonts w:ascii="Open Sans" w:hAnsi="Open Sans" w:cs="Open Sans"/>
          <w:sz w:val="20"/>
          <w:szCs w:val="20"/>
          <w:lang w:eastAsia="zh-CN"/>
        </w:rPr>
        <w:t xml:space="preserve">Osobie wymagającej całodobowej opieki z powodu wieku, choroby lub niepełnosprawności, niemogącej samodzielnie funkcjonować w codziennym życiu, której nie można zapewnić niezbędnej pomocy </w:t>
      </w:r>
      <w:r w:rsidR="004A1FF2">
        <w:rPr>
          <w:rFonts w:ascii="Open Sans" w:hAnsi="Open Sans" w:cs="Open Sans"/>
          <w:sz w:val="20"/>
          <w:szCs w:val="20"/>
          <w:lang w:eastAsia="zh-CN"/>
        </w:rPr>
        <w:br/>
      </w:r>
      <w:r w:rsidRPr="007A2F0E">
        <w:rPr>
          <w:rFonts w:ascii="Open Sans" w:hAnsi="Open Sans" w:cs="Open Sans"/>
          <w:sz w:val="20"/>
          <w:szCs w:val="20"/>
          <w:lang w:eastAsia="zh-CN"/>
        </w:rPr>
        <w:t xml:space="preserve">w formie usług opiekuńczych, przysługuje prawo do umieszczenia w domu pomocy społecznej. </w:t>
      </w:r>
      <w:r w:rsidR="004A1FF2">
        <w:rPr>
          <w:rFonts w:ascii="Open Sans" w:hAnsi="Open Sans" w:cs="Open Sans"/>
          <w:sz w:val="20"/>
          <w:szCs w:val="20"/>
          <w:lang w:eastAsia="zh-CN"/>
        </w:rPr>
        <w:br/>
      </w:r>
      <w:r w:rsidRPr="007A2F0E">
        <w:rPr>
          <w:rFonts w:ascii="Open Sans" w:hAnsi="Open Sans" w:cs="Open Sans"/>
          <w:sz w:val="20"/>
          <w:szCs w:val="20"/>
          <w:lang w:eastAsia="zh-CN"/>
        </w:rPr>
        <w:t>W domach pomocy społecznej przebywa</w:t>
      </w:r>
      <w:r w:rsidR="007812CB">
        <w:rPr>
          <w:rFonts w:ascii="Open Sans" w:hAnsi="Open Sans" w:cs="Open Sans"/>
          <w:sz w:val="20"/>
          <w:szCs w:val="20"/>
          <w:lang w:eastAsia="zh-CN"/>
        </w:rPr>
        <w:t>ją</w:t>
      </w:r>
      <w:r w:rsidRPr="007A2F0E">
        <w:rPr>
          <w:rFonts w:ascii="Open Sans" w:hAnsi="Open Sans" w:cs="Open Sans"/>
          <w:sz w:val="20"/>
          <w:szCs w:val="20"/>
          <w:lang w:eastAsia="zh-CN"/>
        </w:rPr>
        <w:t xml:space="preserve"> </w:t>
      </w:r>
      <w:r w:rsidRPr="007A2F0E">
        <w:rPr>
          <w:rFonts w:ascii="Open Sans" w:hAnsi="Open Sans" w:cs="Open Sans"/>
          <w:bCs/>
          <w:sz w:val="20"/>
          <w:szCs w:val="20"/>
          <w:lang w:eastAsia="zh-CN"/>
        </w:rPr>
        <w:t>3</w:t>
      </w:r>
      <w:r w:rsidRPr="007A2F0E">
        <w:rPr>
          <w:rFonts w:ascii="Open Sans" w:hAnsi="Open Sans" w:cs="Open Sans"/>
          <w:sz w:val="20"/>
          <w:szCs w:val="20"/>
          <w:lang w:eastAsia="zh-CN"/>
        </w:rPr>
        <w:t xml:space="preserve"> osoby.</w:t>
      </w:r>
    </w:p>
    <w:p w:rsidR="00B72C94" w:rsidRPr="007A2F0E" w:rsidRDefault="007812CB" w:rsidP="00B72C94">
      <w:pPr>
        <w:suppressAutoHyphens/>
        <w:spacing w:after="0" w:line="240" w:lineRule="auto"/>
        <w:contextualSpacing/>
        <w:jc w:val="both"/>
        <w:rPr>
          <w:rFonts w:ascii="Open Sans" w:hAnsi="Open Sans" w:cs="Open Sans"/>
          <w:sz w:val="20"/>
          <w:szCs w:val="20"/>
          <w:lang w:eastAsia="zh-CN"/>
        </w:rPr>
      </w:pPr>
      <w:r>
        <w:rPr>
          <w:rFonts w:ascii="Open Sans" w:hAnsi="Open Sans" w:cs="Open Sans"/>
          <w:sz w:val="20"/>
          <w:szCs w:val="20"/>
          <w:lang w:eastAsia="zh-CN"/>
        </w:rPr>
        <w:t>Koszt pobytu finansowany przez o</w:t>
      </w:r>
      <w:r w:rsidR="00B72C94" w:rsidRPr="007A2F0E">
        <w:rPr>
          <w:rFonts w:ascii="Open Sans" w:hAnsi="Open Sans" w:cs="Open Sans"/>
          <w:sz w:val="20"/>
          <w:szCs w:val="20"/>
          <w:lang w:eastAsia="zh-CN"/>
        </w:rPr>
        <w:t>środek to kwota 55 687</w:t>
      </w:r>
      <w:r w:rsidR="00B72C94" w:rsidRPr="007A2F0E">
        <w:rPr>
          <w:rFonts w:ascii="Open Sans" w:hAnsi="Open Sans" w:cs="Open Sans"/>
          <w:bCs/>
          <w:sz w:val="20"/>
          <w:szCs w:val="20"/>
          <w:lang w:eastAsia="zh-CN"/>
        </w:rPr>
        <w:t xml:space="preserve"> </w:t>
      </w:r>
      <w:r w:rsidR="00B72C94" w:rsidRPr="007A2F0E">
        <w:rPr>
          <w:rFonts w:ascii="Open Sans" w:hAnsi="Open Sans" w:cs="Open Sans"/>
          <w:sz w:val="20"/>
          <w:szCs w:val="20"/>
          <w:lang w:eastAsia="zh-CN"/>
        </w:rPr>
        <w:t>zł.</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W schronisku dla bezdomnych w Janowie „Antidotum” przebywały okresowo </w:t>
      </w:r>
      <w:r w:rsidRPr="007A2F0E">
        <w:rPr>
          <w:rFonts w:ascii="Open Sans" w:hAnsi="Open Sans" w:cs="Open Sans"/>
          <w:bCs/>
          <w:sz w:val="20"/>
          <w:szCs w:val="20"/>
          <w:lang w:eastAsia="zh-CN"/>
        </w:rPr>
        <w:t>4</w:t>
      </w:r>
      <w:r w:rsidRPr="007A2F0E">
        <w:rPr>
          <w:rFonts w:ascii="Open Sans" w:hAnsi="Open Sans" w:cs="Open Sans"/>
          <w:sz w:val="20"/>
          <w:szCs w:val="20"/>
          <w:lang w:eastAsia="zh-CN"/>
        </w:rPr>
        <w:t xml:space="preserve"> osoby.</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p>
    <w:p w:rsidR="00B72C94" w:rsidRPr="004A1FF2" w:rsidRDefault="00B72C94" w:rsidP="00B72C94">
      <w:pPr>
        <w:suppressAutoHyphens/>
        <w:spacing w:after="0" w:line="240" w:lineRule="auto"/>
        <w:contextualSpacing/>
        <w:rPr>
          <w:rFonts w:ascii="Open Sans" w:hAnsi="Open Sans" w:cs="Open Sans"/>
          <w:b/>
          <w:sz w:val="20"/>
          <w:szCs w:val="20"/>
          <w:lang w:eastAsia="zh-CN"/>
        </w:rPr>
      </w:pPr>
      <w:r w:rsidRPr="004A1FF2">
        <w:rPr>
          <w:rFonts w:ascii="Open Sans" w:hAnsi="Open Sans" w:cs="Open Sans"/>
          <w:b/>
          <w:sz w:val="20"/>
          <w:szCs w:val="20"/>
          <w:lang w:eastAsia="zh-CN"/>
        </w:rPr>
        <w:t>Dożywianie</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W ramach  Programu dożywianie objęto pomocą  w 2018 r. </w:t>
      </w:r>
      <w:r w:rsidRPr="007A2F0E">
        <w:rPr>
          <w:rFonts w:ascii="Open Sans" w:hAnsi="Open Sans" w:cs="Open Sans"/>
          <w:bCs/>
          <w:sz w:val="20"/>
          <w:szCs w:val="20"/>
          <w:lang w:eastAsia="zh-CN"/>
        </w:rPr>
        <w:t>159</w:t>
      </w:r>
      <w:r w:rsidRPr="007A2F0E">
        <w:rPr>
          <w:rFonts w:ascii="Open Sans" w:hAnsi="Open Sans" w:cs="Open Sans"/>
          <w:sz w:val="20"/>
          <w:szCs w:val="20"/>
          <w:lang w:eastAsia="zh-CN"/>
        </w:rPr>
        <w:t xml:space="preserve"> osób (dorosłych i dzieci)  na kwotę </w:t>
      </w:r>
      <w:r w:rsidR="007812CB">
        <w:rPr>
          <w:rFonts w:ascii="Open Sans" w:hAnsi="Open Sans" w:cs="Open Sans"/>
          <w:sz w:val="20"/>
          <w:szCs w:val="20"/>
          <w:lang w:eastAsia="zh-CN"/>
        </w:rPr>
        <w:br/>
      </w:r>
      <w:r w:rsidRPr="007A2F0E">
        <w:rPr>
          <w:rFonts w:ascii="Open Sans" w:hAnsi="Open Sans" w:cs="Open Sans"/>
          <w:bCs/>
          <w:sz w:val="20"/>
          <w:szCs w:val="20"/>
          <w:lang w:eastAsia="zh-CN"/>
        </w:rPr>
        <w:t>95 514</w:t>
      </w:r>
      <w:r w:rsidRPr="007A2F0E">
        <w:rPr>
          <w:rFonts w:ascii="Open Sans" w:hAnsi="Open Sans" w:cs="Open Sans"/>
          <w:sz w:val="20"/>
          <w:szCs w:val="20"/>
          <w:lang w:eastAsia="zh-CN"/>
        </w:rPr>
        <w:t xml:space="preserve"> </w:t>
      </w:r>
      <w:r w:rsidRPr="007A2F0E">
        <w:rPr>
          <w:rFonts w:ascii="Open Sans" w:hAnsi="Open Sans" w:cs="Open Sans"/>
          <w:bCs/>
          <w:sz w:val="20"/>
          <w:szCs w:val="20"/>
          <w:lang w:eastAsia="zh-CN"/>
        </w:rPr>
        <w:t xml:space="preserve">zł. </w:t>
      </w:r>
      <w:r w:rsidRPr="007A2F0E">
        <w:rPr>
          <w:rFonts w:ascii="Open Sans" w:hAnsi="Open Sans" w:cs="Open Sans"/>
          <w:sz w:val="20"/>
          <w:szCs w:val="20"/>
          <w:lang w:eastAsia="zh-CN"/>
        </w:rPr>
        <w:t xml:space="preserve">Pomoc w formie ciepłego posiłku (obiad) skierowano do </w:t>
      </w:r>
      <w:r w:rsidRPr="007A2F0E">
        <w:rPr>
          <w:rFonts w:ascii="Open Sans" w:hAnsi="Open Sans" w:cs="Open Sans"/>
          <w:bCs/>
          <w:sz w:val="20"/>
          <w:szCs w:val="20"/>
          <w:lang w:eastAsia="zh-CN"/>
        </w:rPr>
        <w:t xml:space="preserve">135 </w:t>
      </w:r>
      <w:r w:rsidRPr="007A2F0E">
        <w:rPr>
          <w:rFonts w:ascii="Open Sans" w:hAnsi="Open Sans" w:cs="Open Sans"/>
          <w:sz w:val="20"/>
          <w:szCs w:val="20"/>
          <w:lang w:eastAsia="zh-CN"/>
        </w:rPr>
        <w:t xml:space="preserve">uczniów w szkołach </w:t>
      </w:r>
      <w:r w:rsidR="007812CB">
        <w:rPr>
          <w:rFonts w:ascii="Open Sans" w:hAnsi="Open Sans" w:cs="Open Sans"/>
          <w:sz w:val="20"/>
          <w:szCs w:val="20"/>
          <w:lang w:eastAsia="zh-CN"/>
        </w:rPr>
        <w:br/>
      </w:r>
      <w:r w:rsidRPr="007A2F0E">
        <w:rPr>
          <w:rFonts w:ascii="Open Sans" w:hAnsi="Open Sans" w:cs="Open Sans"/>
          <w:sz w:val="20"/>
          <w:szCs w:val="20"/>
          <w:lang w:eastAsia="zh-CN"/>
        </w:rPr>
        <w:t xml:space="preserve">i przedszkolach. Udział środków własnych wynosił </w:t>
      </w:r>
      <w:r w:rsidRPr="007A2F0E">
        <w:rPr>
          <w:rFonts w:ascii="Open Sans" w:hAnsi="Open Sans" w:cs="Open Sans"/>
          <w:bCs/>
          <w:sz w:val="20"/>
          <w:szCs w:val="20"/>
          <w:lang w:eastAsia="zh-CN"/>
        </w:rPr>
        <w:t xml:space="preserve">40 000 zł. </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lastRenderedPageBreak/>
        <w:t xml:space="preserve">Dla </w:t>
      </w:r>
      <w:r w:rsidRPr="007A2F0E">
        <w:rPr>
          <w:rFonts w:ascii="Open Sans" w:hAnsi="Open Sans" w:cs="Open Sans"/>
          <w:bCs/>
          <w:sz w:val="20"/>
          <w:szCs w:val="20"/>
          <w:lang w:eastAsia="zh-CN"/>
        </w:rPr>
        <w:t>100</w:t>
      </w:r>
      <w:r w:rsidRPr="007A2F0E">
        <w:rPr>
          <w:rFonts w:ascii="Open Sans" w:hAnsi="Open Sans" w:cs="Open Sans"/>
          <w:sz w:val="20"/>
          <w:szCs w:val="20"/>
          <w:lang w:eastAsia="zh-CN"/>
        </w:rPr>
        <w:t xml:space="preserve"> osób  ośrodek wydał skierowania na żywność w ramach programu </w:t>
      </w:r>
      <w:r w:rsidR="007812CB">
        <w:rPr>
          <w:rFonts w:ascii="Open Sans" w:hAnsi="Open Sans" w:cs="Open Sans"/>
          <w:sz w:val="20"/>
          <w:szCs w:val="20"/>
          <w:lang w:eastAsia="zh-CN"/>
        </w:rPr>
        <w:t>operacyjnego „Pomoc żywnościowa</w:t>
      </w:r>
      <w:r w:rsidRPr="007A2F0E">
        <w:rPr>
          <w:rFonts w:ascii="Open Sans" w:hAnsi="Open Sans" w:cs="Open Sans"/>
          <w:sz w:val="20"/>
          <w:szCs w:val="20"/>
          <w:lang w:eastAsia="zh-CN"/>
        </w:rPr>
        <w:t xml:space="preserve"> 2014 -2020</w:t>
      </w:r>
      <w:r w:rsidR="007812CB">
        <w:rPr>
          <w:rFonts w:ascii="Open Sans" w:hAnsi="Open Sans" w:cs="Open Sans"/>
          <w:sz w:val="20"/>
          <w:szCs w:val="20"/>
          <w:lang w:eastAsia="zh-CN"/>
        </w:rPr>
        <w:t>”</w:t>
      </w:r>
      <w:r w:rsidRPr="007A2F0E">
        <w:rPr>
          <w:rFonts w:ascii="Open Sans" w:hAnsi="Open Sans" w:cs="Open Sans"/>
          <w:sz w:val="20"/>
          <w:szCs w:val="20"/>
          <w:lang w:eastAsia="zh-CN"/>
        </w:rPr>
        <w:t>.</w:t>
      </w:r>
    </w:p>
    <w:p w:rsidR="00B72C94" w:rsidRPr="007A2F0E" w:rsidRDefault="00B72C94" w:rsidP="00B72C94">
      <w:pPr>
        <w:suppressAutoHyphens/>
        <w:spacing w:after="0" w:line="240" w:lineRule="auto"/>
        <w:contextualSpacing/>
        <w:rPr>
          <w:rFonts w:ascii="Open Sans" w:hAnsi="Open Sans" w:cs="Open Sans"/>
          <w:sz w:val="20"/>
          <w:szCs w:val="20"/>
          <w:lang w:eastAsia="zh-CN"/>
        </w:rPr>
      </w:pPr>
    </w:p>
    <w:p w:rsidR="00B72C94" w:rsidRPr="004A1FF2" w:rsidRDefault="00B72C94" w:rsidP="00B72C94">
      <w:pPr>
        <w:suppressAutoHyphens/>
        <w:spacing w:after="0" w:line="240" w:lineRule="auto"/>
        <w:jc w:val="both"/>
        <w:rPr>
          <w:rFonts w:ascii="Open Sans" w:eastAsiaTheme="minorHAnsi" w:hAnsi="Open Sans" w:cs="Open Sans"/>
          <w:b/>
          <w:sz w:val="20"/>
          <w:szCs w:val="20"/>
        </w:rPr>
      </w:pPr>
      <w:r w:rsidRPr="004A1FF2">
        <w:rPr>
          <w:rFonts w:ascii="Open Sans" w:eastAsiaTheme="minorHAnsi" w:hAnsi="Open Sans" w:cs="Open Sans"/>
          <w:b/>
          <w:sz w:val="20"/>
          <w:szCs w:val="20"/>
        </w:rPr>
        <w:t>Powody korzystania z pomocy społecznej</w:t>
      </w:r>
    </w:p>
    <w:p w:rsidR="00B72C94" w:rsidRPr="007A2F0E" w:rsidRDefault="00B72C94" w:rsidP="00B72C94">
      <w:pPr>
        <w:spacing w:after="0" w:line="240" w:lineRule="auto"/>
        <w:ind w:left="426"/>
        <w:jc w:val="both"/>
        <w:rPr>
          <w:rFonts w:ascii="Open Sans" w:eastAsiaTheme="minorHAnsi" w:hAnsi="Open Sans" w:cs="Open Sans"/>
          <w:sz w:val="20"/>
          <w:szCs w:val="20"/>
        </w:rPr>
      </w:pPr>
    </w:p>
    <w:tbl>
      <w:tblPr>
        <w:tblW w:w="0" w:type="auto"/>
        <w:tblInd w:w="108" w:type="dxa"/>
        <w:tblLayout w:type="fixed"/>
        <w:tblLook w:val="0000" w:firstRow="0" w:lastRow="0" w:firstColumn="0" w:lastColumn="0" w:noHBand="0" w:noVBand="0"/>
      </w:tblPr>
      <w:tblGrid>
        <w:gridCol w:w="567"/>
        <w:gridCol w:w="3828"/>
        <w:gridCol w:w="2563"/>
        <w:gridCol w:w="3075"/>
      </w:tblGrid>
      <w:tr w:rsidR="00B72C94" w:rsidRPr="004A1FF2" w:rsidTr="00606020">
        <w:trPr>
          <w:trHeight w:val="421"/>
        </w:trPr>
        <w:tc>
          <w:tcPr>
            <w:tcW w:w="567" w:type="dxa"/>
            <w:tcBorders>
              <w:top w:val="single" w:sz="4" w:space="0" w:color="000000"/>
              <w:left w:val="single" w:sz="4" w:space="0" w:color="000000"/>
              <w:bottom w:val="single" w:sz="4" w:space="0" w:color="000000"/>
            </w:tcBorders>
            <w:shd w:val="clear" w:color="auto" w:fill="D9D9D9"/>
            <w:vAlign w:val="bottom"/>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b/>
                <w:sz w:val="18"/>
                <w:szCs w:val="18"/>
                <w:lang w:eastAsia="zh-CN"/>
              </w:rPr>
              <w:t>Lp.</w:t>
            </w:r>
          </w:p>
        </w:tc>
        <w:tc>
          <w:tcPr>
            <w:tcW w:w="3828" w:type="dxa"/>
            <w:tcBorders>
              <w:top w:val="single" w:sz="4" w:space="0" w:color="000000"/>
              <w:left w:val="single" w:sz="4" w:space="0" w:color="000000"/>
              <w:bottom w:val="single" w:sz="4" w:space="0" w:color="000000"/>
            </w:tcBorders>
            <w:shd w:val="clear" w:color="auto" w:fill="D9D9D9"/>
            <w:vAlign w:val="bottom"/>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b/>
                <w:bCs/>
                <w:color w:val="0A0A0A"/>
                <w:sz w:val="18"/>
                <w:szCs w:val="18"/>
                <w:lang w:eastAsia="zh-CN"/>
              </w:rPr>
              <w:t>Powody trudnej sytuacji życiowej</w:t>
            </w:r>
          </w:p>
        </w:tc>
        <w:tc>
          <w:tcPr>
            <w:tcW w:w="2563" w:type="dxa"/>
            <w:tcBorders>
              <w:top w:val="single" w:sz="4" w:space="0" w:color="000000"/>
              <w:left w:val="single" w:sz="4" w:space="0" w:color="000000"/>
              <w:bottom w:val="single" w:sz="4" w:space="0" w:color="000000"/>
            </w:tcBorders>
            <w:shd w:val="clear" w:color="auto" w:fill="D9D9D9"/>
            <w:vAlign w:val="bottom"/>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b/>
                <w:bCs/>
                <w:color w:val="0A0A0A"/>
                <w:sz w:val="18"/>
                <w:szCs w:val="18"/>
                <w:lang w:eastAsia="zh-CN"/>
              </w:rPr>
              <w:t>Liczba rodzin ogółem</w:t>
            </w:r>
          </w:p>
        </w:tc>
        <w:tc>
          <w:tcPr>
            <w:tcW w:w="307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b/>
                <w:bCs/>
                <w:color w:val="0A0A0A"/>
                <w:sz w:val="18"/>
                <w:szCs w:val="18"/>
                <w:lang w:eastAsia="zh-CN"/>
              </w:rPr>
              <w:t>Liczba osób w rodzinach</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1.</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color w:val="0A0A0A"/>
                <w:sz w:val="18"/>
                <w:szCs w:val="18"/>
                <w:lang w:eastAsia="zh-CN"/>
              </w:rPr>
              <w:t>Ubóstwo</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162</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352</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2.</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color w:val="0A0A0A"/>
                <w:sz w:val="18"/>
                <w:szCs w:val="18"/>
                <w:lang w:eastAsia="zh-CN"/>
              </w:rPr>
              <w:t>Sieroctwo</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3.</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color w:val="0A0A0A"/>
                <w:sz w:val="18"/>
                <w:szCs w:val="18"/>
                <w:lang w:eastAsia="zh-CN"/>
              </w:rPr>
              <w:t>Bezdomność</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4.</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color w:val="0A0A0A"/>
                <w:sz w:val="18"/>
                <w:szCs w:val="18"/>
                <w:lang w:eastAsia="zh-CN"/>
              </w:rPr>
              <w:t>Potrzeba ochrony macierzyństwa</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28</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139</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5.</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color w:val="0A0A0A"/>
                <w:sz w:val="18"/>
                <w:szCs w:val="18"/>
                <w:lang w:eastAsia="zh-CN"/>
              </w:rPr>
              <w:t>Bezrobocie</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53</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158</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6.</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color w:val="0A0A0A"/>
                <w:sz w:val="18"/>
                <w:szCs w:val="18"/>
                <w:lang w:eastAsia="zh-CN"/>
              </w:rPr>
              <w:t>Niepełnosprawność</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69</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75</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7.</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color w:val="0A0A0A"/>
                <w:sz w:val="18"/>
                <w:szCs w:val="18"/>
                <w:lang w:eastAsia="zh-CN"/>
              </w:rPr>
              <w:t>Długotrwała choroba</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4C6D48" w:rsidP="00B72C94">
            <w:pPr>
              <w:suppressAutoHyphens/>
              <w:spacing w:after="0" w:line="240" w:lineRule="auto"/>
              <w:contextualSpacing/>
              <w:jc w:val="center"/>
              <w:rPr>
                <w:rFonts w:ascii="Open Sans" w:hAnsi="Open Sans" w:cs="Open Sans"/>
                <w:sz w:val="18"/>
                <w:szCs w:val="18"/>
                <w:lang w:eastAsia="zh-CN"/>
              </w:rPr>
            </w:pPr>
            <w:r>
              <w:rPr>
                <w:rFonts w:ascii="Open Sans" w:eastAsia="Times New Roman" w:hAnsi="Open Sans" w:cs="Open Sans"/>
                <w:sz w:val="18"/>
                <w:szCs w:val="18"/>
                <w:lang w:eastAsia="zh-CN"/>
              </w:rPr>
              <w:t>101</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163</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8.</w:t>
            </w:r>
          </w:p>
        </w:tc>
        <w:tc>
          <w:tcPr>
            <w:tcW w:w="3828" w:type="dxa"/>
            <w:tcBorders>
              <w:top w:val="single" w:sz="4" w:space="0" w:color="000000"/>
              <w:left w:val="single" w:sz="4" w:space="0" w:color="000000"/>
              <w:bottom w:val="single" w:sz="4" w:space="0" w:color="000000"/>
            </w:tcBorders>
            <w:shd w:val="clear" w:color="auto" w:fill="auto"/>
          </w:tcPr>
          <w:p w:rsidR="000F423A" w:rsidRPr="000F423A" w:rsidRDefault="000F423A" w:rsidP="000F423A">
            <w:pPr>
              <w:suppressAutoHyphens/>
              <w:spacing w:after="0" w:line="240" w:lineRule="auto"/>
              <w:contextualSpacing/>
              <w:jc w:val="both"/>
              <w:rPr>
                <w:rFonts w:ascii="Open Sans" w:hAnsi="Open Sans" w:cs="Open Sans"/>
                <w:sz w:val="18"/>
                <w:szCs w:val="18"/>
                <w:lang w:eastAsia="zh-CN"/>
              </w:rPr>
            </w:pPr>
            <w:r w:rsidRPr="000F423A">
              <w:rPr>
                <w:rFonts w:ascii="Open Sans" w:hAnsi="Open Sans" w:cs="Open Sans"/>
                <w:sz w:val="18"/>
                <w:szCs w:val="18"/>
                <w:lang w:eastAsia="zh-CN"/>
              </w:rPr>
              <w:t xml:space="preserve">Bezradność w sprawach opiekuńczo wychowawczych </w:t>
            </w:r>
          </w:p>
          <w:p w:rsidR="00B72C94" w:rsidRPr="004A1FF2" w:rsidRDefault="000F423A" w:rsidP="000F423A">
            <w:pPr>
              <w:suppressAutoHyphens/>
              <w:spacing w:after="0" w:line="240" w:lineRule="auto"/>
              <w:contextualSpacing/>
              <w:jc w:val="both"/>
              <w:rPr>
                <w:rFonts w:ascii="Open Sans" w:hAnsi="Open Sans" w:cs="Open Sans"/>
                <w:sz w:val="18"/>
                <w:szCs w:val="18"/>
                <w:lang w:eastAsia="zh-CN"/>
              </w:rPr>
            </w:pPr>
            <w:r w:rsidRPr="000F423A">
              <w:rPr>
                <w:rFonts w:ascii="Open Sans" w:hAnsi="Open Sans" w:cs="Open Sans"/>
                <w:sz w:val="18"/>
                <w:szCs w:val="18"/>
                <w:lang w:eastAsia="zh-CN"/>
              </w:rPr>
              <w:t>i prowadzenia gospodarstwa domowego.</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20</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63</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9.</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pacing w:after="0" w:line="240" w:lineRule="auto"/>
              <w:rPr>
                <w:rFonts w:ascii="Open Sans" w:eastAsiaTheme="minorHAnsi" w:hAnsi="Open Sans" w:cs="Open Sans"/>
                <w:sz w:val="18"/>
                <w:szCs w:val="18"/>
              </w:rPr>
            </w:pPr>
            <w:r w:rsidRPr="004A1FF2">
              <w:rPr>
                <w:rFonts w:ascii="Open Sans" w:eastAsia="Times New Roman" w:hAnsi="Open Sans" w:cs="Open Sans"/>
                <w:sz w:val="18"/>
                <w:szCs w:val="18"/>
              </w:rPr>
              <w:t>Rodziny niepełne</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9</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21</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10.</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Rodziny wielodzietne</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6</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33</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11.</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pacing w:after="0" w:line="240" w:lineRule="auto"/>
              <w:rPr>
                <w:rFonts w:ascii="Open Sans" w:eastAsiaTheme="minorHAnsi" w:hAnsi="Open Sans" w:cs="Open Sans"/>
                <w:sz w:val="18"/>
                <w:szCs w:val="18"/>
              </w:rPr>
            </w:pPr>
            <w:r w:rsidRPr="004A1FF2">
              <w:rPr>
                <w:rFonts w:ascii="Open Sans" w:eastAsia="Times New Roman" w:hAnsi="Open Sans" w:cs="Open Sans"/>
                <w:sz w:val="18"/>
                <w:szCs w:val="18"/>
              </w:rPr>
              <w:t>Alkoholizm</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8</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13</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12</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pacing w:after="0" w:line="240" w:lineRule="auto"/>
              <w:rPr>
                <w:rFonts w:ascii="Open Sans" w:eastAsiaTheme="minorHAnsi" w:hAnsi="Open Sans" w:cs="Open Sans"/>
                <w:sz w:val="18"/>
                <w:szCs w:val="18"/>
              </w:rPr>
            </w:pPr>
            <w:r w:rsidRPr="004A1FF2">
              <w:rPr>
                <w:rFonts w:ascii="Open Sans" w:eastAsia="Times New Roman" w:hAnsi="Open Sans" w:cs="Open Sans"/>
                <w:sz w:val="18"/>
                <w:szCs w:val="18"/>
              </w:rPr>
              <w:t>Przemoc w rodzinie</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34</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94</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12.</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pacing w:after="0" w:line="240" w:lineRule="auto"/>
              <w:rPr>
                <w:rFonts w:ascii="Open Sans" w:eastAsiaTheme="minorHAnsi" w:hAnsi="Open Sans" w:cs="Open Sans"/>
                <w:sz w:val="18"/>
                <w:szCs w:val="18"/>
              </w:rPr>
            </w:pPr>
            <w:r w:rsidRPr="004A1FF2">
              <w:rPr>
                <w:rFonts w:ascii="Open Sans" w:eastAsia="Times New Roman" w:hAnsi="Open Sans" w:cs="Open Sans"/>
                <w:sz w:val="18"/>
                <w:szCs w:val="18"/>
              </w:rPr>
              <w:t>Narkomania</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13.</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Trudności po opuszczeniu zakładu karnego</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14.</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Zdarzenia losowe</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2</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10</w:t>
            </w:r>
          </w:p>
        </w:tc>
      </w:tr>
      <w:tr w:rsidR="00B72C94" w:rsidRPr="004A1FF2" w:rsidTr="00606020">
        <w:tc>
          <w:tcPr>
            <w:tcW w:w="567"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15.</w:t>
            </w:r>
          </w:p>
        </w:tc>
        <w:tc>
          <w:tcPr>
            <w:tcW w:w="3828" w:type="dxa"/>
            <w:tcBorders>
              <w:top w:val="single" w:sz="4" w:space="0" w:color="000000"/>
              <w:left w:val="single" w:sz="4" w:space="0" w:color="000000"/>
              <w:bottom w:val="single" w:sz="4" w:space="0" w:color="000000"/>
            </w:tcBorders>
            <w:shd w:val="clear" w:color="auto" w:fill="auto"/>
          </w:tcPr>
          <w:p w:rsidR="00B72C94" w:rsidRPr="004A1FF2" w:rsidRDefault="00B72C94" w:rsidP="00B72C94">
            <w:pPr>
              <w:suppressAutoHyphens/>
              <w:spacing w:after="0" w:line="240" w:lineRule="auto"/>
              <w:contextualSpacing/>
              <w:jc w:val="both"/>
              <w:rPr>
                <w:rFonts w:ascii="Open Sans" w:hAnsi="Open Sans" w:cs="Open Sans"/>
                <w:sz w:val="18"/>
                <w:szCs w:val="18"/>
                <w:lang w:eastAsia="zh-CN"/>
              </w:rPr>
            </w:pPr>
            <w:r w:rsidRPr="004A1FF2">
              <w:rPr>
                <w:rFonts w:ascii="Open Sans" w:eastAsia="Times New Roman" w:hAnsi="Open Sans" w:cs="Open Sans"/>
                <w:sz w:val="18"/>
                <w:szCs w:val="18"/>
                <w:lang w:eastAsia="zh-CN"/>
              </w:rPr>
              <w:t>Trudności w integracji osób które otrzymały status uchodźcy lub ochronę uzupełniającą</w:t>
            </w:r>
          </w:p>
        </w:tc>
        <w:tc>
          <w:tcPr>
            <w:tcW w:w="2563" w:type="dxa"/>
            <w:tcBorders>
              <w:top w:val="single" w:sz="4" w:space="0" w:color="000000"/>
              <w:left w:val="single" w:sz="4" w:space="0" w:color="000000"/>
              <w:bottom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c>
          <w:tcPr>
            <w:tcW w:w="3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94" w:rsidRPr="004A1FF2" w:rsidRDefault="00B72C94" w:rsidP="00B72C94">
            <w:pPr>
              <w:suppressAutoHyphens/>
              <w:spacing w:after="0" w:line="240" w:lineRule="auto"/>
              <w:contextualSpacing/>
              <w:jc w:val="center"/>
              <w:rPr>
                <w:rFonts w:ascii="Open Sans" w:hAnsi="Open Sans" w:cs="Open Sans"/>
                <w:sz w:val="18"/>
                <w:szCs w:val="18"/>
                <w:lang w:eastAsia="zh-CN"/>
              </w:rPr>
            </w:pPr>
            <w:r w:rsidRPr="004A1FF2">
              <w:rPr>
                <w:rFonts w:ascii="Open Sans" w:eastAsia="Times New Roman" w:hAnsi="Open Sans" w:cs="Open Sans"/>
                <w:sz w:val="18"/>
                <w:szCs w:val="18"/>
                <w:lang w:eastAsia="zh-CN"/>
              </w:rPr>
              <w:t>0</w:t>
            </w:r>
          </w:p>
        </w:tc>
      </w:tr>
    </w:tbl>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Należy zauważyć, że w jednej rodzinie może występować więcej niż jedna dysfunkcja. Dominujące kwestie społeczne na terenie naszej gminy to ubóstwo, bezrobocie, długotrwała choroba, niepełnosprawność, alkoholizm, potrzeba ochrony macierzyństwa i bezradność w sprawach opiekuńczo wychowawczych.</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p>
    <w:p w:rsidR="00B72C94" w:rsidRDefault="00B72C94" w:rsidP="004A1FF2">
      <w:pPr>
        <w:suppressAutoHyphens/>
        <w:spacing w:after="0" w:line="240" w:lineRule="auto"/>
        <w:contextualSpacing/>
        <w:jc w:val="both"/>
        <w:rPr>
          <w:rFonts w:ascii="Open Sans" w:hAnsi="Open Sans" w:cs="Open Sans"/>
          <w:color w:val="FF0000"/>
          <w:sz w:val="20"/>
          <w:szCs w:val="20"/>
          <w:lang w:eastAsia="zh-CN"/>
        </w:rPr>
      </w:pPr>
      <w:r w:rsidRPr="007A2F0E">
        <w:rPr>
          <w:rFonts w:ascii="Open Sans" w:hAnsi="Open Sans" w:cs="Open Sans"/>
          <w:sz w:val="20"/>
          <w:szCs w:val="20"/>
          <w:lang w:eastAsia="zh-CN"/>
        </w:rPr>
        <w:t>Stopa bezrobocia w pow. nowodworskim na koniec roku</w:t>
      </w:r>
      <w:r w:rsidRPr="007A2F0E">
        <w:rPr>
          <w:rFonts w:ascii="Open Sans" w:hAnsi="Open Sans" w:cs="Open Sans"/>
          <w:w w:val="99"/>
          <w:sz w:val="20"/>
          <w:szCs w:val="20"/>
          <w:lang w:eastAsia="zh-CN"/>
        </w:rPr>
        <w:t xml:space="preserve"> </w:t>
      </w:r>
      <w:r w:rsidRPr="007A2F0E">
        <w:rPr>
          <w:rFonts w:ascii="Open Sans" w:hAnsi="Open Sans" w:cs="Open Sans"/>
          <w:sz w:val="20"/>
          <w:szCs w:val="20"/>
          <w:lang w:eastAsia="zh-CN"/>
        </w:rPr>
        <w:t xml:space="preserve">wynosiła </w:t>
      </w:r>
      <w:r w:rsidRPr="007A2F0E">
        <w:rPr>
          <w:rFonts w:ascii="Open Sans" w:hAnsi="Open Sans" w:cs="Open Sans"/>
          <w:bCs/>
          <w:sz w:val="20"/>
          <w:szCs w:val="20"/>
          <w:lang w:eastAsia="zh-CN"/>
        </w:rPr>
        <w:t>5,80</w:t>
      </w:r>
      <w:r w:rsidRPr="007A2F0E">
        <w:rPr>
          <w:rFonts w:ascii="Open Sans" w:hAnsi="Open Sans" w:cs="Open Sans"/>
          <w:sz w:val="20"/>
          <w:szCs w:val="20"/>
          <w:lang w:eastAsia="zh-CN"/>
        </w:rPr>
        <w:t xml:space="preserve"> %.</w:t>
      </w:r>
      <w:r w:rsidRPr="007A2F0E">
        <w:rPr>
          <w:rFonts w:ascii="Open Sans" w:hAnsi="Open Sans" w:cs="Open Sans"/>
          <w:color w:val="FF0000"/>
          <w:w w:val="98"/>
          <w:sz w:val="20"/>
          <w:szCs w:val="20"/>
          <w:lang w:eastAsia="zh-CN"/>
        </w:rPr>
        <w:t xml:space="preserve"> </w:t>
      </w:r>
    </w:p>
    <w:p w:rsidR="004A1FF2" w:rsidRPr="007A2F0E" w:rsidRDefault="004A1FF2" w:rsidP="004A1FF2">
      <w:pPr>
        <w:suppressAutoHyphens/>
        <w:spacing w:after="0" w:line="240" w:lineRule="auto"/>
        <w:contextualSpacing/>
        <w:jc w:val="both"/>
        <w:rPr>
          <w:rFonts w:ascii="Open Sans" w:hAnsi="Open Sans" w:cs="Open Sans"/>
          <w:color w:val="FF0000"/>
          <w:sz w:val="20"/>
          <w:szCs w:val="20"/>
          <w:lang w:eastAsia="zh-CN"/>
        </w:rPr>
      </w:pPr>
    </w:p>
    <w:p w:rsidR="00B72C94" w:rsidRPr="004A1FF2" w:rsidRDefault="00B72C94" w:rsidP="00B72C94">
      <w:pPr>
        <w:suppressAutoHyphens/>
        <w:kinsoku w:val="0"/>
        <w:overflowPunct w:val="0"/>
        <w:spacing w:after="0" w:line="240" w:lineRule="auto"/>
        <w:ind w:right="115"/>
        <w:jc w:val="both"/>
        <w:rPr>
          <w:rFonts w:ascii="Open Sans" w:hAnsi="Open Sans" w:cs="Open Sans"/>
          <w:b/>
          <w:color w:val="080808"/>
          <w:sz w:val="20"/>
          <w:szCs w:val="20"/>
          <w:lang w:eastAsia="zh-CN"/>
        </w:rPr>
      </w:pPr>
      <w:r w:rsidRPr="004A1FF2">
        <w:rPr>
          <w:rFonts w:ascii="Open Sans" w:hAnsi="Open Sans" w:cs="Open Sans"/>
          <w:b/>
          <w:color w:val="080808"/>
          <w:sz w:val="20"/>
          <w:szCs w:val="20"/>
          <w:lang w:eastAsia="zh-CN"/>
        </w:rPr>
        <w:t>Zadania realizowane w zakresie ustawy o wspieraniu rodzi</w:t>
      </w:r>
      <w:r w:rsidR="00F24588">
        <w:rPr>
          <w:rFonts w:ascii="Open Sans" w:hAnsi="Open Sans" w:cs="Open Sans"/>
          <w:b/>
          <w:color w:val="080808"/>
          <w:sz w:val="20"/>
          <w:szCs w:val="20"/>
          <w:lang w:eastAsia="zh-CN"/>
        </w:rPr>
        <w:t>ny i systemie pieczy zastępczej</w:t>
      </w:r>
    </w:p>
    <w:p w:rsidR="00B72C94" w:rsidRPr="004A1FF2" w:rsidRDefault="00B72C94" w:rsidP="00B72C94">
      <w:pPr>
        <w:suppressAutoHyphens/>
        <w:spacing w:after="0" w:line="240" w:lineRule="auto"/>
        <w:contextualSpacing/>
        <w:jc w:val="both"/>
        <w:rPr>
          <w:rFonts w:ascii="Open Sans" w:hAnsi="Open Sans" w:cs="Open Sans"/>
          <w:b/>
          <w:color w:val="080808"/>
          <w:sz w:val="20"/>
          <w:szCs w:val="20"/>
          <w:lang w:eastAsia="zh-CN"/>
        </w:rPr>
      </w:pPr>
    </w:p>
    <w:p w:rsidR="00B72C94" w:rsidRPr="004A1FF2" w:rsidRDefault="00B72C94" w:rsidP="00B72C94">
      <w:pPr>
        <w:suppressAutoHyphens/>
        <w:spacing w:after="0" w:line="240" w:lineRule="auto"/>
        <w:contextualSpacing/>
        <w:jc w:val="both"/>
        <w:rPr>
          <w:rFonts w:ascii="Open Sans" w:hAnsi="Open Sans" w:cs="Open Sans"/>
          <w:b/>
          <w:sz w:val="20"/>
          <w:szCs w:val="20"/>
          <w:lang w:eastAsia="zh-CN"/>
        </w:rPr>
      </w:pPr>
      <w:r w:rsidRPr="004A1FF2">
        <w:rPr>
          <w:rFonts w:ascii="Open Sans" w:hAnsi="Open Sans" w:cs="Open Sans"/>
          <w:b/>
          <w:sz w:val="20"/>
          <w:szCs w:val="20"/>
          <w:lang w:eastAsia="zh-CN"/>
        </w:rPr>
        <w:t>Asystent rodziny</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W 2018 roku funkcję asystenta rodziny pełniła jedna osoba. </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W roku sprawozdawczym 14 rodzin zostało objętych opieką asystenta, w których łącznie przebywało </w:t>
      </w:r>
      <w:r w:rsidRPr="007A2F0E">
        <w:rPr>
          <w:rFonts w:ascii="Open Sans" w:hAnsi="Open Sans" w:cs="Open Sans"/>
          <w:bCs/>
          <w:sz w:val="20"/>
          <w:szCs w:val="20"/>
          <w:lang w:eastAsia="zh-CN"/>
        </w:rPr>
        <w:t xml:space="preserve">39 </w:t>
      </w:r>
      <w:r w:rsidRPr="007A2F0E">
        <w:rPr>
          <w:rFonts w:ascii="Open Sans" w:hAnsi="Open Sans" w:cs="Open Sans"/>
          <w:sz w:val="20"/>
          <w:szCs w:val="20"/>
          <w:lang w:eastAsia="zh-CN"/>
        </w:rPr>
        <w:t xml:space="preserve"> dzieci. Wszystkie rodziny objęte wsparciem asystenta charakteryzowały się bezradnością </w:t>
      </w:r>
      <w:r w:rsidR="00606020" w:rsidRPr="007A2F0E">
        <w:rPr>
          <w:rFonts w:ascii="Open Sans" w:hAnsi="Open Sans" w:cs="Open Sans"/>
          <w:sz w:val="20"/>
          <w:szCs w:val="20"/>
          <w:lang w:eastAsia="zh-CN"/>
        </w:rPr>
        <w:br/>
      </w:r>
      <w:r w:rsidR="004A1FF2">
        <w:rPr>
          <w:rFonts w:ascii="Open Sans" w:hAnsi="Open Sans" w:cs="Open Sans"/>
          <w:sz w:val="20"/>
          <w:szCs w:val="20"/>
          <w:lang w:eastAsia="zh-CN"/>
        </w:rPr>
        <w:t>w sprawach opiekuńczo-</w:t>
      </w:r>
      <w:r w:rsidRPr="007A2F0E">
        <w:rPr>
          <w:rFonts w:ascii="Open Sans" w:hAnsi="Open Sans" w:cs="Open Sans"/>
          <w:sz w:val="20"/>
          <w:szCs w:val="20"/>
          <w:lang w:eastAsia="zh-CN"/>
        </w:rPr>
        <w:t>wychowawczych i prowadzenia gospodarstwa domowego.</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p>
    <w:p w:rsidR="00B72C94" w:rsidRPr="004A1FF2" w:rsidRDefault="00B72C94" w:rsidP="00B72C94">
      <w:pPr>
        <w:suppressAutoHyphens/>
        <w:spacing w:after="0" w:line="240" w:lineRule="auto"/>
        <w:contextualSpacing/>
        <w:jc w:val="both"/>
        <w:rPr>
          <w:rFonts w:ascii="Open Sans" w:hAnsi="Open Sans" w:cs="Open Sans"/>
          <w:b/>
          <w:sz w:val="20"/>
          <w:szCs w:val="20"/>
          <w:lang w:eastAsia="zh-CN"/>
        </w:rPr>
      </w:pPr>
      <w:r w:rsidRPr="004A1FF2">
        <w:rPr>
          <w:rFonts w:ascii="Open Sans" w:hAnsi="Open Sans" w:cs="Open Sans"/>
          <w:b/>
          <w:sz w:val="20"/>
          <w:szCs w:val="20"/>
          <w:lang w:eastAsia="zh-CN"/>
        </w:rPr>
        <w:t xml:space="preserve">Rodzinna piecza zastępcza </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Ustawa o wspieraniu rodziny i pieczy zastępczej spowodowała znaczne zmiany w systemie pomocowym. Piecza zastępcza sprawowana jest w przypadku niemożności zapewnienia opieki </w:t>
      </w:r>
      <w:r w:rsidRPr="007A2F0E">
        <w:rPr>
          <w:rFonts w:ascii="Open Sans" w:hAnsi="Open Sans" w:cs="Open Sans"/>
          <w:sz w:val="20"/>
          <w:szCs w:val="20"/>
          <w:lang w:eastAsia="zh-CN"/>
        </w:rPr>
        <w:br/>
        <w:t>i wychowywania przez rodziców, funkcjonuje w dwóch formach:</w:t>
      </w:r>
    </w:p>
    <w:p w:rsidR="00B72C94" w:rsidRPr="004A1FF2" w:rsidRDefault="00B72C94" w:rsidP="00316919">
      <w:pPr>
        <w:pStyle w:val="Akapitzlist"/>
        <w:numPr>
          <w:ilvl w:val="0"/>
          <w:numId w:val="30"/>
        </w:numPr>
        <w:spacing w:after="0" w:line="240" w:lineRule="auto"/>
        <w:jc w:val="both"/>
        <w:rPr>
          <w:rFonts w:ascii="Open Sans" w:eastAsiaTheme="minorHAnsi" w:hAnsi="Open Sans" w:cs="Open Sans"/>
          <w:sz w:val="20"/>
          <w:szCs w:val="20"/>
        </w:rPr>
      </w:pPr>
      <w:r w:rsidRPr="004A1FF2">
        <w:rPr>
          <w:rFonts w:ascii="Open Sans" w:eastAsiaTheme="minorHAnsi" w:hAnsi="Open Sans" w:cs="Open Sans"/>
          <w:sz w:val="20"/>
          <w:szCs w:val="20"/>
        </w:rPr>
        <w:t xml:space="preserve">rodzinnej pieczy zastępczej zapewnianej w rodzinach zastępczych spokrewnionych, </w:t>
      </w: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4A1FF2">
        <w:rPr>
          <w:rFonts w:ascii="Open Sans" w:eastAsiaTheme="minorHAnsi" w:hAnsi="Open Sans" w:cs="Open Sans"/>
          <w:sz w:val="20"/>
          <w:szCs w:val="20"/>
        </w:rPr>
        <w:tab/>
      </w:r>
      <w:r w:rsidRPr="007A2F0E">
        <w:rPr>
          <w:rFonts w:ascii="Open Sans" w:eastAsiaTheme="minorHAnsi" w:hAnsi="Open Sans" w:cs="Open Sans"/>
          <w:sz w:val="20"/>
          <w:szCs w:val="20"/>
        </w:rPr>
        <w:t xml:space="preserve"> niezawodowych i zawodowych;</w:t>
      </w:r>
    </w:p>
    <w:p w:rsidR="00B72C94" w:rsidRPr="004A1FF2" w:rsidRDefault="00B72C94" w:rsidP="00316919">
      <w:pPr>
        <w:pStyle w:val="Akapitzlist"/>
        <w:numPr>
          <w:ilvl w:val="0"/>
          <w:numId w:val="30"/>
        </w:numPr>
        <w:spacing w:after="0" w:line="240" w:lineRule="auto"/>
        <w:jc w:val="both"/>
        <w:rPr>
          <w:rFonts w:ascii="Open Sans" w:eastAsiaTheme="minorHAnsi" w:hAnsi="Open Sans" w:cs="Open Sans"/>
          <w:sz w:val="20"/>
          <w:szCs w:val="20"/>
        </w:rPr>
      </w:pPr>
      <w:r w:rsidRPr="004A1FF2">
        <w:rPr>
          <w:rFonts w:ascii="Open Sans" w:eastAsiaTheme="minorHAnsi" w:hAnsi="Open Sans" w:cs="Open Sans"/>
          <w:sz w:val="20"/>
          <w:szCs w:val="20"/>
        </w:rPr>
        <w:t>instytucjonalnej pieczy zastępczej zapewn</w:t>
      </w:r>
      <w:r w:rsidR="004A1FF2">
        <w:rPr>
          <w:rFonts w:ascii="Open Sans" w:eastAsiaTheme="minorHAnsi" w:hAnsi="Open Sans" w:cs="Open Sans"/>
          <w:sz w:val="20"/>
          <w:szCs w:val="20"/>
        </w:rPr>
        <w:t>ianej w placówkach opiekuńczo-</w:t>
      </w:r>
      <w:r w:rsidRPr="004A1FF2">
        <w:rPr>
          <w:rFonts w:ascii="Open Sans" w:eastAsiaTheme="minorHAnsi" w:hAnsi="Open Sans" w:cs="Open Sans"/>
          <w:sz w:val="20"/>
          <w:szCs w:val="20"/>
        </w:rPr>
        <w:t>wychowawczych.</w:t>
      </w:r>
    </w:p>
    <w:p w:rsidR="00B72C94" w:rsidRDefault="00B72C94" w:rsidP="00B72C94">
      <w:pPr>
        <w:suppressAutoHyphens/>
        <w:spacing w:after="0" w:line="240" w:lineRule="auto"/>
        <w:contextualSpacing/>
        <w:jc w:val="both"/>
        <w:rPr>
          <w:rFonts w:ascii="Open Sans" w:hAnsi="Open Sans" w:cs="Open Sans"/>
          <w:sz w:val="20"/>
          <w:szCs w:val="20"/>
          <w:lang w:eastAsia="zh-CN"/>
        </w:rPr>
      </w:pPr>
    </w:p>
    <w:p w:rsidR="004A1FF2" w:rsidRDefault="004A1FF2" w:rsidP="00B72C94">
      <w:pPr>
        <w:suppressAutoHyphens/>
        <w:spacing w:after="0" w:line="240" w:lineRule="auto"/>
        <w:contextualSpacing/>
        <w:jc w:val="both"/>
        <w:rPr>
          <w:rFonts w:ascii="Open Sans" w:hAnsi="Open Sans" w:cs="Open Sans"/>
          <w:sz w:val="20"/>
          <w:szCs w:val="20"/>
          <w:lang w:eastAsia="zh-CN"/>
        </w:rPr>
      </w:pPr>
    </w:p>
    <w:p w:rsidR="00FA4F06" w:rsidRDefault="00FA4F06" w:rsidP="00B72C94">
      <w:pPr>
        <w:suppressAutoHyphens/>
        <w:spacing w:after="0" w:line="240" w:lineRule="auto"/>
        <w:contextualSpacing/>
        <w:jc w:val="both"/>
        <w:rPr>
          <w:rFonts w:ascii="Open Sans" w:hAnsi="Open Sans" w:cs="Open Sans"/>
          <w:sz w:val="20"/>
          <w:szCs w:val="20"/>
          <w:lang w:eastAsia="zh-CN"/>
        </w:rPr>
      </w:pPr>
    </w:p>
    <w:p w:rsidR="00FA4F06" w:rsidRPr="007A2F0E" w:rsidRDefault="00FA4F06" w:rsidP="00B72C94">
      <w:pPr>
        <w:suppressAutoHyphens/>
        <w:spacing w:after="0" w:line="240" w:lineRule="auto"/>
        <w:contextualSpacing/>
        <w:jc w:val="both"/>
        <w:rPr>
          <w:rFonts w:ascii="Open Sans" w:hAnsi="Open Sans" w:cs="Open Sans"/>
          <w:sz w:val="20"/>
          <w:szCs w:val="20"/>
          <w:lang w:eastAsia="zh-CN"/>
        </w:rPr>
      </w:pPr>
    </w:p>
    <w:p w:rsidR="00B72C94" w:rsidRDefault="00B72C94" w:rsidP="00B72C94">
      <w:pPr>
        <w:spacing w:after="0" w:line="240" w:lineRule="auto"/>
        <w:jc w:val="both"/>
        <w:rPr>
          <w:rFonts w:ascii="Open Sans" w:eastAsiaTheme="minorHAnsi" w:hAnsi="Open Sans" w:cs="Open Sans"/>
          <w:b/>
          <w:sz w:val="20"/>
          <w:szCs w:val="20"/>
        </w:rPr>
      </w:pPr>
      <w:r w:rsidRPr="004A1FF2">
        <w:rPr>
          <w:rFonts w:ascii="Open Sans" w:eastAsiaTheme="minorHAnsi" w:hAnsi="Open Sans" w:cs="Open Sans"/>
          <w:b/>
          <w:sz w:val="20"/>
          <w:szCs w:val="20"/>
        </w:rPr>
        <w:t>Zadania realizowane w zakresie przeciwdziałania przemocy w</w:t>
      </w:r>
      <w:r w:rsidR="00F24588">
        <w:rPr>
          <w:rFonts w:ascii="Open Sans" w:eastAsiaTheme="minorHAnsi" w:hAnsi="Open Sans" w:cs="Open Sans"/>
          <w:b/>
          <w:sz w:val="20"/>
          <w:szCs w:val="20"/>
        </w:rPr>
        <w:t xml:space="preserve"> rodzinie</w:t>
      </w:r>
    </w:p>
    <w:p w:rsidR="004A1FF2" w:rsidRPr="004A1FF2" w:rsidRDefault="004A1FF2" w:rsidP="00B72C94">
      <w:pPr>
        <w:spacing w:after="0" w:line="240" w:lineRule="auto"/>
        <w:jc w:val="both"/>
        <w:rPr>
          <w:rFonts w:ascii="Open Sans" w:eastAsiaTheme="minorHAnsi" w:hAnsi="Open Sans" w:cs="Open Sans"/>
          <w:b/>
          <w:sz w:val="20"/>
          <w:szCs w:val="20"/>
        </w:rPr>
      </w:pPr>
    </w:p>
    <w:p w:rsidR="00B72C94"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Zespół interdyscyplinarny stanowi najważniejszy element gminnego systemu przeciwdziałania przemocy w rodzinie. Ma </w:t>
      </w:r>
      <w:r w:rsidR="00DD11DF">
        <w:rPr>
          <w:rFonts w:ascii="Open Sans" w:hAnsi="Open Sans" w:cs="Open Sans"/>
          <w:sz w:val="20"/>
          <w:szCs w:val="20"/>
          <w:lang w:eastAsia="zh-CN"/>
        </w:rPr>
        <w:t xml:space="preserve">na </w:t>
      </w:r>
      <w:r w:rsidRPr="007A2F0E">
        <w:rPr>
          <w:rFonts w:ascii="Open Sans" w:hAnsi="Open Sans" w:cs="Open Sans"/>
          <w:sz w:val="20"/>
          <w:szCs w:val="20"/>
          <w:lang w:eastAsia="zh-CN"/>
        </w:rPr>
        <w:t xml:space="preserve">celu skupienie przedstawicieli wszystkich instytucji i służb z terenu gminy, których wspólne działania mogą kompleksowo przyczynić się do ograniczenia zjawiska przemocy domowej </w:t>
      </w:r>
      <w:r w:rsidR="00521ED4">
        <w:rPr>
          <w:rFonts w:ascii="Open Sans" w:hAnsi="Open Sans" w:cs="Open Sans"/>
          <w:sz w:val="20"/>
          <w:szCs w:val="20"/>
          <w:lang w:eastAsia="zh-CN"/>
        </w:rPr>
        <w:br/>
      </w:r>
      <w:r w:rsidRPr="007A2F0E">
        <w:rPr>
          <w:rFonts w:ascii="Open Sans" w:hAnsi="Open Sans" w:cs="Open Sans"/>
          <w:sz w:val="20"/>
          <w:szCs w:val="20"/>
          <w:lang w:eastAsia="zh-CN"/>
        </w:rPr>
        <w:t>i stworzenia systemu wsparcia dla osób i rodzin</w:t>
      </w:r>
      <w:r w:rsidR="004A1FF2">
        <w:rPr>
          <w:rFonts w:ascii="Open Sans" w:hAnsi="Open Sans" w:cs="Open Sans"/>
          <w:sz w:val="20"/>
          <w:szCs w:val="20"/>
          <w:lang w:eastAsia="zh-CN"/>
        </w:rPr>
        <w:t>,</w:t>
      </w:r>
      <w:r w:rsidRPr="007A2F0E">
        <w:rPr>
          <w:rFonts w:ascii="Open Sans" w:hAnsi="Open Sans" w:cs="Open Sans"/>
          <w:sz w:val="20"/>
          <w:szCs w:val="20"/>
          <w:lang w:eastAsia="zh-CN"/>
        </w:rPr>
        <w:t xml:space="preserve"> gdzie występuje zjawisko przemocy. Zadaniem zespołu interdyscyplinarnego jest integrowanie i</w:t>
      </w:r>
      <w:r w:rsidR="004A1FF2">
        <w:rPr>
          <w:rFonts w:ascii="Open Sans" w:hAnsi="Open Sans" w:cs="Open Sans"/>
          <w:sz w:val="20"/>
          <w:szCs w:val="20"/>
          <w:lang w:eastAsia="zh-CN"/>
        </w:rPr>
        <w:t xml:space="preserve"> koordynacja działań podmiotów </w:t>
      </w:r>
      <w:r w:rsidRPr="007A2F0E">
        <w:rPr>
          <w:rFonts w:ascii="Open Sans" w:hAnsi="Open Sans" w:cs="Open Sans"/>
          <w:sz w:val="20"/>
          <w:szCs w:val="20"/>
          <w:lang w:eastAsia="zh-CN"/>
        </w:rPr>
        <w:t>i specjalistów w zakresie przeciwdziałania przemocy w rodzi</w:t>
      </w:r>
      <w:r w:rsidR="004A1FF2">
        <w:rPr>
          <w:rFonts w:ascii="Open Sans" w:hAnsi="Open Sans" w:cs="Open Sans"/>
          <w:sz w:val="20"/>
          <w:szCs w:val="20"/>
          <w:lang w:eastAsia="zh-CN"/>
        </w:rPr>
        <w:t xml:space="preserve">nie. Ustawa powierza obowiązki </w:t>
      </w:r>
      <w:r w:rsidRPr="007A2F0E">
        <w:rPr>
          <w:rFonts w:ascii="Open Sans" w:hAnsi="Open Sans" w:cs="Open Sans"/>
          <w:sz w:val="20"/>
          <w:szCs w:val="20"/>
          <w:lang w:eastAsia="zh-CN"/>
        </w:rPr>
        <w:t>z zakresu obsługi zespołów interdyscyplinarnych ośrodkom pomocy społecznej.</w:t>
      </w:r>
    </w:p>
    <w:p w:rsidR="004A1FF2" w:rsidRPr="007A2F0E" w:rsidRDefault="004A1FF2" w:rsidP="00B72C94">
      <w:pPr>
        <w:suppressAutoHyphens/>
        <w:spacing w:after="0" w:line="240" w:lineRule="auto"/>
        <w:contextualSpacing/>
        <w:jc w:val="both"/>
        <w:rPr>
          <w:rFonts w:ascii="Open Sans" w:hAnsi="Open Sans" w:cs="Open Sans"/>
          <w:sz w:val="20"/>
          <w:szCs w:val="20"/>
          <w:lang w:eastAsia="zh-CN"/>
        </w:rPr>
      </w:pP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Do zespołu Interdy</w:t>
      </w:r>
      <w:r w:rsidR="00D84C1A">
        <w:rPr>
          <w:rFonts w:ascii="Open Sans" w:hAnsi="Open Sans" w:cs="Open Sans"/>
          <w:sz w:val="20"/>
          <w:szCs w:val="20"/>
          <w:lang w:eastAsia="zh-CN"/>
        </w:rPr>
        <w:t>scyplinarnego w 2018 r. wpłynęły</w:t>
      </w:r>
      <w:r w:rsidRPr="007A2F0E">
        <w:rPr>
          <w:rFonts w:ascii="Open Sans" w:hAnsi="Open Sans" w:cs="Open Sans"/>
          <w:sz w:val="20"/>
          <w:szCs w:val="20"/>
          <w:lang w:eastAsia="zh-CN"/>
        </w:rPr>
        <w:t xml:space="preserve"> </w:t>
      </w:r>
      <w:r w:rsidRPr="007A2F0E">
        <w:rPr>
          <w:rFonts w:ascii="Open Sans" w:hAnsi="Open Sans" w:cs="Open Sans"/>
          <w:bCs/>
          <w:sz w:val="20"/>
          <w:szCs w:val="20"/>
          <w:lang w:eastAsia="zh-CN"/>
        </w:rPr>
        <w:t>24</w:t>
      </w:r>
      <w:r w:rsidRPr="007A2F0E">
        <w:rPr>
          <w:rFonts w:ascii="Open Sans" w:hAnsi="Open Sans" w:cs="Open Sans"/>
          <w:sz w:val="20"/>
          <w:szCs w:val="20"/>
          <w:lang w:eastAsia="zh-CN"/>
        </w:rPr>
        <w:t xml:space="preserve"> zgłoszenia z interwencji „Niebieska Karta”, część A oraz</w:t>
      </w:r>
      <w:r w:rsidRPr="007A2F0E">
        <w:rPr>
          <w:rFonts w:ascii="Open Sans" w:hAnsi="Open Sans" w:cs="Open Sans"/>
          <w:bCs/>
          <w:sz w:val="20"/>
          <w:szCs w:val="20"/>
          <w:lang w:eastAsia="zh-CN"/>
        </w:rPr>
        <w:t xml:space="preserve"> 18</w:t>
      </w:r>
      <w:r w:rsidRPr="007A2F0E">
        <w:rPr>
          <w:rFonts w:ascii="Open Sans" w:hAnsi="Open Sans" w:cs="Open Sans"/>
          <w:sz w:val="20"/>
          <w:szCs w:val="20"/>
          <w:lang w:eastAsia="zh-CN"/>
        </w:rPr>
        <w:t xml:space="preserve"> spraw kontynuowanych z 2017 r. Zespół Interdyscyplinarny w Pomiechówku w 2018 r. powołał</w:t>
      </w:r>
      <w:r w:rsidRPr="007A2F0E">
        <w:rPr>
          <w:rFonts w:ascii="Open Sans" w:hAnsi="Open Sans" w:cs="Open Sans"/>
          <w:bCs/>
          <w:sz w:val="20"/>
          <w:szCs w:val="20"/>
          <w:lang w:eastAsia="zh-CN"/>
        </w:rPr>
        <w:t xml:space="preserve"> 22</w:t>
      </w:r>
      <w:r w:rsidRPr="007A2F0E">
        <w:rPr>
          <w:rFonts w:ascii="Open Sans" w:hAnsi="Open Sans" w:cs="Open Sans"/>
          <w:sz w:val="20"/>
          <w:szCs w:val="20"/>
          <w:lang w:eastAsia="zh-CN"/>
        </w:rPr>
        <w:t xml:space="preserve"> grupy robocze do pracy z ofiarami przemocy i osobami podejrzanymi o stosowanie przemocy w rodzinie. W trakcie prac grup roboczych odbyło się </w:t>
      </w:r>
      <w:r w:rsidRPr="007A2F0E">
        <w:rPr>
          <w:rFonts w:ascii="Open Sans" w:hAnsi="Open Sans" w:cs="Open Sans"/>
          <w:bCs/>
          <w:sz w:val="20"/>
          <w:szCs w:val="20"/>
          <w:lang w:eastAsia="zh-CN"/>
        </w:rPr>
        <w:t>55</w:t>
      </w:r>
      <w:r w:rsidRPr="007A2F0E">
        <w:rPr>
          <w:rFonts w:ascii="Open Sans" w:hAnsi="Open Sans" w:cs="Open Sans"/>
          <w:sz w:val="20"/>
          <w:szCs w:val="20"/>
          <w:lang w:eastAsia="zh-CN"/>
        </w:rPr>
        <w:t xml:space="preserve"> spotkań. Grupy robocze opracowały i realizowały indywidualny plan pomocy, monitorowały sytuację rodzin, w których dochodzi do przemocy oraz rodzin zagrożonych wystąpieniem przemocy, a także dokumentowały działania podejmowane wobec rodzin, </w:t>
      </w:r>
      <w:r w:rsidR="00521ED4">
        <w:rPr>
          <w:rFonts w:ascii="Open Sans" w:hAnsi="Open Sans" w:cs="Open Sans"/>
          <w:sz w:val="20"/>
          <w:szCs w:val="20"/>
          <w:lang w:eastAsia="zh-CN"/>
        </w:rPr>
        <w:br/>
      </w:r>
      <w:r w:rsidRPr="007A2F0E">
        <w:rPr>
          <w:rFonts w:ascii="Open Sans" w:hAnsi="Open Sans" w:cs="Open Sans"/>
          <w:sz w:val="20"/>
          <w:szCs w:val="20"/>
          <w:lang w:eastAsia="zh-CN"/>
        </w:rPr>
        <w:t>w których dochodzi do przemocy.</w:t>
      </w:r>
    </w:p>
    <w:p w:rsidR="00B72C94" w:rsidRPr="007A2F0E" w:rsidRDefault="00B72C94" w:rsidP="00B72C94">
      <w:pPr>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W 2018 r. odbyły się </w:t>
      </w:r>
      <w:r w:rsidRPr="007A2F0E">
        <w:rPr>
          <w:rFonts w:ascii="Open Sans" w:hAnsi="Open Sans" w:cs="Open Sans"/>
          <w:bCs/>
          <w:sz w:val="20"/>
          <w:szCs w:val="20"/>
          <w:lang w:eastAsia="zh-CN"/>
        </w:rPr>
        <w:t>2</w:t>
      </w:r>
      <w:r w:rsidRPr="007A2F0E">
        <w:rPr>
          <w:rFonts w:ascii="Open Sans" w:hAnsi="Open Sans" w:cs="Open Sans"/>
          <w:sz w:val="20"/>
          <w:szCs w:val="20"/>
          <w:lang w:eastAsia="zh-CN"/>
        </w:rPr>
        <w:t xml:space="preserve"> szkolenia dla członków Zespołu tj. Pracowników socjal</w:t>
      </w:r>
      <w:r w:rsidR="004A1FF2">
        <w:rPr>
          <w:rFonts w:ascii="Open Sans" w:hAnsi="Open Sans" w:cs="Open Sans"/>
          <w:sz w:val="20"/>
          <w:szCs w:val="20"/>
          <w:lang w:eastAsia="zh-CN"/>
        </w:rPr>
        <w:t xml:space="preserve">nych i funkcjonariuszy Policji, </w:t>
      </w:r>
      <w:r w:rsidRPr="007A2F0E">
        <w:rPr>
          <w:rFonts w:ascii="Open Sans" w:hAnsi="Open Sans" w:cs="Open Sans"/>
          <w:sz w:val="20"/>
          <w:szCs w:val="20"/>
          <w:lang w:eastAsia="zh-CN"/>
        </w:rPr>
        <w:t>dotyczące funkcjonowania Zespołów Interdyscyplinarnych oraz</w:t>
      </w:r>
      <w:r w:rsidR="00606020" w:rsidRPr="007A2F0E">
        <w:rPr>
          <w:rFonts w:ascii="Open Sans" w:hAnsi="Open Sans" w:cs="Open Sans"/>
          <w:sz w:val="20"/>
          <w:szCs w:val="20"/>
          <w:lang w:eastAsia="zh-CN"/>
        </w:rPr>
        <w:t xml:space="preserve"> </w:t>
      </w:r>
      <w:r w:rsidRPr="007A2F0E">
        <w:rPr>
          <w:rFonts w:ascii="Open Sans" w:hAnsi="Open Sans" w:cs="Open Sans"/>
          <w:bCs/>
          <w:sz w:val="20"/>
          <w:szCs w:val="20"/>
          <w:lang w:eastAsia="zh-CN"/>
        </w:rPr>
        <w:t>4</w:t>
      </w:r>
      <w:r w:rsidR="004A1FF2">
        <w:rPr>
          <w:rFonts w:ascii="Open Sans" w:hAnsi="Open Sans" w:cs="Open Sans"/>
          <w:sz w:val="20"/>
          <w:szCs w:val="20"/>
          <w:lang w:eastAsia="zh-CN"/>
        </w:rPr>
        <w:t xml:space="preserve"> posiedzenia Zespołu </w:t>
      </w:r>
      <w:r w:rsidRPr="007A2F0E">
        <w:rPr>
          <w:rFonts w:ascii="Open Sans" w:hAnsi="Open Sans" w:cs="Open Sans"/>
          <w:sz w:val="20"/>
          <w:szCs w:val="20"/>
          <w:lang w:eastAsia="zh-CN"/>
        </w:rPr>
        <w:t>Interdyscyplinarnego.</w:t>
      </w:r>
    </w:p>
    <w:p w:rsidR="00B72C94" w:rsidRPr="004A1FF2" w:rsidRDefault="00B72C94" w:rsidP="00B72C94">
      <w:pPr>
        <w:spacing w:after="0" w:line="240" w:lineRule="auto"/>
        <w:jc w:val="both"/>
        <w:rPr>
          <w:rFonts w:ascii="Open Sans" w:eastAsiaTheme="minorHAnsi" w:hAnsi="Open Sans" w:cs="Open Sans"/>
          <w:b/>
          <w:sz w:val="20"/>
          <w:szCs w:val="20"/>
        </w:rPr>
      </w:pPr>
    </w:p>
    <w:p w:rsidR="00B72C94" w:rsidRPr="00F24588" w:rsidRDefault="00B72C94" w:rsidP="00B72C94">
      <w:pPr>
        <w:suppressAutoHyphens/>
        <w:spacing w:after="0" w:line="240" w:lineRule="auto"/>
        <w:contextualSpacing/>
        <w:jc w:val="both"/>
        <w:rPr>
          <w:rFonts w:ascii="Open Sans" w:hAnsi="Open Sans" w:cs="Open Sans"/>
          <w:sz w:val="20"/>
          <w:szCs w:val="20"/>
          <w:lang w:eastAsia="zh-CN"/>
        </w:rPr>
      </w:pPr>
      <w:r w:rsidRPr="00F24588">
        <w:rPr>
          <w:rFonts w:ascii="Open Sans" w:hAnsi="Open Sans" w:cs="Open Sans"/>
          <w:noProof/>
          <w:sz w:val="20"/>
          <w:szCs w:val="20"/>
          <w:lang w:eastAsia="pl-PL"/>
        </w:rPr>
        <mc:AlternateContent>
          <mc:Choice Requires="wps">
            <w:drawing>
              <wp:anchor distT="0" distB="0" distL="114300" distR="114300" simplePos="0" relativeHeight="251659264" behindDoc="1" locked="0" layoutInCell="1" allowOverlap="1" wp14:anchorId="0F97C190" wp14:editId="4BE9623E">
                <wp:simplePos x="0" y="0"/>
                <wp:positionH relativeFrom="page">
                  <wp:posOffset>0</wp:posOffset>
                </wp:positionH>
                <wp:positionV relativeFrom="page">
                  <wp:posOffset>5715</wp:posOffset>
                </wp:positionV>
                <wp:extent cx="8009890" cy="13335"/>
                <wp:effectExtent l="9525" t="5715" r="10160" b="0"/>
                <wp:wrapNone/>
                <wp:docPr id="2" name="Dowolny kształ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9890" cy="13335"/>
                        </a:xfrm>
                        <a:custGeom>
                          <a:avLst/>
                          <a:gdLst>
                            <a:gd name="T0" fmla="*/ 0 w 11856"/>
                            <a:gd name="T1" fmla="*/ 0 h 20"/>
                            <a:gd name="T2" fmla="*/ 11856 w 11856"/>
                            <a:gd name="T3" fmla="*/ 0 h 20"/>
                          </a:gdLst>
                          <a:ahLst/>
                          <a:cxnLst>
                            <a:cxn ang="0">
                              <a:pos x="T0" y="T1"/>
                            </a:cxn>
                            <a:cxn ang="0">
                              <a:pos x="T2" y="T3"/>
                            </a:cxn>
                          </a:cxnLst>
                          <a:rect l="0" t="0" r="r" b="b"/>
                          <a:pathLst>
                            <a:path w="11856" h="20">
                              <a:moveTo>
                                <a:pt x="0" y="0"/>
                              </a:moveTo>
                              <a:lnTo>
                                <a:pt x="11856" y="0"/>
                              </a:lnTo>
                            </a:path>
                          </a:pathLst>
                        </a:custGeom>
                        <a:noFill/>
                        <a:ln w="900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64180" id="Dowolny kształt 2" o:spid="_x0000_s1026" style="position:absolute;margin-left:0;margin-top:.45pt;width:630.7pt;height:1.0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118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" path="m,l11856,e" filled="f" strokeweight=".25mm">
                <v:stroke endcap="square"/>
                <v:path o:connecttype="custom" o:connectlocs="0,0;8009890,0" o:connectangles="0,0"/>
                <w10:wrap anchorx="page" anchory="page"/>
              </v:shape>
            </w:pict>
          </mc:Fallback>
        </mc:AlternateContent>
      </w:r>
      <w:r w:rsidRPr="00F24588">
        <w:rPr>
          <w:rFonts w:ascii="Open Sans" w:hAnsi="Open Sans" w:cs="Open Sans"/>
          <w:noProof/>
          <w:sz w:val="20"/>
          <w:szCs w:val="20"/>
          <w:lang w:eastAsia="pl-PL"/>
        </w:rPr>
        <mc:AlternateContent>
          <mc:Choice Requires="wps">
            <w:drawing>
              <wp:anchor distT="0" distB="0" distL="114300" distR="114300" simplePos="0" relativeHeight="251660288" behindDoc="1" locked="0" layoutInCell="1" allowOverlap="1" wp14:anchorId="536AAF73" wp14:editId="3ED9C131">
                <wp:simplePos x="0" y="0"/>
                <wp:positionH relativeFrom="page">
                  <wp:posOffset>7776845</wp:posOffset>
                </wp:positionH>
                <wp:positionV relativeFrom="page">
                  <wp:posOffset>0</wp:posOffset>
                </wp:positionV>
                <wp:extent cx="10160" cy="862965"/>
                <wp:effectExtent l="13970" t="9525" r="0" b="13335"/>
                <wp:wrapNone/>
                <wp:docPr id="4" name="Dowolny kształ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862965"/>
                        </a:xfrm>
                        <a:custGeom>
                          <a:avLst/>
                          <a:gdLst>
                            <a:gd name="T0" fmla="*/ 0 w 20"/>
                            <a:gd name="T1" fmla="*/ 1699 h 1699"/>
                            <a:gd name="T2" fmla="*/ 0 w 20"/>
                            <a:gd name="T3" fmla="*/ 0 h 1699"/>
                          </a:gdLst>
                          <a:ahLst/>
                          <a:cxnLst>
                            <a:cxn ang="0">
                              <a:pos x="T0" y="T1"/>
                            </a:cxn>
                            <a:cxn ang="0">
                              <a:pos x="T2" y="T3"/>
                            </a:cxn>
                          </a:cxnLst>
                          <a:rect l="0" t="0" r="r" b="b"/>
                          <a:pathLst>
                            <a:path w="20" h="1699">
                              <a:moveTo>
                                <a:pt x="0" y="1699"/>
                              </a:moveTo>
                              <a:lnTo>
                                <a:pt x="0" y="0"/>
                              </a:lnTo>
                            </a:path>
                          </a:pathLst>
                        </a:custGeom>
                        <a:noFill/>
                        <a:ln w="324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D0A3E" id="Dowolny kształt 1" o:spid="_x0000_s1026" style="position:absolute;margin-left:612.35pt;margin-top:0;width:.8pt;height:67.9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0,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" path="m,1699l,e" filled="f" strokeweight=".09mm">
                <v:stroke endcap="square"/>
                <v:path o:connecttype="custom" o:connectlocs="0,862965;0,0" o:connectangles="0,0"/>
                <w10:wrap anchorx="page" anchory="page"/>
              </v:shape>
            </w:pict>
          </mc:Fallback>
        </mc:AlternateContent>
      </w:r>
      <w:bookmarkStart w:id="2" w:name="strona%206"/>
      <w:bookmarkEnd w:id="2"/>
      <w:r w:rsidRPr="00F24588">
        <w:rPr>
          <w:rFonts w:ascii="Open Sans" w:hAnsi="Open Sans" w:cs="Open Sans"/>
          <w:sz w:val="20"/>
          <w:szCs w:val="20"/>
          <w:lang w:eastAsia="zh-CN"/>
        </w:rPr>
        <w:t xml:space="preserve">Dodatki mieszkaniowe wypłacono dla </w:t>
      </w:r>
      <w:r w:rsidRPr="00F24588">
        <w:rPr>
          <w:rFonts w:ascii="Open Sans" w:hAnsi="Open Sans" w:cs="Open Sans"/>
          <w:bCs/>
          <w:sz w:val="20"/>
          <w:szCs w:val="20"/>
          <w:lang w:eastAsia="zh-CN"/>
        </w:rPr>
        <w:t xml:space="preserve">5 </w:t>
      </w:r>
      <w:r w:rsidRPr="00F24588">
        <w:rPr>
          <w:rFonts w:ascii="Open Sans" w:hAnsi="Open Sans" w:cs="Open Sans"/>
          <w:sz w:val="20"/>
          <w:szCs w:val="20"/>
          <w:lang w:eastAsia="zh-CN"/>
        </w:rPr>
        <w:t xml:space="preserve">rodzin na kwotę </w:t>
      </w:r>
      <w:r w:rsidRPr="00F24588">
        <w:rPr>
          <w:rFonts w:ascii="Open Sans" w:hAnsi="Open Sans" w:cs="Open Sans"/>
          <w:bCs/>
          <w:sz w:val="20"/>
          <w:szCs w:val="20"/>
          <w:lang w:eastAsia="zh-CN"/>
        </w:rPr>
        <w:t>4 788</w:t>
      </w:r>
      <w:r w:rsidR="004A1FF2" w:rsidRPr="00F24588">
        <w:rPr>
          <w:rFonts w:ascii="Open Sans" w:hAnsi="Open Sans" w:cs="Open Sans"/>
          <w:sz w:val="20"/>
          <w:szCs w:val="20"/>
          <w:lang w:eastAsia="zh-CN"/>
        </w:rPr>
        <w:t xml:space="preserve"> zł. </w:t>
      </w:r>
    </w:p>
    <w:p w:rsidR="00B72C94" w:rsidRPr="007A2F0E" w:rsidRDefault="00B72C94" w:rsidP="00B72C94">
      <w:pPr>
        <w:spacing w:after="0" w:line="240" w:lineRule="auto"/>
        <w:jc w:val="both"/>
        <w:rPr>
          <w:rFonts w:ascii="Open Sans" w:eastAsiaTheme="minorHAnsi" w:hAnsi="Open Sans" w:cs="Open Sans"/>
          <w:sz w:val="20"/>
          <w:szCs w:val="20"/>
        </w:rPr>
      </w:pP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Pomoc materialna jest udzielana uczniom w celu zmniejszenia różnic w dostępie do edukacji, umożliwienia pokonywania barier dostępu do edukacji wynikającej z trudnej sytuacji materialnej ucznia.</w:t>
      </w: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Stypendia szkolne przyznane zostały dla 73 uczniów w </w:t>
      </w:r>
      <w:r w:rsidRPr="007A2F0E">
        <w:rPr>
          <w:rFonts w:ascii="Open Sans" w:eastAsiaTheme="minorHAnsi" w:hAnsi="Open Sans" w:cs="Open Sans"/>
          <w:bCs/>
          <w:sz w:val="20"/>
          <w:szCs w:val="20"/>
        </w:rPr>
        <w:t>35</w:t>
      </w:r>
      <w:r w:rsidRPr="007A2F0E">
        <w:rPr>
          <w:rFonts w:ascii="Open Sans" w:eastAsiaTheme="minorHAnsi" w:hAnsi="Open Sans" w:cs="Open Sans"/>
          <w:sz w:val="20"/>
          <w:szCs w:val="20"/>
        </w:rPr>
        <w:t xml:space="preserve"> rodzinach. OPS wypłacił świadczenia </w:t>
      </w:r>
      <w:r w:rsidRPr="007A2F0E">
        <w:rPr>
          <w:rFonts w:ascii="Open Sans" w:eastAsiaTheme="minorHAnsi" w:hAnsi="Open Sans" w:cs="Open Sans"/>
          <w:sz w:val="20"/>
          <w:szCs w:val="20"/>
        </w:rPr>
        <w:br/>
        <w:t>w wysokości 23 015 zł.</w:t>
      </w:r>
    </w:p>
    <w:p w:rsidR="00B72C94" w:rsidRPr="007A2F0E" w:rsidRDefault="00B72C94" w:rsidP="00B72C94">
      <w:pPr>
        <w:spacing w:after="0" w:line="240" w:lineRule="auto"/>
        <w:jc w:val="both"/>
        <w:rPr>
          <w:rFonts w:ascii="Open Sans" w:eastAsiaTheme="minorHAnsi" w:hAnsi="Open Sans" w:cs="Open Sans"/>
          <w:sz w:val="20"/>
          <w:szCs w:val="20"/>
        </w:rPr>
      </w:pPr>
    </w:p>
    <w:p w:rsidR="004A1FF2" w:rsidRDefault="004A1FF2" w:rsidP="00B72C94">
      <w:pPr>
        <w:suppressAutoHyphens/>
        <w:kinsoku w:val="0"/>
        <w:overflowPunct w:val="0"/>
        <w:spacing w:after="0" w:line="240" w:lineRule="auto"/>
        <w:ind w:right="115"/>
        <w:jc w:val="both"/>
        <w:rPr>
          <w:rFonts w:ascii="Open Sans" w:hAnsi="Open Sans" w:cs="Open Sans"/>
          <w:sz w:val="20"/>
          <w:szCs w:val="20"/>
          <w:lang w:eastAsia="zh-CN"/>
        </w:rPr>
      </w:pPr>
    </w:p>
    <w:p w:rsidR="00B72C94" w:rsidRDefault="00B72C94" w:rsidP="00B72C94">
      <w:pPr>
        <w:suppressAutoHyphens/>
        <w:kinsoku w:val="0"/>
        <w:overflowPunct w:val="0"/>
        <w:spacing w:after="0" w:line="240" w:lineRule="auto"/>
        <w:ind w:right="115"/>
        <w:jc w:val="both"/>
        <w:rPr>
          <w:rFonts w:ascii="Open Sans" w:hAnsi="Open Sans" w:cs="Open Sans"/>
          <w:b/>
          <w:sz w:val="20"/>
          <w:szCs w:val="20"/>
          <w:lang w:eastAsia="zh-CN"/>
        </w:rPr>
      </w:pPr>
      <w:r w:rsidRPr="004A1FF2">
        <w:rPr>
          <w:rFonts w:ascii="Open Sans" w:hAnsi="Open Sans" w:cs="Open Sans"/>
          <w:b/>
          <w:sz w:val="20"/>
          <w:szCs w:val="20"/>
          <w:lang w:eastAsia="zh-CN"/>
        </w:rPr>
        <w:t>Zadania realizowane w zakresie świadczeń zdrowotnych finansowanych ze środków publicznych</w:t>
      </w:r>
      <w:r w:rsidR="004A1FF2" w:rsidRPr="004A1FF2">
        <w:rPr>
          <w:rFonts w:ascii="Open Sans" w:hAnsi="Open Sans" w:cs="Open Sans"/>
          <w:b/>
          <w:sz w:val="20"/>
          <w:szCs w:val="20"/>
          <w:lang w:eastAsia="zh-CN"/>
        </w:rPr>
        <w:t xml:space="preserve"> </w:t>
      </w:r>
    </w:p>
    <w:p w:rsidR="004A1FF2" w:rsidRPr="004A1FF2" w:rsidRDefault="004A1FF2" w:rsidP="00B72C94">
      <w:pPr>
        <w:suppressAutoHyphens/>
        <w:kinsoku w:val="0"/>
        <w:overflowPunct w:val="0"/>
        <w:spacing w:after="0" w:line="240" w:lineRule="auto"/>
        <w:ind w:right="115"/>
        <w:jc w:val="both"/>
        <w:rPr>
          <w:rFonts w:ascii="Open Sans" w:hAnsi="Open Sans" w:cs="Open Sans"/>
          <w:b/>
          <w:color w:val="000000"/>
          <w:sz w:val="20"/>
          <w:szCs w:val="20"/>
          <w:lang w:eastAsia="zh-CN"/>
        </w:rPr>
      </w:pP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Osobom pozostającym bez prawa do ubezpieczenia zdrowotnego, posiadającym obywatelstwo polskie </w:t>
      </w:r>
      <w:r w:rsidR="00FA4F06">
        <w:rPr>
          <w:rFonts w:ascii="Open Sans" w:eastAsiaTheme="minorHAnsi" w:hAnsi="Open Sans" w:cs="Open Sans"/>
          <w:sz w:val="20"/>
          <w:szCs w:val="20"/>
        </w:rPr>
        <w:br/>
      </w:r>
      <w:r w:rsidRPr="007A2F0E">
        <w:rPr>
          <w:rFonts w:ascii="Open Sans" w:eastAsiaTheme="minorHAnsi" w:hAnsi="Open Sans" w:cs="Open Sans"/>
          <w:sz w:val="20"/>
          <w:szCs w:val="20"/>
        </w:rPr>
        <w:t xml:space="preserve">i posiadającym miejsce zamieszkania na terytorium Rzeczypospolitej Polskiej, spełniającym kryterium dochodowe zgodnie z ustawą o pomocy społecznej wydawane są decyzje potwierdzające prawo do świadczeń opieki zdrowotnej na okres 90 dni. </w:t>
      </w:r>
      <w:r w:rsidRPr="007A2F0E">
        <w:rPr>
          <w:rFonts w:ascii="Open Sans" w:eastAsiaTheme="minorHAnsi" w:hAnsi="Open Sans" w:cs="Open Sans"/>
          <w:color w:val="080808"/>
          <w:sz w:val="20"/>
          <w:szCs w:val="20"/>
        </w:rPr>
        <w:t xml:space="preserve">W 2018 r. wydano </w:t>
      </w:r>
      <w:r w:rsidRPr="007A2F0E">
        <w:rPr>
          <w:rFonts w:ascii="Open Sans" w:eastAsiaTheme="minorHAnsi" w:hAnsi="Open Sans" w:cs="Open Sans"/>
          <w:sz w:val="20"/>
          <w:szCs w:val="20"/>
        </w:rPr>
        <w:t>11</w:t>
      </w:r>
      <w:r w:rsidRPr="007A2F0E">
        <w:rPr>
          <w:rFonts w:ascii="Open Sans" w:eastAsiaTheme="minorHAnsi" w:hAnsi="Open Sans" w:cs="Open Sans"/>
          <w:color w:val="FF0000"/>
          <w:sz w:val="20"/>
          <w:szCs w:val="20"/>
        </w:rPr>
        <w:t xml:space="preserve"> </w:t>
      </w:r>
      <w:r w:rsidRPr="007A2F0E">
        <w:rPr>
          <w:rFonts w:ascii="Open Sans" w:eastAsiaTheme="minorHAnsi" w:hAnsi="Open Sans" w:cs="Open Sans"/>
          <w:color w:val="080808"/>
          <w:sz w:val="20"/>
          <w:szCs w:val="20"/>
        </w:rPr>
        <w:t>decyzji w sprawie potwierdzenia prawa do wyżej wymienionych</w:t>
      </w:r>
      <w:r w:rsidRPr="007A2F0E">
        <w:rPr>
          <w:rFonts w:ascii="Open Sans" w:eastAsiaTheme="minorHAnsi" w:hAnsi="Open Sans" w:cs="Open Sans"/>
          <w:color w:val="080808"/>
          <w:w w:val="102"/>
          <w:sz w:val="20"/>
          <w:szCs w:val="20"/>
        </w:rPr>
        <w:t xml:space="preserve"> </w:t>
      </w:r>
      <w:r w:rsidRPr="007A2F0E">
        <w:rPr>
          <w:rFonts w:ascii="Open Sans" w:eastAsiaTheme="minorHAnsi" w:hAnsi="Open Sans" w:cs="Open Sans"/>
          <w:color w:val="080808"/>
          <w:sz w:val="20"/>
          <w:szCs w:val="20"/>
        </w:rPr>
        <w:t>świadczeń.</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Zadania realizowane w zakresie ustawy o świadczeniach rodzinnych.</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 xml:space="preserve">W roku 2018 ze świadczeń rodzinnych skorzystały </w:t>
      </w:r>
      <w:r w:rsidRPr="007A2F0E">
        <w:rPr>
          <w:rFonts w:ascii="Open Sans" w:eastAsiaTheme="minorHAnsi" w:hAnsi="Open Sans" w:cs="Open Sans"/>
          <w:bCs/>
          <w:sz w:val="20"/>
          <w:szCs w:val="20"/>
        </w:rPr>
        <w:t>442</w:t>
      </w:r>
      <w:r w:rsidRPr="007A2F0E">
        <w:rPr>
          <w:rFonts w:ascii="Open Sans" w:eastAsiaTheme="minorHAnsi" w:hAnsi="Open Sans" w:cs="Open Sans"/>
          <w:sz w:val="20"/>
          <w:szCs w:val="20"/>
        </w:rPr>
        <w:t xml:space="preserve"> rodziny. Ogółem wydano </w:t>
      </w:r>
      <w:r w:rsidRPr="007A2F0E">
        <w:rPr>
          <w:rFonts w:ascii="Open Sans" w:eastAsiaTheme="minorHAnsi" w:hAnsi="Open Sans" w:cs="Open Sans"/>
          <w:bCs/>
          <w:sz w:val="20"/>
          <w:szCs w:val="20"/>
        </w:rPr>
        <w:t>786</w:t>
      </w:r>
      <w:r w:rsidRPr="007A2F0E">
        <w:rPr>
          <w:rFonts w:ascii="Open Sans" w:eastAsiaTheme="minorHAnsi" w:hAnsi="Open Sans" w:cs="Open Sans"/>
          <w:sz w:val="20"/>
          <w:szCs w:val="20"/>
        </w:rPr>
        <w:t xml:space="preserve"> decyzji, w tym </w:t>
      </w:r>
      <w:r w:rsidRPr="007A2F0E">
        <w:rPr>
          <w:rFonts w:ascii="Open Sans" w:eastAsiaTheme="minorHAnsi" w:hAnsi="Open Sans" w:cs="Open Sans"/>
          <w:bCs/>
          <w:sz w:val="20"/>
          <w:szCs w:val="20"/>
        </w:rPr>
        <w:t>263</w:t>
      </w:r>
      <w:r w:rsidR="00D84C1A">
        <w:rPr>
          <w:rFonts w:ascii="Open Sans" w:eastAsiaTheme="minorHAnsi" w:hAnsi="Open Sans" w:cs="Open Sans"/>
          <w:sz w:val="20"/>
          <w:szCs w:val="20"/>
        </w:rPr>
        <w:t xml:space="preserve"> zmieniające</w:t>
      </w:r>
      <w:r w:rsidRPr="007A2F0E">
        <w:rPr>
          <w:rFonts w:ascii="Open Sans" w:eastAsiaTheme="minorHAnsi" w:hAnsi="Open Sans" w:cs="Open Sans"/>
          <w:sz w:val="20"/>
          <w:szCs w:val="20"/>
        </w:rPr>
        <w:t xml:space="preserve">, </w:t>
      </w:r>
      <w:r w:rsidRPr="007A2F0E">
        <w:rPr>
          <w:rFonts w:ascii="Open Sans" w:eastAsiaTheme="minorHAnsi" w:hAnsi="Open Sans" w:cs="Open Sans"/>
          <w:bCs/>
          <w:sz w:val="20"/>
          <w:szCs w:val="20"/>
        </w:rPr>
        <w:t xml:space="preserve">69 </w:t>
      </w:r>
      <w:r w:rsidRPr="007A2F0E">
        <w:rPr>
          <w:rFonts w:ascii="Open Sans" w:eastAsiaTheme="minorHAnsi" w:hAnsi="Open Sans" w:cs="Open Sans"/>
          <w:sz w:val="20"/>
          <w:szCs w:val="20"/>
        </w:rPr>
        <w:t xml:space="preserve">decyzji uchylających oraz </w:t>
      </w:r>
      <w:r w:rsidRPr="007A2F0E">
        <w:rPr>
          <w:rFonts w:ascii="Open Sans" w:eastAsiaTheme="minorHAnsi" w:hAnsi="Open Sans" w:cs="Open Sans"/>
          <w:bCs/>
          <w:sz w:val="20"/>
          <w:szCs w:val="20"/>
        </w:rPr>
        <w:t>32</w:t>
      </w:r>
      <w:r w:rsidRPr="007A2F0E">
        <w:rPr>
          <w:rFonts w:ascii="Open Sans" w:eastAsiaTheme="minorHAnsi" w:hAnsi="Open Sans" w:cs="Open Sans"/>
          <w:sz w:val="20"/>
          <w:szCs w:val="20"/>
        </w:rPr>
        <w:t xml:space="preserve"> decyzje odmowne.</w:t>
      </w:r>
    </w:p>
    <w:p w:rsidR="00B72C94" w:rsidRPr="007A2F0E" w:rsidRDefault="00B72C94" w:rsidP="00B72C94">
      <w:pPr>
        <w:tabs>
          <w:tab w:val="left" w:pos="1275"/>
        </w:tabs>
        <w:kinsoku w:val="0"/>
        <w:overflowPunct w:val="0"/>
        <w:spacing w:after="0" w:line="240" w:lineRule="auto"/>
        <w:ind w:right="169"/>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Prawo do zasiłku rodzinnego oraz dodatków do zasiłku rodzinnego ustalono dla </w:t>
      </w:r>
      <w:r w:rsidRPr="007A2F0E">
        <w:rPr>
          <w:rFonts w:ascii="Open Sans" w:eastAsiaTheme="minorHAnsi" w:hAnsi="Open Sans" w:cs="Open Sans"/>
          <w:bCs/>
          <w:sz w:val="20"/>
          <w:szCs w:val="20"/>
        </w:rPr>
        <w:t>265</w:t>
      </w:r>
      <w:r w:rsidRPr="007A2F0E">
        <w:rPr>
          <w:rFonts w:ascii="Open Sans" w:eastAsiaTheme="minorHAnsi" w:hAnsi="Open Sans" w:cs="Open Sans"/>
          <w:sz w:val="20"/>
          <w:szCs w:val="20"/>
        </w:rPr>
        <w:t xml:space="preserve"> osób, wypłacając im zasiłek pielęgnacyjny w wysokości </w:t>
      </w:r>
      <w:r w:rsidRPr="007A2F0E">
        <w:rPr>
          <w:rFonts w:ascii="Open Sans" w:eastAsiaTheme="minorHAnsi" w:hAnsi="Open Sans" w:cs="Open Sans"/>
          <w:bCs/>
          <w:sz w:val="20"/>
          <w:szCs w:val="20"/>
        </w:rPr>
        <w:t xml:space="preserve">153 zł </w:t>
      </w:r>
      <w:r w:rsidRPr="007A2F0E">
        <w:rPr>
          <w:rFonts w:ascii="Open Sans" w:eastAsiaTheme="minorHAnsi" w:hAnsi="Open Sans" w:cs="Open Sans"/>
          <w:sz w:val="20"/>
          <w:szCs w:val="20"/>
        </w:rPr>
        <w:t>m</w:t>
      </w:r>
      <w:r w:rsidR="004A1FF2">
        <w:rPr>
          <w:rFonts w:ascii="Open Sans" w:eastAsiaTheme="minorHAnsi" w:hAnsi="Open Sans" w:cs="Open Sans"/>
          <w:sz w:val="20"/>
          <w:szCs w:val="20"/>
        </w:rPr>
        <w:t xml:space="preserve">iesięcznie, a od 01.11.2018 r. </w:t>
      </w:r>
      <w:r w:rsidRPr="007A2F0E">
        <w:rPr>
          <w:rFonts w:ascii="Open Sans" w:eastAsiaTheme="minorHAnsi" w:hAnsi="Open Sans" w:cs="Open Sans"/>
          <w:sz w:val="20"/>
          <w:szCs w:val="20"/>
        </w:rPr>
        <w:t xml:space="preserve">w wysokości </w:t>
      </w:r>
      <w:r w:rsidRPr="007A2F0E">
        <w:rPr>
          <w:rFonts w:ascii="Open Sans" w:eastAsiaTheme="minorHAnsi" w:hAnsi="Open Sans" w:cs="Open Sans"/>
          <w:bCs/>
          <w:sz w:val="20"/>
          <w:szCs w:val="20"/>
        </w:rPr>
        <w:t>184,42 zł.</w:t>
      </w:r>
      <w:r w:rsidRPr="007A2F0E">
        <w:rPr>
          <w:rFonts w:ascii="Open Sans" w:eastAsiaTheme="minorHAnsi" w:hAnsi="Open Sans" w:cs="Open Sans"/>
          <w:sz w:val="20"/>
          <w:szCs w:val="20"/>
        </w:rPr>
        <w:t xml:space="preserve"> </w:t>
      </w:r>
      <w:r w:rsidR="004A1FF2">
        <w:rPr>
          <w:rFonts w:ascii="Open Sans" w:eastAsiaTheme="minorHAnsi" w:hAnsi="Open Sans" w:cs="Open Sans"/>
          <w:sz w:val="20"/>
          <w:szCs w:val="20"/>
        </w:rPr>
        <w:br/>
      </w:r>
      <w:r w:rsidRPr="007A2F0E">
        <w:rPr>
          <w:rFonts w:ascii="Open Sans" w:eastAsiaTheme="minorHAnsi" w:hAnsi="Open Sans" w:cs="Open Sans"/>
          <w:sz w:val="20"/>
          <w:szCs w:val="20"/>
        </w:rPr>
        <w:t xml:space="preserve">W roku 2018 o ustalenie prawa do świadczenia rodzicielskiego ubiegało się </w:t>
      </w:r>
      <w:r w:rsidRPr="007A2F0E">
        <w:rPr>
          <w:rFonts w:ascii="Open Sans" w:eastAsiaTheme="minorHAnsi" w:hAnsi="Open Sans" w:cs="Open Sans"/>
          <w:bCs/>
          <w:sz w:val="20"/>
          <w:szCs w:val="20"/>
        </w:rPr>
        <w:t>38</w:t>
      </w:r>
      <w:r w:rsidRPr="007A2F0E">
        <w:rPr>
          <w:rFonts w:ascii="Open Sans" w:eastAsiaTheme="minorHAnsi" w:hAnsi="Open Sans" w:cs="Open Sans"/>
          <w:sz w:val="20"/>
          <w:szCs w:val="20"/>
        </w:rPr>
        <w:t xml:space="preserve"> matek nowo narodzonych dzieci, na które ustalono prawo wydając decyzje pozytywne do pobierania świadczenia </w:t>
      </w:r>
      <w:r w:rsidRPr="007A2F0E">
        <w:rPr>
          <w:rFonts w:ascii="Open Sans" w:eastAsiaTheme="minorHAnsi" w:hAnsi="Open Sans" w:cs="Open Sans"/>
          <w:sz w:val="20"/>
          <w:szCs w:val="20"/>
        </w:rPr>
        <w:lastRenderedPageBreak/>
        <w:t xml:space="preserve">rodzicielskiego w wysokości </w:t>
      </w:r>
      <w:r w:rsidRPr="007A2F0E">
        <w:rPr>
          <w:rFonts w:ascii="Open Sans" w:eastAsiaTheme="minorHAnsi" w:hAnsi="Open Sans" w:cs="Open Sans"/>
          <w:bCs/>
          <w:sz w:val="20"/>
          <w:szCs w:val="20"/>
        </w:rPr>
        <w:t xml:space="preserve">1 000 zł </w:t>
      </w:r>
      <w:r w:rsidRPr="007A2F0E">
        <w:rPr>
          <w:rFonts w:ascii="Open Sans" w:eastAsiaTheme="minorHAnsi" w:hAnsi="Open Sans" w:cs="Open Sans"/>
          <w:sz w:val="20"/>
          <w:szCs w:val="20"/>
        </w:rPr>
        <w:t xml:space="preserve">miesięcznie. Świadczenie pielęgnacyjne z tytułu opieki nad niepełnosprawnym dzieckiem było wypłacane </w:t>
      </w:r>
      <w:r w:rsidRPr="007A2F0E">
        <w:rPr>
          <w:rFonts w:ascii="Open Sans" w:eastAsiaTheme="minorHAnsi" w:hAnsi="Open Sans" w:cs="Open Sans"/>
          <w:bCs/>
          <w:sz w:val="20"/>
          <w:szCs w:val="20"/>
        </w:rPr>
        <w:t>38</w:t>
      </w:r>
      <w:r w:rsidRPr="007A2F0E">
        <w:rPr>
          <w:rFonts w:ascii="Open Sans" w:eastAsiaTheme="minorHAnsi" w:hAnsi="Open Sans" w:cs="Open Sans"/>
          <w:sz w:val="20"/>
          <w:szCs w:val="20"/>
        </w:rPr>
        <w:t xml:space="preserve"> rodzinom w wysokości </w:t>
      </w:r>
      <w:r w:rsidRPr="007A2F0E">
        <w:rPr>
          <w:rFonts w:ascii="Open Sans" w:eastAsiaTheme="minorHAnsi" w:hAnsi="Open Sans" w:cs="Open Sans"/>
          <w:bCs/>
          <w:sz w:val="20"/>
          <w:szCs w:val="20"/>
        </w:rPr>
        <w:t>1 400 zł</w:t>
      </w:r>
      <w:r w:rsidRPr="007A2F0E">
        <w:rPr>
          <w:rFonts w:ascii="Open Sans" w:eastAsiaTheme="minorHAnsi" w:hAnsi="Open Sans" w:cs="Open Sans"/>
          <w:sz w:val="20"/>
          <w:szCs w:val="20"/>
        </w:rPr>
        <w:t xml:space="preserve"> miesięcznie. Wnioski o jednorazową zapomogę z tytułu urodzenia dziecka złożyło </w:t>
      </w:r>
      <w:r w:rsidRPr="007A2F0E">
        <w:rPr>
          <w:rFonts w:ascii="Open Sans" w:eastAsiaTheme="minorHAnsi" w:hAnsi="Open Sans" w:cs="Open Sans"/>
          <w:bCs/>
          <w:sz w:val="20"/>
          <w:szCs w:val="20"/>
        </w:rPr>
        <w:t>66</w:t>
      </w:r>
      <w:r w:rsidRPr="007A2F0E">
        <w:rPr>
          <w:rFonts w:ascii="Open Sans" w:eastAsiaTheme="minorHAnsi" w:hAnsi="Open Sans" w:cs="Open Sans"/>
          <w:sz w:val="20"/>
          <w:szCs w:val="20"/>
        </w:rPr>
        <w:t xml:space="preserve"> osób, które otrzymały zapomogę </w:t>
      </w:r>
      <w:r w:rsidR="00FA4F06">
        <w:rPr>
          <w:rFonts w:ascii="Open Sans" w:eastAsiaTheme="minorHAnsi" w:hAnsi="Open Sans" w:cs="Open Sans"/>
          <w:sz w:val="20"/>
          <w:szCs w:val="20"/>
        </w:rPr>
        <w:br/>
      </w:r>
      <w:r w:rsidRPr="007A2F0E">
        <w:rPr>
          <w:rFonts w:ascii="Open Sans" w:eastAsiaTheme="minorHAnsi" w:hAnsi="Open Sans" w:cs="Open Sans"/>
          <w:sz w:val="20"/>
          <w:szCs w:val="20"/>
        </w:rPr>
        <w:t xml:space="preserve">w kwocie </w:t>
      </w:r>
      <w:r w:rsidRPr="007A2F0E">
        <w:rPr>
          <w:rFonts w:ascii="Open Sans" w:eastAsiaTheme="minorHAnsi" w:hAnsi="Open Sans" w:cs="Open Sans"/>
          <w:bCs/>
          <w:sz w:val="20"/>
          <w:szCs w:val="20"/>
        </w:rPr>
        <w:t xml:space="preserve">1 000 zł </w:t>
      </w:r>
      <w:r w:rsidRPr="007A2F0E">
        <w:rPr>
          <w:rFonts w:ascii="Open Sans" w:eastAsiaTheme="minorHAnsi" w:hAnsi="Open Sans" w:cs="Open Sans"/>
          <w:sz w:val="20"/>
          <w:szCs w:val="20"/>
        </w:rPr>
        <w:t>jednorazowo na każde dziecko. Specjalny zasiłek opiekuńczy z tytułu opieki nad osobą nie</w:t>
      </w:r>
      <w:r w:rsidR="004A1FF2">
        <w:rPr>
          <w:rFonts w:ascii="Open Sans" w:eastAsiaTheme="minorHAnsi" w:hAnsi="Open Sans" w:cs="Open Sans"/>
          <w:sz w:val="20"/>
          <w:szCs w:val="20"/>
        </w:rPr>
        <w:t xml:space="preserve">pełnosprawną wypłacany był dla </w:t>
      </w:r>
      <w:r w:rsidRPr="007A2F0E">
        <w:rPr>
          <w:rFonts w:ascii="Open Sans" w:eastAsiaTheme="minorHAnsi" w:hAnsi="Open Sans" w:cs="Open Sans"/>
          <w:bCs/>
          <w:sz w:val="20"/>
          <w:szCs w:val="20"/>
        </w:rPr>
        <w:t>9</w:t>
      </w:r>
      <w:r w:rsidRPr="007A2F0E">
        <w:rPr>
          <w:rFonts w:ascii="Open Sans" w:eastAsiaTheme="minorHAnsi" w:hAnsi="Open Sans" w:cs="Open Sans"/>
          <w:sz w:val="20"/>
          <w:szCs w:val="20"/>
        </w:rPr>
        <w:t xml:space="preserve"> rodzin w  wysokości </w:t>
      </w:r>
      <w:r w:rsidRPr="007A2F0E">
        <w:rPr>
          <w:rFonts w:ascii="Open Sans" w:eastAsiaTheme="minorHAnsi" w:hAnsi="Open Sans" w:cs="Open Sans"/>
          <w:bCs/>
          <w:sz w:val="20"/>
          <w:szCs w:val="20"/>
        </w:rPr>
        <w:t>520 zł</w:t>
      </w:r>
      <w:r w:rsidRPr="007A2F0E">
        <w:rPr>
          <w:rFonts w:ascii="Open Sans" w:eastAsiaTheme="minorHAnsi" w:hAnsi="Open Sans" w:cs="Open Sans"/>
          <w:sz w:val="20"/>
          <w:szCs w:val="20"/>
        </w:rPr>
        <w:t xml:space="preserve"> miesięcznie. W tej samej wysok</w:t>
      </w:r>
      <w:r w:rsidR="004A1FF2">
        <w:rPr>
          <w:rFonts w:ascii="Open Sans" w:eastAsiaTheme="minorHAnsi" w:hAnsi="Open Sans" w:cs="Open Sans"/>
          <w:sz w:val="20"/>
          <w:szCs w:val="20"/>
        </w:rPr>
        <w:t xml:space="preserve">ości był również wypłacany dla </w:t>
      </w:r>
      <w:r w:rsidRPr="007A2F0E">
        <w:rPr>
          <w:rFonts w:ascii="Open Sans" w:eastAsiaTheme="minorHAnsi" w:hAnsi="Open Sans" w:cs="Open Sans"/>
          <w:bCs/>
          <w:sz w:val="20"/>
          <w:szCs w:val="20"/>
        </w:rPr>
        <w:t>2</w:t>
      </w:r>
      <w:r w:rsidRPr="007A2F0E">
        <w:rPr>
          <w:rFonts w:ascii="Open Sans" w:eastAsiaTheme="minorHAnsi" w:hAnsi="Open Sans" w:cs="Open Sans"/>
          <w:sz w:val="20"/>
          <w:szCs w:val="20"/>
        </w:rPr>
        <w:t xml:space="preserve"> osób zasiłek dla opiekuna. </w:t>
      </w:r>
    </w:p>
    <w:p w:rsidR="00B72C94" w:rsidRPr="007A2F0E" w:rsidRDefault="00B72C94" w:rsidP="00B72C94">
      <w:pPr>
        <w:tabs>
          <w:tab w:val="left" w:pos="1275"/>
        </w:tabs>
        <w:kinsoku w:val="0"/>
        <w:overflowPunct w:val="0"/>
        <w:spacing w:after="0" w:line="240" w:lineRule="auto"/>
        <w:ind w:right="169"/>
        <w:jc w:val="both"/>
        <w:rPr>
          <w:rFonts w:ascii="Open Sans" w:eastAsiaTheme="minorHAnsi" w:hAnsi="Open Sans" w:cs="Open Sans"/>
          <w:sz w:val="20"/>
          <w:szCs w:val="20"/>
        </w:rPr>
      </w:pPr>
    </w:p>
    <w:p w:rsidR="004A1FF2" w:rsidRDefault="004A1FF2" w:rsidP="00B72C94">
      <w:pPr>
        <w:tabs>
          <w:tab w:val="left" w:pos="1275"/>
        </w:tabs>
        <w:kinsoku w:val="0"/>
        <w:overflowPunct w:val="0"/>
        <w:spacing w:after="0" w:line="240" w:lineRule="auto"/>
        <w:ind w:right="169"/>
        <w:jc w:val="both"/>
        <w:rPr>
          <w:rFonts w:ascii="Open Sans" w:eastAsiaTheme="minorHAnsi" w:hAnsi="Open Sans" w:cs="Open Sans"/>
          <w:b/>
          <w:sz w:val="20"/>
          <w:szCs w:val="20"/>
        </w:rPr>
      </w:pPr>
      <w:r>
        <w:rPr>
          <w:rFonts w:ascii="Open Sans" w:eastAsiaTheme="minorHAnsi" w:hAnsi="Open Sans" w:cs="Open Sans"/>
          <w:b/>
          <w:sz w:val="20"/>
          <w:szCs w:val="20"/>
        </w:rPr>
        <w:t>Karta Dużej Rodziny</w:t>
      </w:r>
    </w:p>
    <w:p w:rsidR="004A1FF2" w:rsidRDefault="004A1FF2" w:rsidP="00B72C94">
      <w:pPr>
        <w:tabs>
          <w:tab w:val="left" w:pos="1275"/>
        </w:tabs>
        <w:kinsoku w:val="0"/>
        <w:overflowPunct w:val="0"/>
        <w:spacing w:after="0" w:line="240" w:lineRule="auto"/>
        <w:ind w:right="169"/>
        <w:jc w:val="both"/>
        <w:rPr>
          <w:rFonts w:ascii="Open Sans" w:eastAsiaTheme="minorHAnsi" w:hAnsi="Open Sans" w:cs="Open Sans"/>
          <w:b/>
          <w:sz w:val="20"/>
          <w:szCs w:val="20"/>
        </w:rPr>
      </w:pPr>
    </w:p>
    <w:p w:rsidR="00F24588" w:rsidRPr="00F24588" w:rsidRDefault="00F24588" w:rsidP="00F24588">
      <w:pPr>
        <w:tabs>
          <w:tab w:val="left" w:pos="567"/>
        </w:tabs>
        <w:spacing w:after="0" w:line="240" w:lineRule="auto"/>
        <w:rPr>
          <w:rFonts w:ascii="Open Sans" w:eastAsiaTheme="minorHAnsi" w:hAnsi="Open Sans" w:cs="Open Sans"/>
          <w:sz w:val="20"/>
          <w:szCs w:val="20"/>
        </w:rPr>
      </w:pPr>
      <w:r>
        <w:rPr>
          <w:rFonts w:ascii="Open Sans" w:eastAsiaTheme="minorHAnsi" w:hAnsi="Open Sans" w:cs="Open Sans"/>
          <w:sz w:val="20"/>
          <w:szCs w:val="20"/>
        </w:rPr>
        <w:t>W roku 2018</w:t>
      </w:r>
      <w:r w:rsidR="003C5634">
        <w:rPr>
          <w:rFonts w:ascii="Open Sans" w:eastAsiaTheme="minorHAnsi" w:hAnsi="Open Sans" w:cs="Open Sans"/>
          <w:sz w:val="20"/>
          <w:szCs w:val="20"/>
        </w:rPr>
        <w:t>,</w:t>
      </w:r>
      <w:r>
        <w:rPr>
          <w:rFonts w:ascii="Open Sans" w:eastAsiaTheme="minorHAnsi" w:hAnsi="Open Sans" w:cs="Open Sans"/>
          <w:sz w:val="20"/>
          <w:szCs w:val="20"/>
        </w:rPr>
        <w:t xml:space="preserve"> </w:t>
      </w:r>
      <w:r w:rsidRPr="00F24588">
        <w:rPr>
          <w:rFonts w:ascii="Open Sans" w:eastAsiaTheme="minorHAnsi" w:hAnsi="Open Sans" w:cs="Open Sans"/>
          <w:sz w:val="20"/>
          <w:szCs w:val="20"/>
        </w:rPr>
        <w:t xml:space="preserve">21 rodzin złożyło wnioski o przyznanie Karty Dużej Rodziny.                                                     </w:t>
      </w:r>
    </w:p>
    <w:p w:rsidR="00B72C94" w:rsidRDefault="00F24588" w:rsidP="00F24588">
      <w:pPr>
        <w:tabs>
          <w:tab w:val="left" w:pos="567"/>
        </w:tabs>
        <w:spacing w:after="0" w:line="240" w:lineRule="auto"/>
        <w:rPr>
          <w:rFonts w:ascii="Open Sans" w:eastAsiaTheme="minorHAnsi" w:hAnsi="Open Sans" w:cs="Open Sans"/>
          <w:sz w:val="20"/>
          <w:szCs w:val="20"/>
        </w:rPr>
      </w:pPr>
      <w:r w:rsidRPr="00F24588">
        <w:rPr>
          <w:rFonts w:ascii="Open Sans" w:eastAsiaTheme="minorHAnsi" w:hAnsi="Open Sans" w:cs="Open Sans"/>
          <w:sz w:val="20"/>
          <w:szCs w:val="20"/>
        </w:rPr>
        <w:t>Na dzień 31 grudnia 2018 r., od momentu wdrożenia programu KDR, tj. od 2014 roku o Kartę Dużej Rodziny ubiegały się 103 rodziny, którym wydano 181 kart dla rodziców i 301 kart dla dzieci.</w:t>
      </w:r>
    </w:p>
    <w:p w:rsidR="00F24588" w:rsidRDefault="00F24588" w:rsidP="00F24588">
      <w:pPr>
        <w:tabs>
          <w:tab w:val="left" w:pos="567"/>
        </w:tabs>
        <w:spacing w:after="0" w:line="240" w:lineRule="auto"/>
        <w:rPr>
          <w:rFonts w:ascii="Open Sans" w:eastAsiaTheme="minorHAnsi" w:hAnsi="Open Sans" w:cs="Open Sans"/>
          <w:sz w:val="20"/>
          <w:szCs w:val="20"/>
        </w:rPr>
      </w:pPr>
    </w:p>
    <w:p w:rsidR="00F24588" w:rsidRPr="007A2F0E" w:rsidRDefault="00F24588" w:rsidP="00F24588">
      <w:pPr>
        <w:tabs>
          <w:tab w:val="left" w:pos="567"/>
        </w:tabs>
        <w:spacing w:after="0" w:line="240" w:lineRule="auto"/>
        <w:rPr>
          <w:rFonts w:ascii="Open Sans" w:eastAsiaTheme="minorHAnsi" w:hAnsi="Open Sans" w:cs="Open Sans"/>
          <w:sz w:val="20"/>
          <w:szCs w:val="20"/>
        </w:rPr>
      </w:pPr>
    </w:p>
    <w:p w:rsidR="00B72C94" w:rsidRPr="00F24588" w:rsidRDefault="00B72C94" w:rsidP="00B72C94">
      <w:pPr>
        <w:tabs>
          <w:tab w:val="left" w:pos="567"/>
        </w:tabs>
        <w:spacing w:after="0" w:line="240" w:lineRule="auto"/>
        <w:rPr>
          <w:rFonts w:ascii="Open Sans" w:eastAsiaTheme="minorHAnsi" w:hAnsi="Open Sans" w:cs="Open Sans"/>
          <w:b/>
          <w:sz w:val="20"/>
          <w:szCs w:val="20"/>
        </w:rPr>
      </w:pPr>
      <w:r w:rsidRPr="00F24588">
        <w:rPr>
          <w:rFonts w:ascii="Open Sans" w:eastAsiaTheme="minorHAnsi" w:hAnsi="Open Sans" w:cs="Open Sans"/>
          <w:b/>
          <w:sz w:val="20"/>
          <w:szCs w:val="20"/>
        </w:rPr>
        <w:t>Realizacja świad</w:t>
      </w:r>
      <w:r w:rsidR="00F24588">
        <w:rPr>
          <w:rFonts w:ascii="Open Sans" w:eastAsiaTheme="minorHAnsi" w:hAnsi="Open Sans" w:cs="Open Sans"/>
          <w:b/>
          <w:sz w:val="20"/>
          <w:szCs w:val="20"/>
        </w:rPr>
        <w:t>czeń z Funduszu Alimentacyjnego</w:t>
      </w:r>
    </w:p>
    <w:p w:rsidR="00B72C94" w:rsidRPr="007A2F0E" w:rsidRDefault="00B72C94" w:rsidP="00B72C94">
      <w:pPr>
        <w:tabs>
          <w:tab w:val="left" w:pos="738"/>
        </w:tabs>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Ogółem wydano 64 decyzje w tym 3 odmowne, 1 zmieniającą, 5 uchylających, 2 decyzje o uznaniu dłużnika za uchylającego się od zobowiązań alimentacyjnych oraz 3 de</w:t>
      </w:r>
      <w:r w:rsidR="00521ED4">
        <w:rPr>
          <w:rFonts w:ascii="Open Sans" w:hAnsi="Open Sans" w:cs="Open Sans"/>
          <w:sz w:val="20"/>
          <w:szCs w:val="20"/>
          <w:lang w:eastAsia="zh-CN"/>
        </w:rPr>
        <w:t>cyzje o nie</w:t>
      </w:r>
      <w:r w:rsidRPr="007A2F0E">
        <w:rPr>
          <w:rFonts w:ascii="Open Sans" w:hAnsi="Open Sans" w:cs="Open Sans"/>
          <w:sz w:val="20"/>
          <w:szCs w:val="20"/>
          <w:lang w:eastAsia="zh-CN"/>
        </w:rPr>
        <w:t>należnie pobranych świadczeniach.</w:t>
      </w:r>
    </w:p>
    <w:p w:rsidR="00B72C94" w:rsidRPr="007A2F0E" w:rsidRDefault="00B72C94" w:rsidP="00B72C94">
      <w:pPr>
        <w:tabs>
          <w:tab w:val="left" w:pos="1701"/>
        </w:tabs>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Ze świadczeń z funduszu alimentacyjnego korzystały 44 rodziny, w których </w:t>
      </w:r>
      <w:r w:rsidRPr="007A2F0E">
        <w:rPr>
          <w:rFonts w:ascii="Open Sans" w:hAnsi="Open Sans" w:cs="Open Sans"/>
          <w:bCs/>
          <w:sz w:val="20"/>
          <w:szCs w:val="20"/>
          <w:lang w:eastAsia="zh-CN"/>
        </w:rPr>
        <w:t>65</w:t>
      </w:r>
      <w:r w:rsidRPr="007A2F0E">
        <w:rPr>
          <w:rFonts w:ascii="Open Sans" w:hAnsi="Open Sans" w:cs="Open Sans"/>
          <w:sz w:val="20"/>
          <w:szCs w:val="20"/>
          <w:lang w:eastAsia="zh-CN"/>
        </w:rPr>
        <w:t xml:space="preserve"> osób było uprawnionych do pobierania świadczeń. Podjęto działania wobec </w:t>
      </w:r>
      <w:r w:rsidRPr="007A2F0E">
        <w:rPr>
          <w:rFonts w:ascii="Open Sans" w:hAnsi="Open Sans" w:cs="Open Sans"/>
          <w:bCs/>
          <w:sz w:val="20"/>
          <w:szCs w:val="20"/>
          <w:lang w:eastAsia="zh-CN"/>
        </w:rPr>
        <w:t>58</w:t>
      </w:r>
      <w:r w:rsidRPr="007A2F0E">
        <w:rPr>
          <w:rFonts w:ascii="Open Sans" w:hAnsi="Open Sans" w:cs="Open Sans"/>
          <w:sz w:val="20"/>
          <w:szCs w:val="20"/>
          <w:lang w:eastAsia="zh-CN"/>
        </w:rPr>
        <w:t xml:space="preserve"> dłużników zamieszkałych na terenie gminy Pomiechówek oraz wobec 60 dłużników mieszkających poza terenem gminy. </w:t>
      </w:r>
    </w:p>
    <w:p w:rsidR="00B72C94" w:rsidRPr="007A2F0E" w:rsidRDefault="00B72C94" w:rsidP="00B72C94">
      <w:pPr>
        <w:tabs>
          <w:tab w:val="left" w:pos="1701"/>
        </w:tabs>
        <w:suppressAutoHyphens/>
        <w:spacing w:after="0" w:line="240" w:lineRule="auto"/>
        <w:contextualSpacing/>
        <w:jc w:val="both"/>
        <w:rPr>
          <w:rFonts w:ascii="Open Sans" w:hAnsi="Open Sans" w:cs="Open Sans"/>
          <w:sz w:val="20"/>
          <w:szCs w:val="20"/>
          <w:lang w:eastAsia="zh-CN"/>
        </w:rPr>
      </w:pPr>
      <w:r w:rsidRPr="007A2F0E">
        <w:rPr>
          <w:rFonts w:ascii="Open Sans" w:hAnsi="Open Sans" w:cs="Open Sans"/>
          <w:color w:val="070707"/>
          <w:sz w:val="20"/>
          <w:szCs w:val="20"/>
          <w:lang w:eastAsia="zh-CN"/>
        </w:rPr>
        <w:t>W 2018 roku, dzięki różnorodnym działaniom, wyegzekwowano od dłużników alimentacyjnych kwotę</w:t>
      </w:r>
      <w:r w:rsidRPr="007A2F0E">
        <w:rPr>
          <w:rFonts w:ascii="Open Sans" w:hAnsi="Open Sans" w:cs="Open Sans"/>
          <w:bCs/>
          <w:color w:val="070707"/>
          <w:sz w:val="20"/>
          <w:szCs w:val="20"/>
          <w:lang w:eastAsia="zh-CN"/>
        </w:rPr>
        <w:t xml:space="preserve"> 84 784 zł</w:t>
      </w:r>
      <w:r w:rsidRPr="007A2F0E">
        <w:rPr>
          <w:rFonts w:ascii="Open Sans" w:hAnsi="Open Sans" w:cs="Open Sans"/>
          <w:color w:val="070707"/>
          <w:sz w:val="20"/>
          <w:szCs w:val="20"/>
          <w:lang w:eastAsia="zh-CN"/>
        </w:rPr>
        <w:t>, tytułem spłaty należności powstałej z funduszu alimentacyjnego.</w:t>
      </w:r>
    </w:p>
    <w:p w:rsidR="00B72C94" w:rsidRPr="007A2F0E" w:rsidRDefault="00B72C94" w:rsidP="00B72C94">
      <w:pPr>
        <w:spacing w:after="0" w:line="240" w:lineRule="auto"/>
        <w:jc w:val="both"/>
        <w:rPr>
          <w:rFonts w:ascii="Open Sans" w:eastAsiaTheme="minorHAnsi" w:hAnsi="Open Sans" w:cs="Open Sans"/>
          <w:sz w:val="20"/>
          <w:szCs w:val="20"/>
        </w:rPr>
      </w:pPr>
    </w:p>
    <w:p w:rsidR="00B72C94" w:rsidRPr="00F24588" w:rsidRDefault="00B72C94" w:rsidP="00B72C94">
      <w:pPr>
        <w:spacing w:after="0" w:line="240" w:lineRule="auto"/>
        <w:jc w:val="both"/>
        <w:rPr>
          <w:rFonts w:ascii="Open Sans" w:eastAsiaTheme="minorHAnsi" w:hAnsi="Open Sans" w:cs="Open Sans"/>
          <w:b/>
          <w:sz w:val="20"/>
          <w:szCs w:val="20"/>
        </w:rPr>
      </w:pPr>
      <w:r w:rsidRPr="00F24588">
        <w:rPr>
          <w:rFonts w:ascii="Open Sans" w:eastAsiaTheme="minorHAnsi" w:hAnsi="Open Sans" w:cs="Open Sans"/>
          <w:b/>
          <w:sz w:val="20"/>
          <w:szCs w:val="20"/>
        </w:rPr>
        <w:t>Realizacja zadań z ustawy „Pomoc państwa w wychowywaniu dzieci”</w:t>
      </w: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Na dzień 31 grudnia 2018 roku z programu 500 Plus skorzystały </w:t>
      </w:r>
      <w:r w:rsidRPr="007A2F0E">
        <w:rPr>
          <w:rFonts w:ascii="Open Sans" w:eastAsiaTheme="minorHAnsi" w:hAnsi="Open Sans" w:cs="Open Sans"/>
          <w:bCs/>
          <w:sz w:val="20"/>
          <w:szCs w:val="20"/>
        </w:rPr>
        <w:t>622</w:t>
      </w:r>
      <w:r w:rsidRPr="007A2F0E">
        <w:rPr>
          <w:rFonts w:ascii="Open Sans" w:eastAsiaTheme="minorHAnsi" w:hAnsi="Open Sans" w:cs="Open Sans"/>
          <w:sz w:val="20"/>
          <w:szCs w:val="20"/>
        </w:rPr>
        <w:t xml:space="preserve"> rodziny, w tym na pierwsze dziecko z orzeczeniem o niepełnosprawności lub stopniu niepełnosprawności </w:t>
      </w:r>
      <w:r w:rsidRPr="007A2F0E">
        <w:rPr>
          <w:rFonts w:ascii="Open Sans" w:eastAsiaTheme="minorHAnsi" w:hAnsi="Open Sans" w:cs="Open Sans"/>
          <w:bCs/>
          <w:sz w:val="20"/>
          <w:szCs w:val="20"/>
        </w:rPr>
        <w:t xml:space="preserve">33 </w:t>
      </w:r>
      <w:r w:rsidRPr="007A2F0E">
        <w:rPr>
          <w:rFonts w:ascii="Open Sans" w:eastAsiaTheme="minorHAnsi" w:hAnsi="Open Sans" w:cs="Open Sans"/>
          <w:sz w:val="20"/>
          <w:szCs w:val="20"/>
        </w:rPr>
        <w:t xml:space="preserve">rodziny, na pierwsze dziecko </w:t>
      </w:r>
      <w:r w:rsidR="00F24588">
        <w:rPr>
          <w:rFonts w:ascii="Open Sans" w:eastAsiaTheme="minorHAnsi" w:hAnsi="Open Sans" w:cs="Open Sans"/>
          <w:sz w:val="20"/>
          <w:szCs w:val="20"/>
        </w:rPr>
        <w:br/>
      </w:r>
      <w:r w:rsidRPr="007A2F0E">
        <w:rPr>
          <w:rFonts w:ascii="Open Sans" w:eastAsiaTheme="minorHAnsi" w:hAnsi="Open Sans" w:cs="Open Sans"/>
          <w:sz w:val="20"/>
          <w:szCs w:val="20"/>
        </w:rPr>
        <w:t xml:space="preserve">w rodzinie jako jedyne </w:t>
      </w:r>
      <w:r w:rsidRPr="007A2F0E">
        <w:rPr>
          <w:rFonts w:ascii="Open Sans" w:eastAsiaTheme="minorHAnsi" w:hAnsi="Open Sans" w:cs="Open Sans"/>
          <w:bCs/>
          <w:sz w:val="20"/>
          <w:szCs w:val="20"/>
        </w:rPr>
        <w:t>133</w:t>
      </w:r>
      <w:r w:rsidRPr="007A2F0E">
        <w:rPr>
          <w:rFonts w:ascii="Open Sans" w:eastAsiaTheme="minorHAnsi" w:hAnsi="Open Sans" w:cs="Open Sans"/>
          <w:sz w:val="20"/>
          <w:szCs w:val="20"/>
        </w:rPr>
        <w:t xml:space="preserve"> rodzin</w:t>
      </w:r>
      <w:r w:rsidR="00FA660C">
        <w:rPr>
          <w:rFonts w:ascii="Open Sans" w:eastAsiaTheme="minorHAnsi" w:hAnsi="Open Sans" w:cs="Open Sans"/>
          <w:sz w:val="20"/>
          <w:szCs w:val="20"/>
        </w:rPr>
        <w:t>y</w:t>
      </w:r>
      <w:r w:rsidRPr="007A2F0E">
        <w:rPr>
          <w:rFonts w:ascii="Open Sans" w:eastAsiaTheme="minorHAnsi" w:hAnsi="Open Sans" w:cs="Open Sans"/>
          <w:sz w:val="20"/>
          <w:szCs w:val="20"/>
        </w:rPr>
        <w:t>. Łącznie na realizację zad</w:t>
      </w:r>
      <w:r w:rsidR="00F24588">
        <w:rPr>
          <w:rFonts w:ascii="Open Sans" w:eastAsiaTheme="minorHAnsi" w:hAnsi="Open Sans" w:cs="Open Sans"/>
          <w:sz w:val="20"/>
          <w:szCs w:val="20"/>
        </w:rPr>
        <w:t xml:space="preserve">ań wynikających </w:t>
      </w:r>
      <w:r w:rsidRPr="007A2F0E">
        <w:rPr>
          <w:rFonts w:ascii="Open Sans" w:eastAsiaTheme="minorHAnsi" w:hAnsi="Open Sans" w:cs="Open Sans"/>
          <w:sz w:val="20"/>
          <w:szCs w:val="20"/>
        </w:rPr>
        <w:t>z ustawy o pomocy państwa w wychowaniu dzieci, ośrodek wydatkował kwotę</w:t>
      </w:r>
      <w:r w:rsidRPr="007A2F0E">
        <w:rPr>
          <w:rFonts w:ascii="Open Sans" w:eastAsiaTheme="minorHAnsi" w:hAnsi="Open Sans" w:cs="Open Sans"/>
          <w:bCs/>
          <w:sz w:val="20"/>
          <w:szCs w:val="20"/>
        </w:rPr>
        <w:t xml:space="preserve"> 5 630 129 zł.</w:t>
      </w:r>
    </w:p>
    <w:p w:rsidR="00B72C94" w:rsidRPr="007A2F0E" w:rsidRDefault="00B72C94" w:rsidP="00B72C94">
      <w:pPr>
        <w:suppressAutoHyphens/>
        <w:spacing w:after="0" w:line="240" w:lineRule="auto"/>
        <w:contextualSpacing/>
        <w:rPr>
          <w:rFonts w:ascii="Open Sans" w:hAnsi="Open Sans" w:cs="Open Sans"/>
          <w:sz w:val="20"/>
          <w:szCs w:val="20"/>
          <w:lang w:eastAsia="zh-CN"/>
        </w:rPr>
      </w:pPr>
    </w:p>
    <w:p w:rsidR="00F24588" w:rsidRDefault="00F24588" w:rsidP="00B72C94">
      <w:pPr>
        <w:suppressAutoHyphens/>
        <w:spacing w:after="0" w:line="240" w:lineRule="auto"/>
        <w:contextualSpacing/>
        <w:rPr>
          <w:rFonts w:ascii="Open Sans" w:hAnsi="Open Sans" w:cs="Open Sans"/>
          <w:sz w:val="20"/>
          <w:szCs w:val="20"/>
          <w:lang w:eastAsia="zh-CN"/>
        </w:rPr>
      </w:pPr>
    </w:p>
    <w:p w:rsidR="00B72C94" w:rsidRPr="007A2F0E" w:rsidRDefault="00B72C94" w:rsidP="00B72C94">
      <w:pPr>
        <w:suppressAutoHyphens/>
        <w:spacing w:after="0" w:line="240" w:lineRule="auto"/>
        <w:contextualSpacing/>
        <w:rPr>
          <w:rFonts w:ascii="Open Sans" w:hAnsi="Open Sans" w:cs="Open Sans"/>
          <w:sz w:val="20"/>
          <w:szCs w:val="20"/>
          <w:lang w:eastAsia="zh-CN"/>
        </w:rPr>
      </w:pPr>
      <w:r w:rsidRPr="007A2F0E">
        <w:rPr>
          <w:rFonts w:ascii="Open Sans" w:hAnsi="Open Sans" w:cs="Open Sans"/>
          <w:sz w:val="20"/>
          <w:szCs w:val="20"/>
          <w:lang w:eastAsia="zh-CN"/>
        </w:rPr>
        <w:t>Zadania realizowane w ramach Gminnego Programu Profilaktyki i Rozwiązywania Problemów Alkoholowych dotyczyły głównie:</w:t>
      </w:r>
    </w:p>
    <w:p w:rsidR="00B72C94" w:rsidRPr="00F24588" w:rsidRDefault="00B72C94" w:rsidP="00316919">
      <w:pPr>
        <w:pStyle w:val="Akapitzlist"/>
        <w:numPr>
          <w:ilvl w:val="0"/>
          <w:numId w:val="30"/>
        </w:numPr>
        <w:spacing w:after="0" w:line="240" w:lineRule="auto"/>
        <w:rPr>
          <w:rFonts w:ascii="Open Sans" w:eastAsiaTheme="minorHAnsi" w:hAnsi="Open Sans" w:cs="Open Sans"/>
          <w:sz w:val="20"/>
          <w:szCs w:val="20"/>
        </w:rPr>
      </w:pPr>
      <w:r w:rsidRPr="00F24588">
        <w:rPr>
          <w:rFonts w:ascii="Open Sans" w:eastAsiaTheme="minorHAnsi" w:hAnsi="Open Sans" w:cs="Open Sans"/>
          <w:sz w:val="20"/>
          <w:szCs w:val="20"/>
        </w:rPr>
        <w:t xml:space="preserve">prowadzenie placówek opiekuńczo – wychowawczych wsparcia dziennego dla dzieci;       </w:t>
      </w:r>
    </w:p>
    <w:p w:rsidR="00B72C94" w:rsidRPr="00F24588" w:rsidRDefault="00B72C94" w:rsidP="00316919">
      <w:pPr>
        <w:pStyle w:val="Akapitzlist"/>
        <w:numPr>
          <w:ilvl w:val="0"/>
          <w:numId w:val="30"/>
        </w:numPr>
        <w:spacing w:after="0" w:line="240" w:lineRule="auto"/>
        <w:rPr>
          <w:rFonts w:ascii="Open Sans" w:eastAsiaTheme="minorHAnsi" w:hAnsi="Open Sans" w:cs="Open Sans"/>
          <w:sz w:val="20"/>
          <w:szCs w:val="20"/>
        </w:rPr>
      </w:pPr>
      <w:r w:rsidRPr="00F24588">
        <w:rPr>
          <w:rFonts w:ascii="Open Sans" w:eastAsiaTheme="minorHAnsi" w:hAnsi="Open Sans" w:cs="Open Sans"/>
          <w:sz w:val="20"/>
          <w:szCs w:val="20"/>
        </w:rPr>
        <w:t xml:space="preserve">ze środków z programu, sfinansowano pomoc rzeczową w formie paczek dla dzieci                      </w:t>
      </w:r>
    </w:p>
    <w:p w:rsidR="00B72C94" w:rsidRPr="007A2F0E" w:rsidRDefault="00B72C94" w:rsidP="00B72C94">
      <w:pPr>
        <w:spacing w:after="0" w:line="240" w:lineRule="auto"/>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F24588">
        <w:rPr>
          <w:rFonts w:ascii="Open Sans" w:eastAsiaTheme="minorHAnsi" w:hAnsi="Open Sans" w:cs="Open Sans"/>
          <w:sz w:val="20"/>
          <w:szCs w:val="20"/>
        </w:rPr>
        <w:tab/>
      </w:r>
      <w:r w:rsidRPr="007A2F0E">
        <w:rPr>
          <w:rFonts w:ascii="Open Sans" w:eastAsiaTheme="minorHAnsi" w:hAnsi="Open Sans" w:cs="Open Sans"/>
          <w:sz w:val="20"/>
          <w:szCs w:val="20"/>
        </w:rPr>
        <w:t xml:space="preserve"> z rodzin z problemem alkoholowym. </w:t>
      </w:r>
    </w:p>
    <w:p w:rsidR="00B72C94" w:rsidRPr="007A2F0E" w:rsidRDefault="00B72C94" w:rsidP="00B72C94">
      <w:pPr>
        <w:spacing w:after="0" w:line="240" w:lineRule="auto"/>
        <w:jc w:val="both"/>
        <w:rPr>
          <w:rFonts w:ascii="Open Sans" w:eastAsiaTheme="minorHAnsi" w:hAnsi="Open Sans" w:cs="Open Sans"/>
          <w:sz w:val="20"/>
          <w:szCs w:val="20"/>
        </w:rPr>
      </w:pPr>
    </w:p>
    <w:p w:rsidR="00B72C94" w:rsidRPr="007A2F0E" w:rsidRDefault="00B72C94" w:rsidP="00B72C94">
      <w:pPr>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Zadania realizowane w ramach Gminnego Programu Przeciwdziałania Narkomanii to głównie pomoc psychologiczna dla rodzin i dzieci mających problemy wychowawcze, związane </w:t>
      </w:r>
      <w:r w:rsidRPr="007A2F0E">
        <w:rPr>
          <w:rFonts w:ascii="Open Sans" w:eastAsiaTheme="minorHAnsi" w:hAnsi="Open Sans" w:cs="Open Sans"/>
          <w:sz w:val="20"/>
          <w:szCs w:val="20"/>
        </w:rPr>
        <w:br/>
        <w:t>z braniem środków psychoaktywnych, które skorzystały z pomocy psychologa – (47 osób) oraz poradnictwo terapeutyczne dla rodzin i osób uzależnionych i współuzależnionych.</w:t>
      </w:r>
    </w:p>
    <w:p w:rsidR="00B72C94" w:rsidRDefault="00B72C94" w:rsidP="00B72C94">
      <w:pPr>
        <w:spacing w:after="160" w:line="259" w:lineRule="auto"/>
        <w:jc w:val="both"/>
        <w:rPr>
          <w:rFonts w:ascii="Open Sans" w:eastAsiaTheme="minorHAnsi" w:hAnsi="Open Sans" w:cs="Open Sans"/>
          <w:sz w:val="20"/>
          <w:szCs w:val="20"/>
        </w:rPr>
      </w:pPr>
    </w:p>
    <w:p w:rsidR="00FA4F06" w:rsidRPr="007A2F0E" w:rsidRDefault="00FA4F06" w:rsidP="00B72C94">
      <w:pPr>
        <w:spacing w:after="160" w:line="259" w:lineRule="auto"/>
        <w:jc w:val="both"/>
        <w:rPr>
          <w:rFonts w:ascii="Open Sans" w:eastAsiaTheme="minorHAnsi" w:hAnsi="Open Sans" w:cs="Open Sans"/>
          <w:sz w:val="20"/>
          <w:szCs w:val="20"/>
        </w:rPr>
      </w:pPr>
    </w:p>
    <w:p w:rsidR="00B72C94" w:rsidRPr="00262B1E" w:rsidRDefault="00B72C94" w:rsidP="00B72C94">
      <w:pPr>
        <w:spacing w:after="160" w:line="259" w:lineRule="auto"/>
        <w:jc w:val="both"/>
        <w:rPr>
          <w:rFonts w:ascii="Open Sans" w:eastAsiaTheme="minorHAnsi" w:hAnsi="Open Sans" w:cs="Open Sans"/>
          <w:b/>
        </w:rPr>
      </w:pPr>
      <w:r w:rsidRPr="00262B1E">
        <w:rPr>
          <w:rFonts w:ascii="Open Sans" w:eastAsiaTheme="minorHAnsi" w:hAnsi="Open Sans" w:cs="Open Sans"/>
          <w:b/>
        </w:rPr>
        <w:t>Działalność inwestycyjna</w:t>
      </w:r>
    </w:p>
    <w:p w:rsidR="00B72C94" w:rsidRPr="00262B1E" w:rsidRDefault="00B72C94" w:rsidP="00B72C94">
      <w:pPr>
        <w:spacing w:after="0"/>
        <w:jc w:val="both"/>
        <w:rPr>
          <w:rFonts w:ascii="Open Sans" w:hAnsi="Open Sans" w:cs="Open Sans"/>
          <w:b/>
          <w:sz w:val="20"/>
          <w:szCs w:val="20"/>
        </w:rPr>
      </w:pPr>
      <w:r w:rsidRPr="00262B1E">
        <w:rPr>
          <w:rFonts w:ascii="Open Sans" w:hAnsi="Open Sans" w:cs="Open Sans"/>
          <w:b/>
          <w:sz w:val="20"/>
          <w:szCs w:val="20"/>
        </w:rPr>
        <w:t>Transport i komunikacja</w:t>
      </w:r>
    </w:p>
    <w:p w:rsidR="00B72C94" w:rsidRPr="007A2F0E" w:rsidRDefault="00B72C94" w:rsidP="00B72C94">
      <w:pPr>
        <w:spacing w:after="0"/>
        <w:jc w:val="both"/>
        <w:rPr>
          <w:rFonts w:ascii="Open Sans" w:hAnsi="Open Sans" w:cs="Open Sans"/>
          <w:sz w:val="20"/>
          <w:szCs w:val="20"/>
        </w:rPr>
      </w:pPr>
      <w:r w:rsidRPr="007A2F0E">
        <w:rPr>
          <w:rFonts w:ascii="Open Sans" w:hAnsi="Open Sans" w:cs="Open Sans"/>
          <w:sz w:val="20"/>
          <w:szCs w:val="20"/>
        </w:rPr>
        <w:lastRenderedPageBreak/>
        <w:t>Usługi w zakresie publicznego transportu zbiorowego na wszystkich liniach komunikacyjnych na terenie gminy Pomiechówek realizuje jeden przewoźnik: MAGNET-TRANS.</w:t>
      </w:r>
    </w:p>
    <w:p w:rsidR="00B72C94" w:rsidRPr="007A2F0E" w:rsidRDefault="00B72C94" w:rsidP="00B72C94">
      <w:pPr>
        <w:spacing w:after="0"/>
        <w:rPr>
          <w:rFonts w:ascii="Open Sans" w:hAnsi="Open Sans" w:cs="Open Sans"/>
          <w:sz w:val="20"/>
          <w:szCs w:val="20"/>
        </w:rPr>
      </w:pPr>
    </w:p>
    <w:p w:rsidR="00B72C94" w:rsidRPr="007A2F0E" w:rsidRDefault="00B72C94" w:rsidP="00B72C94">
      <w:pPr>
        <w:spacing w:after="0"/>
        <w:rPr>
          <w:rFonts w:ascii="Open Sans" w:hAnsi="Open Sans" w:cs="Open Sans"/>
          <w:sz w:val="20"/>
          <w:szCs w:val="20"/>
        </w:rPr>
      </w:pPr>
    </w:p>
    <w:p w:rsidR="00B72C94" w:rsidRPr="007A2F0E" w:rsidRDefault="00B72C94" w:rsidP="00B72C94">
      <w:pPr>
        <w:spacing w:after="0"/>
        <w:rPr>
          <w:rFonts w:ascii="Open Sans" w:hAnsi="Open Sans" w:cs="Open Sans"/>
          <w:sz w:val="20"/>
          <w:szCs w:val="20"/>
        </w:rPr>
      </w:pPr>
      <w:r w:rsidRPr="007A2F0E">
        <w:rPr>
          <w:rFonts w:ascii="Open Sans" w:hAnsi="Open Sans" w:cs="Open Sans"/>
          <w:sz w:val="20"/>
          <w:szCs w:val="20"/>
        </w:rPr>
        <w:t>Przewozy odbywają się w ramach czterech linii komunikacyjnych:</w:t>
      </w:r>
    </w:p>
    <w:p w:rsidR="00B72C94" w:rsidRPr="007A2F0E" w:rsidRDefault="00B72C94" w:rsidP="00316919">
      <w:pPr>
        <w:numPr>
          <w:ilvl w:val="0"/>
          <w:numId w:val="3"/>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I linia: Wójtostwo-Stanisławowo-Wójtostwo (przez Stare Orzechowo, Nowe Orzechowo, Kikoły wieś, Czarnowo wieś, Pomiechówek);</w:t>
      </w:r>
    </w:p>
    <w:p w:rsidR="00B72C94" w:rsidRPr="007A2F0E" w:rsidRDefault="00B72C94" w:rsidP="00316919">
      <w:pPr>
        <w:numPr>
          <w:ilvl w:val="0"/>
          <w:numId w:val="3"/>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II linia: Pomiechówek-Kosewko-Błędowo-Błędówko-Kosewko-Pomiechówek (przez Szczypiorno, Śniadówko, Pomocnię, Śniadówko);</w:t>
      </w:r>
    </w:p>
    <w:p w:rsidR="00B72C94" w:rsidRPr="007A2F0E" w:rsidRDefault="00B72C94" w:rsidP="00316919">
      <w:pPr>
        <w:numPr>
          <w:ilvl w:val="0"/>
          <w:numId w:val="3"/>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III linia: Pomiechówek-Goławice Pierwsze-Pomiechówek (przez Goławice Drugie);</w:t>
      </w:r>
    </w:p>
    <w:p w:rsidR="00B72C94" w:rsidRDefault="00B72C94" w:rsidP="00316919">
      <w:pPr>
        <w:numPr>
          <w:ilvl w:val="0"/>
          <w:numId w:val="3"/>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IV linia: Pomiechówek-Wymysły-Pomiechówek (przez Stanisławowo, Bronisławkę, Pomiechowo, Nowy Modlin, Kosewo, Cegielnię-Kosewo).</w:t>
      </w:r>
    </w:p>
    <w:p w:rsidR="00AA0B36" w:rsidRDefault="00AA0B36" w:rsidP="00AA0B36">
      <w:pPr>
        <w:spacing w:after="0" w:line="259" w:lineRule="auto"/>
        <w:contextualSpacing/>
        <w:rPr>
          <w:rFonts w:ascii="Open Sans" w:hAnsi="Open Sans" w:cs="Open Sans"/>
          <w:sz w:val="20"/>
          <w:szCs w:val="20"/>
          <w:lang w:eastAsia="zh-CN"/>
        </w:rPr>
      </w:pPr>
    </w:p>
    <w:p w:rsidR="00AA0B36" w:rsidRDefault="00AA0B36" w:rsidP="00AA0B36">
      <w:pPr>
        <w:spacing w:after="0" w:line="259" w:lineRule="auto"/>
        <w:contextualSpacing/>
        <w:rPr>
          <w:rFonts w:ascii="Open Sans" w:hAnsi="Open Sans" w:cs="Open Sans"/>
          <w:sz w:val="20"/>
          <w:szCs w:val="20"/>
          <w:lang w:eastAsia="zh-CN"/>
        </w:rPr>
      </w:pPr>
    </w:p>
    <w:p w:rsidR="00291EA7" w:rsidRDefault="00836935" w:rsidP="00291EA7">
      <w:pPr>
        <w:keepNext/>
        <w:spacing w:after="0" w:line="259" w:lineRule="auto"/>
        <w:contextualSpacing/>
        <w:jc w:val="center"/>
      </w:pPr>
      <w:r w:rsidRPr="00836935">
        <w:rPr>
          <w:rFonts w:ascii="Open Sans" w:hAnsi="Open Sans" w:cs="Open Sans"/>
          <w:noProof/>
          <w:sz w:val="20"/>
          <w:szCs w:val="20"/>
          <w:lang w:eastAsia="pl-PL"/>
        </w:rPr>
        <w:drawing>
          <wp:inline distT="0" distB="0" distL="0" distR="0">
            <wp:extent cx="3657600" cy="2438400"/>
            <wp:effectExtent l="0" t="0" r="0" b="0"/>
            <wp:docPr id="11" name="Obraz 11" descr="C:\Users\aujazda\Desktop\do raportu\busx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jazda\Desktop\do raportu\busxx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a:effectLst>
                      <a:softEdge rad="38100"/>
                    </a:effectLst>
                  </pic:spPr>
                </pic:pic>
              </a:graphicData>
            </a:graphic>
          </wp:inline>
        </w:drawing>
      </w:r>
    </w:p>
    <w:p w:rsidR="00AA0B36" w:rsidRPr="00291EA7" w:rsidRDefault="00291EA7" w:rsidP="00291EA7">
      <w:pPr>
        <w:pStyle w:val="Legenda"/>
        <w:jc w:val="center"/>
        <w:rPr>
          <w:rFonts w:ascii="Open Sans" w:hAnsi="Open Sans" w:cs="Open Sans"/>
          <w:color w:val="808080" w:themeColor="background1" w:themeShade="80"/>
          <w:sz w:val="20"/>
          <w:szCs w:val="20"/>
          <w:lang w:eastAsia="zh-CN"/>
        </w:rPr>
      </w:pPr>
      <w:r w:rsidRPr="00291EA7">
        <w:rPr>
          <w:color w:val="808080" w:themeColor="background1" w:themeShade="80"/>
        </w:rPr>
        <w:t xml:space="preserve">KL Pomiechówek </w:t>
      </w:r>
    </w:p>
    <w:p w:rsidR="00AA0B36" w:rsidRPr="007A2F0E" w:rsidRDefault="00AA0B36" w:rsidP="00AA0B36">
      <w:pPr>
        <w:spacing w:after="0" w:line="259" w:lineRule="auto"/>
        <w:contextualSpacing/>
        <w:rPr>
          <w:rFonts w:ascii="Open Sans" w:hAnsi="Open Sans" w:cs="Open Sans"/>
          <w:sz w:val="20"/>
          <w:szCs w:val="20"/>
          <w:lang w:eastAsia="zh-CN"/>
        </w:rPr>
      </w:pPr>
    </w:p>
    <w:p w:rsidR="00E86BA0" w:rsidRPr="00E86BA0" w:rsidRDefault="00E86BA0" w:rsidP="00E86BA0">
      <w:pPr>
        <w:spacing w:after="0"/>
        <w:rPr>
          <w:rFonts w:ascii="Open Sans" w:hAnsi="Open Sans" w:cs="Open Sans"/>
          <w:sz w:val="20"/>
          <w:szCs w:val="20"/>
        </w:rPr>
      </w:pPr>
    </w:p>
    <w:p w:rsidR="00B72C94" w:rsidRDefault="00E86BA0" w:rsidP="00E86BA0">
      <w:pPr>
        <w:spacing w:after="0"/>
        <w:rPr>
          <w:rFonts w:ascii="Open Sans" w:hAnsi="Open Sans" w:cs="Open Sans"/>
          <w:sz w:val="20"/>
          <w:szCs w:val="20"/>
        </w:rPr>
      </w:pPr>
      <w:r w:rsidRPr="00E86BA0">
        <w:rPr>
          <w:rFonts w:ascii="Open Sans" w:hAnsi="Open Sans" w:cs="Open Sans"/>
          <w:sz w:val="20"/>
          <w:szCs w:val="20"/>
        </w:rPr>
        <w:t xml:space="preserve">W 2018 r. operator sprzedał 115 511 sztuk biletów jednorazowych oraz 444 bilety miesięczne. W tym czasie pojazdy przewoźnika przejechały łącznie 308 817 km.  </w:t>
      </w:r>
    </w:p>
    <w:p w:rsidR="00E86BA0" w:rsidRPr="007A2F0E" w:rsidRDefault="00E86BA0" w:rsidP="00E86BA0">
      <w:pPr>
        <w:spacing w:after="0"/>
        <w:rPr>
          <w:rFonts w:ascii="Open Sans" w:hAnsi="Open Sans" w:cs="Open Sans"/>
          <w:sz w:val="20"/>
          <w:szCs w:val="20"/>
        </w:rPr>
      </w:pPr>
    </w:p>
    <w:p w:rsidR="00B72C94" w:rsidRPr="007A2F0E" w:rsidRDefault="00B72C94" w:rsidP="00B72C94">
      <w:pPr>
        <w:spacing w:after="0"/>
        <w:rPr>
          <w:rFonts w:ascii="Open Sans" w:hAnsi="Open Sans" w:cs="Open Sans"/>
          <w:sz w:val="20"/>
          <w:szCs w:val="20"/>
        </w:rPr>
      </w:pPr>
      <w:r w:rsidRPr="007A2F0E">
        <w:rPr>
          <w:rFonts w:ascii="Open Sans" w:hAnsi="Open Sans" w:cs="Open Sans"/>
          <w:sz w:val="20"/>
          <w:szCs w:val="20"/>
        </w:rPr>
        <w:t>Na dzień 31 grudnia 2018 r. długość dróg gminnych publicznych wynosiła 127,2 km, w tym:</w:t>
      </w:r>
    </w:p>
    <w:p w:rsidR="00B72C94" w:rsidRPr="007A2F0E" w:rsidRDefault="00B72C94" w:rsidP="00316919">
      <w:pPr>
        <w:numPr>
          <w:ilvl w:val="0"/>
          <w:numId w:val="2"/>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57,3 km drogi bitumiczne;</w:t>
      </w:r>
    </w:p>
    <w:p w:rsidR="00B72C94" w:rsidRPr="007A2F0E" w:rsidRDefault="00B72C94" w:rsidP="00316919">
      <w:pPr>
        <w:numPr>
          <w:ilvl w:val="0"/>
          <w:numId w:val="2"/>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2,5 km drogi betonowe;</w:t>
      </w:r>
    </w:p>
    <w:p w:rsidR="00B72C94" w:rsidRPr="007A2F0E" w:rsidRDefault="00B72C94" w:rsidP="00316919">
      <w:pPr>
        <w:numPr>
          <w:ilvl w:val="0"/>
          <w:numId w:val="2"/>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5,9 km drogi o nawierzchni z kostki;</w:t>
      </w:r>
    </w:p>
    <w:p w:rsidR="00B72C94" w:rsidRPr="007A2F0E" w:rsidRDefault="00B72C94" w:rsidP="00316919">
      <w:pPr>
        <w:numPr>
          <w:ilvl w:val="0"/>
          <w:numId w:val="2"/>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17,3 km drogi o nawierzchni tłuczniowej;</w:t>
      </w:r>
    </w:p>
    <w:p w:rsidR="00B72C94" w:rsidRPr="007A2F0E" w:rsidRDefault="00B72C94" w:rsidP="00316919">
      <w:pPr>
        <w:numPr>
          <w:ilvl w:val="0"/>
          <w:numId w:val="2"/>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43,7 km drogi gruntowe;</w:t>
      </w:r>
    </w:p>
    <w:p w:rsidR="00B72C94" w:rsidRPr="007A2F0E" w:rsidRDefault="00B72C94" w:rsidP="00316919">
      <w:pPr>
        <w:numPr>
          <w:ilvl w:val="0"/>
          <w:numId w:val="2"/>
        </w:numPr>
        <w:spacing w:after="0" w:line="259" w:lineRule="auto"/>
        <w:contextualSpacing/>
        <w:rPr>
          <w:rFonts w:ascii="Open Sans" w:hAnsi="Open Sans" w:cs="Open Sans"/>
          <w:sz w:val="20"/>
          <w:szCs w:val="20"/>
          <w:lang w:eastAsia="zh-CN"/>
        </w:rPr>
      </w:pPr>
      <w:r w:rsidRPr="007A2F0E">
        <w:rPr>
          <w:rFonts w:ascii="Open Sans" w:hAnsi="Open Sans" w:cs="Open Sans"/>
          <w:sz w:val="20"/>
          <w:szCs w:val="20"/>
          <w:lang w:eastAsia="zh-CN"/>
        </w:rPr>
        <w:t>0,5 km</w:t>
      </w:r>
      <w:r w:rsidR="009418C6">
        <w:rPr>
          <w:rFonts w:ascii="Open Sans" w:hAnsi="Open Sans" w:cs="Open Sans"/>
          <w:sz w:val="20"/>
          <w:szCs w:val="20"/>
          <w:lang w:eastAsia="zh-CN"/>
        </w:rPr>
        <w:t xml:space="preserve"> drogi o nawierzchni brukowej</w:t>
      </w:r>
      <w:r w:rsidRPr="007A2F0E">
        <w:rPr>
          <w:rFonts w:ascii="Open Sans" w:hAnsi="Open Sans" w:cs="Open Sans"/>
          <w:sz w:val="20"/>
          <w:szCs w:val="20"/>
          <w:lang w:eastAsia="zh-CN"/>
        </w:rPr>
        <w:t>.</w:t>
      </w:r>
    </w:p>
    <w:p w:rsidR="00B72C94" w:rsidRDefault="00B72C94" w:rsidP="00B72C94">
      <w:pPr>
        <w:spacing w:after="0"/>
        <w:jc w:val="both"/>
        <w:rPr>
          <w:rFonts w:ascii="Open Sans" w:hAnsi="Open Sans" w:cs="Open Sans"/>
          <w:sz w:val="20"/>
          <w:szCs w:val="20"/>
        </w:rPr>
      </w:pPr>
    </w:p>
    <w:p w:rsidR="00262B1E" w:rsidRDefault="00262B1E" w:rsidP="00B72C94">
      <w:pPr>
        <w:spacing w:after="0"/>
        <w:jc w:val="both"/>
        <w:rPr>
          <w:rFonts w:ascii="Open Sans" w:hAnsi="Open Sans" w:cs="Open Sans"/>
          <w:sz w:val="20"/>
          <w:szCs w:val="20"/>
        </w:rPr>
      </w:pPr>
    </w:p>
    <w:p w:rsidR="00262B1E" w:rsidRDefault="00262B1E" w:rsidP="00B72C94">
      <w:pPr>
        <w:spacing w:after="0"/>
        <w:jc w:val="both"/>
        <w:rPr>
          <w:rFonts w:ascii="Open Sans" w:hAnsi="Open Sans" w:cs="Open Sans"/>
          <w:sz w:val="20"/>
          <w:szCs w:val="20"/>
        </w:rPr>
      </w:pPr>
    </w:p>
    <w:p w:rsidR="00262B1E" w:rsidRPr="007A2F0E" w:rsidRDefault="00262B1E" w:rsidP="00B72C94">
      <w:pPr>
        <w:spacing w:after="0"/>
        <w:jc w:val="both"/>
        <w:rPr>
          <w:rFonts w:ascii="Open Sans" w:hAnsi="Open Sans" w:cs="Open Sans"/>
          <w:sz w:val="20"/>
          <w:szCs w:val="20"/>
        </w:rPr>
      </w:pPr>
    </w:p>
    <w:p w:rsidR="00B72C94" w:rsidRPr="007A2F0E" w:rsidRDefault="00B72C94" w:rsidP="00B72C94">
      <w:pPr>
        <w:spacing w:after="0"/>
        <w:jc w:val="both"/>
        <w:rPr>
          <w:rFonts w:ascii="Open Sans" w:hAnsi="Open Sans" w:cs="Open Sans"/>
          <w:sz w:val="20"/>
          <w:szCs w:val="20"/>
        </w:rPr>
      </w:pPr>
      <w:r w:rsidRPr="007A2F0E">
        <w:rPr>
          <w:rFonts w:ascii="Open Sans" w:hAnsi="Open Sans" w:cs="Open Sans"/>
          <w:sz w:val="20"/>
          <w:szCs w:val="20"/>
        </w:rPr>
        <w:t xml:space="preserve">Inwestycje zakończone w 2018 r.                    </w:t>
      </w:r>
    </w:p>
    <w:p w:rsidR="00B72C94" w:rsidRPr="007A2F0E" w:rsidRDefault="00B72C94" w:rsidP="00B72C94">
      <w:pPr>
        <w:suppressAutoHyphens/>
        <w:autoSpaceDE w:val="0"/>
        <w:spacing w:after="0" w:line="240" w:lineRule="auto"/>
        <w:rPr>
          <w:rFonts w:ascii="Times New Roman" w:eastAsia="Times New Roman" w:hAnsi="Times New Roman"/>
          <w:color w:val="000000"/>
          <w:sz w:val="20"/>
          <w:szCs w:val="20"/>
          <w:lang w:eastAsia="zh-CN"/>
        </w:rPr>
      </w:pPr>
    </w:p>
    <w:tbl>
      <w:tblPr>
        <w:tblW w:w="948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06"/>
        <w:gridCol w:w="2693"/>
        <w:gridCol w:w="4508"/>
        <w:gridCol w:w="1675"/>
      </w:tblGrid>
      <w:tr w:rsidR="00B72C94" w:rsidRPr="00262B1E" w:rsidTr="00606020">
        <w:trPr>
          <w:trHeight w:val="510"/>
        </w:trPr>
        <w:tc>
          <w:tcPr>
            <w:tcW w:w="606" w:type="dxa"/>
            <w:vAlign w:val="center"/>
          </w:tcPr>
          <w:p w:rsidR="00B72C94" w:rsidRPr="00262B1E" w:rsidRDefault="00B72C94" w:rsidP="00B72C94">
            <w:pPr>
              <w:spacing w:after="0" w:line="240" w:lineRule="auto"/>
              <w:rPr>
                <w:rFonts w:ascii="Open Sans" w:hAnsi="Open Sans" w:cs="Arial"/>
                <w:color w:val="000000"/>
                <w:sz w:val="18"/>
                <w:szCs w:val="18"/>
                <w:lang w:eastAsia="pl-PL"/>
              </w:rPr>
            </w:pPr>
            <w:r w:rsidRPr="00262B1E">
              <w:rPr>
                <w:rFonts w:ascii="Open Sans" w:hAnsi="Open Sans" w:cs="Arial"/>
                <w:color w:val="000000"/>
                <w:sz w:val="18"/>
                <w:szCs w:val="18"/>
                <w:lang w:eastAsia="pl-PL"/>
              </w:rPr>
              <w:t>Lp.</w:t>
            </w: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Nazwa inwestycji</w:t>
            </w:r>
          </w:p>
        </w:tc>
        <w:tc>
          <w:tcPr>
            <w:tcW w:w="4508"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 xml:space="preserve">Zakres inwestycji </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Wartość</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Termomodernizacja budynku Szkoły Podstawowej w Pomiechówku</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Docieplenie dodatkową warstwą styropianu grafitowego o grubości  6 cm, docieplenie stropodachu biblioteki wełną mineralną o grubości 12 cm, stropodachu nieogrzewanego poddasza wełną mineralną o grubości 20 cm. Dach świetlicy i sali gimnastycznej docieplony wełną mineralną o grubości 18 cm. Ujednolicenie współczynnika przenikania ciepła. Remont pomieszczeń  wewnątrz budynku szkoły.</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1 929 905,86</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Termomodernizacja budynku Urzędu Gminy Pomiechówek</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Docieplenie ścian styropianem grafitowym o grubości 14 cm, stropodach docieplony styropianem o grubości 20 cm. Wymiana istniejącego kotła gazowego na nowoczesną i znacznie wydajniejszą rewersyjną absorpcyjną gazową pompę ciepła typu powietrze -woda o mocy 43 kW.</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574 970,48</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Przebudowa budynku Szkoły Podstawowej w Pomiechówku o budowę windy osobowej</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Wykonanie robót budowlanych związanych z przebudową budynku i budową szybu dla windy osobowej. Montaż dźwigu osobowego z napędem hydraulicznym o udźwigu 8 osób lub 630 kg.</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402 884,65</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Budowa odcinka sieci kanalizacji sanitarnej w ul. Warszawskiej w miejscowości Pomiechówek</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Przewód tłoczny główny PE 140 mm długości 327 m, przewody tłoczne boczne PE 63 mm długości 164,5 m, przewód grawitacyjny PVC 250 mm długości 10 m.</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207 033,17</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Budowa odcinka sieci wodociągowej w miejscowości Nowy Modlin</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Sieć wodociągowa PE 160 mm o długości 471 m.</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198 698,32</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Zagospodarowanie terenu przy świetlicy wiejskiej w miejscowości Stanisławowo</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Montaż urządzeń zabawowych przy świetlicy wiejskiej: zestaw zabawowy quadro maluch, huśtawka bocianie gniazdo, bujak żyrafa, huśtawka ważka, piaskownica. Wyposażenie świetlicy.</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32 827,30</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Przebudowa budynku Gminnego Ośrodka Kultury w Pomiechówku</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 xml:space="preserve">Nadbudowa i przebudowa budynku Gminnego Ośrodka Kultury w Pomiechówku o powierzchni użytkowej 1472,14 m2, kubaturze 4181,38 m3 i powierzchni zabudowy 545,78 m2. </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9 160 806,01</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Budowa dydaktyczno-rekreacyjnego kompleksu leśnego „Dolina Wkry w Pomiechówku”</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 xml:space="preserve">Roboty budowlane: drogi i ścieżki o nawierzchni z mieszanek mineralnych wodoprzepuszczalnych o szer. 4,0 m i ciągi piesze o szer. 1,5 – 3,0 m o łącznej długości 1,75 km; oświetlenie ciągów pieszych z oprawami z oświetleniem ledowym o łącznej ilości 24 szt., w tym 10 szt. montowanych na słupach oraz 14 szt. montowanych na drzewach; montaż elementów małej architektury: tablice edukacyjne 82 szt., gry edukacyjne 18 szt., tablice informacyjne 26 szt., zwierzęta z wikliny w ilości 33 szt., rzeźby owadów w ilości 43 szt. oraz elementy pomocnicze do zabaw leśnych oraz zabaw przy wodzie typu gniazda, żeremia, mostki, kładki, łódki drewniane, ławki (21 </w:t>
            </w:r>
            <w:r w:rsidRPr="00262B1E">
              <w:rPr>
                <w:rFonts w:ascii="Open Sans" w:hAnsi="Open Sans" w:cs="Arial"/>
                <w:color w:val="000000"/>
                <w:sz w:val="18"/>
                <w:szCs w:val="18"/>
                <w:lang w:eastAsia="pl-PL"/>
              </w:rPr>
              <w:lastRenderedPageBreak/>
              <w:t>szt. w tym ławka pająk o średnicy 12 m) i kosze na śmieci (20 szt.); monitoring terenu 19 szt. kamer; podest wielofunkcyjny, wiaty wielofunkcyjne, wieża widokowa, ścieżka linowa, pomost linowy; zieleń: sadzenie drzew (4 szt.) i krzewów (280 szt.), sadzenie roślinności szuwarowej i traw ozdobnych, sadzenie roślin okrywowych, roślin wodnych oraz roślin w ogrodzie jadalnym.</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lastRenderedPageBreak/>
              <w:t>9 762 165,89 zł</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Przebudowa i modernizacja dróg gminnych na terenie gminy Pomiechówek</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Wykonanie przebudowy dróg gminnych w zakresie wykonania jezdni z mieszanki mineralno-bitumicznej, kostki betonowej i nawierzchni tłuczniowej:</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Błędowo, ul. Brzozowa - długość 810 m, szerokość 4,3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Szczypiorno - długość 400 m, szerokość 4,5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ul. Wierzbowa w miejscowości Pomiechówek – długość 400 m, szerokość 2,5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(dz. nr 1612, 1613) w miejscowości Pomiechówek – długość 76 m, szerokość 2,5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(dz. nr 1659) w miejscowości Pomiechówek – długość 44 m, szerokość 2,5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ul. Środkowa w miejscowości Pomiechówek – długość 340 m, szerokość 3,0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Pomiechówek, ul. Akacjowa – długość 225 m, szerokość 2,8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Pomiechówek, ul. Woj. Polskiego – długość 140 m, szerokość 4,2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Wola Błędowska - długość 1 280 m, szerokość 4,5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Drogi w Nowym Modlinie – kostka betonowa o powierzchni 995 m2</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Pomiechówku, ul. Szkolna - długość 628 m, szerokość 4,5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Pomiechówku, ul. Przytorowa - długość 800 m, szerokość 5,0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(dz. nr 250/2) w miejscowości Stare Orzechowo - długość 261 m, szerokość 3,0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Stare Orzechowo (łącznik z DK nr 62) - długość 87 m, szerokość 5,0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(dz. nr 522) w miejscowości Czarnowo - długość 540 m, szerokość 4,0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Pomiechówek, ul. Słoneczna – chodnik długości 170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(dz. nr 140) w miejscowości Wymysły - długość 340 m, szerokość 3,0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(dz. nr 30) w miejscowości Błędówko - odcinek długości 520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(dz. nr 127) w miejscowości Stare Orzechowo - odcinek długości 820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Szczypiorno-Wymysły - odcinek długości 400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lastRenderedPageBreak/>
              <w:t>Droga w miejscowości Wólka Kikolska – długość 560 m, szerokość 5,0 m. (podbudowa)</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Pomocnia - odcinek długości 250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ul. Plażowa w Pomiechowie – zjazdy z kostki o powierzchni 105 m2</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(dz. nr 196) w miejscowości Stare Orzechowo - odcinek długości 230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Wójtostwo - odcinek długości 530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Wola Błędowska - odcinek długości 250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Goławice Drugie, ul. Jaśminowa - odcinek długości 600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Goławice Pierwsze - odcinek długości 550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Nowe Orzechowo zjazd z DK 62 - odcinek długości 12 m</w:t>
            </w:r>
          </w:p>
          <w:p w:rsidR="00B72C94" w:rsidRPr="00262B1E" w:rsidRDefault="00B72C94" w:rsidP="00316919">
            <w:pPr>
              <w:numPr>
                <w:ilvl w:val="0"/>
                <w:numId w:val="5"/>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Droga w miejscowości Goławice Pierwsze (tzw. Trojany) - odcinek długości 890 m</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2 578 462,32</w:t>
            </w: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Budowa punktów świetlnych na terenie gminy Pomiechówek</w:t>
            </w:r>
          </w:p>
        </w:tc>
        <w:tc>
          <w:tcPr>
            <w:tcW w:w="4508" w:type="dxa"/>
            <w:vAlign w:val="center"/>
          </w:tcPr>
          <w:p w:rsidR="00B72C94" w:rsidRPr="00262B1E" w:rsidRDefault="00B72C94" w:rsidP="00B72C94">
            <w:p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 xml:space="preserve">Dobudowa punktów oświetlenia  ulicznego w miejscowościach: </w:t>
            </w:r>
          </w:p>
          <w:p w:rsidR="00B72C94" w:rsidRPr="00262B1E" w:rsidRDefault="00B72C94" w:rsidP="00316919">
            <w:pPr>
              <w:numPr>
                <w:ilvl w:val="0"/>
                <w:numId w:val="6"/>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Zapiecki - 2 szt.</w:t>
            </w:r>
          </w:p>
          <w:p w:rsidR="00B72C94" w:rsidRPr="00262B1E" w:rsidRDefault="002A4DAD" w:rsidP="00316919">
            <w:pPr>
              <w:numPr>
                <w:ilvl w:val="0"/>
                <w:numId w:val="6"/>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Pr>
                <w:rFonts w:ascii="Open Sans" w:hAnsi="Open Sans" w:cs="Arial"/>
                <w:color w:val="000000"/>
                <w:sz w:val="18"/>
                <w:szCs w:val="18"/>
                <w:lang w:eastAsia="pl-PL"/>
              </w:rPr>
              <w:t>Pomiechówek (</w:t>
            </w:r>
            <w:r w:rsidRPr="00262B1E">
              <w:rPr>
                <w:rFonts w:ascii="Open Sans" w:hAnsi="Open Sans" w:cs="Arial"/>
                <w:color w:val="000000"/>
                <w:sz w:val="18"/>
                <w:szCs w:val="18"/>
                <w:lang w:eastAsia="pl-PL"/>
              </w:rPr>
              <w:t>Brody - Brody Parcele</w:t>
            </w:r>
            <w:r>
              <w:rPr>
                <w:rFonts w:ascii="Open Sans" w:hAnsi="Open Sans" w:cs="Arial"/>
                <w:color w:val="000000"/>
                <w:sz w:val="18"/>
                <w:szCs w:val="18"/>
                <w:lang w:eastAsia="pl-PL"/>
              </w:rPr>
              <w:t xml:space="preserve">) </w:t>
            </w:r>
            <w:r w:rsidR="00B72C94" w:rsidRPr="00262B1E">
              <w:rPr>
                <w:rFonts w:ascii="Open Sans" w:hAnsi="Open Sans" w:cs="Arial"/>
                <w:color w:val="000000"/>
                <w:sz w:val="18"/>
                <w:szCs w:val="18"/>
                <w:lang w:eastAsia="pl-PL"/>
              </w:rPr>
              <w:t>- 3 szt.</w:t>
            </w:r>
          </w:p>
          <w:p w:rsidR="00B72C94" w:rsidRPr="00262B1E" w:rsidRDefault="00B72C94" w:rsidP="00316919">
            <w:pPr>
              <w:numPr>
                <w:ilvl w:val="0"/>
                <w:numId w:val="6"/>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Śniadówko - 8 szt.</w:t>
            </w:r>
          </w:p>
          <w:p w:rsidR="00B72C94" w:rsidRPr="00262B1E" w:rsidRDefault="00B72C94" w:rsidP="00316919">
            <w:pPr>
              <w:numPr>
                <w:ilvl w:val="0"/>
                <w:numId w:val="6"/>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Goławice Pierwsze - 4 szt.</w:t>
            </w:r>
          </w:p>
          <w:p w:rsidR="00B72C94" w:rsidRPr="00262B1E" w:rsidRDefault="00B72C94" w:rsidP="00316919">
            <w:pPr>
              <w:numPr>
                <w:ilvl w:val="0"/>
                <w:numId w:val="6"/>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Cegielnia Kosewo - 5 szt.</w:t>
            </w:r>
          </w:p>
          <w:p w:rsidR="00B72C94" w:rsidRPr="00262B1E" w:rsidRDefault="00B72C94" w:rsidP="00316919">
            <w:pPr>
              <w:numPr>
                <w:ilvl w:val="0"/>
                <w:numId w:val="6"/>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Kikoły - 8 szt.</w:t>
            </w:r>
          </w:p>
          <w:p w:rsidR="00B72C94" w:rsidRPr="00262B1E" w:rsidRDefault="00B72C94" w:rsidP="00316919">
            <w:pPr>
              <w:numPr>
                <w:ilvl w:val="0"/>
                <w:numId w:val="6"/>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Kosewko - 8 szt.</w:t>
            </w:r>
          </w:p>
          <w:p w:rsidR="00B72C94" w:rsidRPr="00262B1E" w:rsidRDefault="00B72C94" w:rsidP="00316919">
            <w:pPr>
              <w:numPr>
                <w:ilvl w:val="0"/>
                <w:numId w:val="6"/>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Wola Błędowska – 6 szt.</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202 770,85</w:t>
            </w:r>
          </w:p>
        </w:tc>
      </w:tr>
      <w:tr w:rsidR="00B72C94" w:rsidRPr="00262B1E" w:rsidTr="00606020">
        <w:trPr>
          <w:trHeight w:val="510"/>
        </w:trPr>
        <w:tc>
          <w:tcPr>
            <w:tcW w:w="606" w:type="dxa"/>
            <w:vAlign w:val="center"/>
          </w:tcPr>
          <w:p w:rsidR="00B72C94" w:rsidRPr="00262B1E" w:rsidRDefault="00B72C94" w:rsidP="00316919">
            <w:pPr>
              <w:numPr>
                <w:ilvl w:val="0"/>
                <w:numId w:val="4"/>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p>
        </w:tc>
        <w:tc>
          <w:tcPr>
            <w:tcW w:w="2693" w:type="dxa"/>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Budowa sieci wodociągowej na terenie gminy Pomiechówek</w:t>
            </w:r>
          </w:p>
        </w:tc>
        <w:tc>
          <w:tcPr>
            <w:tcW w:w="4508" w:type="dxa"/>
            <w:vAlign w:val="center"/>
          </w:tcPr>
          <w:p w:rsidR="00B72C94" w:rsidRPr="00262B1E" w:rsidRDefault="00B72C94" w:rsidP="00316919">
            <w:pPr>
              <w:numPr>
                <w:ilvl w:val="0"/>
                <w:numId w:val="7"/>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Sieć wodociągowa w miejscowości Śniadówko - dł. 300 m posadowiona w działce o nr ewid. 19</w:t>
            </w:r>
          </w:p>
          <w:p w:rsidR="00B72C94" w:rsidRPr="00262B1E" w:rsidRDefault="00B72C94" w:rsidP="00316919">
            <w:pPr>
              <w:numPr>
                <w:ilvl w:val="0"/>
                <w:numId w:val="7"/>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Stacja podnosząca ciśnienie wody w Nowym Orzechowie</w:t>
            </w:r>
          </w:p>
          <w:p w:rsidR="00B72C94" w:rsidRPr="00262B1E" w:rsidRDefault="00B72C94" w:rsidP="00316919">
            <w:pPr>
              <w:numPr>
                <w:ilvl w:val="0"/>
                <w:numId w:val="7"/>
              </w:numPr>
              <w:overflowPunct w:val="0"/>
              <w:autoSpaceDE w:val="0"/>
              <w:autoSpaceDN w:val="0"/>
              <w:adjustRightInd w:val="0"/>
              <w:spacing w:after="0" w:line="240" w:lineRule="auto"/>
              <w:jc w:val="both"/>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Wymiana hydrantów p. poż.: 5 szt. - Orzechowo, 1 szt. - Zapiecki, 1 szt. - Szczypiorno, 1 szt. - Nowy Modlin, 3 szt. - Pomiechówek, 1 szt. - Goławice</w:t>
            </w:r>
          </w:p>
        </w:tc>
        <w:tc>
          <w:tcPr>
            <w:tcW w:w="1675" w:type="dxa"/>
            <w:shd w:val="clear" w:color="auto" w:fill="auto"/>
            <w:vAlign w:val="center"/>
          </w:tcPr>
          <w:p w:rsidR="00B72C94" w:rsidRPr="00262B1E" w:rsidRDefault="00B72C94" w:rsidP="00B72C94">
            <w:pPr>
              <w:overflowPunct w:val="0"/>
              <w:autoSpaceDE w:val="0"/>
              <w:autoSpaceDN w:val="0"/>
              <w:adjustRightInd w:val="0"/>
              <w:spacing w:after="0" w:line="240" w:lineRule="auto"/>
              <w:textAlignment w:val="baseline"/>
              <w:rPr>
                <w:rFonts w:ascii="Open Sans" w:hAnsi="Open Sans" w:cs="Arial"/>
                <w:color w:val="000000"/>
                <w:sz w:val="18"/>
                <w:szCs w:val="18"/>
                <w:lang w:eastAsia="pl-PL"/>
              </w:rPr>
            </w:pPr>
            <w:r w:rsidRPr="00262B1E">
              <w:rPr>
                <w:rFonts w:ascii="Open Sans" w:hAnsi="Open Sans" w:cs="Arial"/>
                <w:color w:val="000000"/>
                <w:sz w:val="18"/>
                <w:szCs w:val="18"/>
                <w:lang w:eastAsia="pl-PL"/>
              </w:rPr>
              <w:t>130 000,00</w:t>
            </w:r>
          </w:p>
        </w:tc>
      </w:tr>
    </w:tbl>
    <w:p w:rsidR="00B72C94" w:rsidRPr="007A2F0E" w:rsidRDefault="00B72C94" w:rsidP="00B72C94">
      <w:pPr>
        <w:spacing w:after="0"/>
        <w:jc w:val="both"/>
        <w:rPr>
          <w:rFonts w:ascii="Open Sans" w:hAnsi="Open Sans" w:cs="Open Sans"/>
          <w:sz w:val="20"/>
          <w:szCs w:val="20"/>
        </w:rPr>
      </w:pPr>
    </w:p>
    <w:p w:rsidR="00B72C94" w:rsidRPr="007A2F0E" w:rsidRDefault="00B72C94" w:rsidP="00B72C94">
      <w:pPr>
        <w:spacing w:after="0"/>
        <w:jc w:val="both"/>
        <w:rPr>
          <w:rFonts w:ascii="Open Sans" w:hAnsi="Open Sans" w:cs="Open Sans"/>
          <w:sz w:val="20"/>
          <w:szCs w:val="20"/>
        </w:rPr>
      </w:pPr>
    </w:p>
    <w:p w:rsidR="00B72C94" w:rsidRDefault="00B72C94" w:rsidP="00B72C94">
      <w:pPr>
        <w:spacing w:after="0"/>
        <w:jc w:val="both"/>
        <w:rPr>
          <w:rFonts w:ascii="Open Sans" w:hAnsi="Open Sans" w:cs="Open Sans"/>
          <w:sz w:val="20"/>
          <w:szCs w:val="20"/>
        </w:rPr>
      </w:pPr>
    </w:p>
    <w:p w:rsidR="00836935" w:rsidRDefault="00836935" w:rsidP="00B72C94">
      <w:pPr>
        <w:spacing w:after="0"/>
        <w:jc w:val="both"/>
        <w:rPr>
          <w:rFonts w:ascii="Open Sans" w:hAnsi="Open Sans" w:cs="Open Sans"/>
          <w:sz w:val="20"/>
          <w:szCs w:val="20"/>
        </w:rPr>
      </w:pPr>
    </w:p>
    <w:p w:rsidR="00291EA7" w:rsidRDefault="0027521F" w:rsidP="00291EA7">
      <w:pPr>
        <w:keepNext/>
        <w:spacing w:after="0"/>
        <w:jc w:val="center"/>
      </w:pPr>
      <w:r w:rsidRPr="0027521F">
        <w:rPr>
          <w:rFonts w:ascii="Open Sans" w:hAnsi="Open Sans" w:cs="Open Sans"/>
          <w:noProof/>
          <w:sz w:val="20"/>
          <w:szCs w:val="20"/>
          <w:lang w:eastAsia="pl-PL"/>
        </w:rPr>
        <w:lastRenderedPageBreak/>
        <w:drawing>
          <wp:inline distT="0" distB="0" distL="0" distR="0">
            <wp:extent cx="4417807" cy="2933700"/>
            <wp:effectExtent l="0" t="0" r="1905" b="0"/>
            <wp:docPr id="13" name="Obraz 13" descr="C:\Users\aujazda\Desktop\do raportu\ZZK_9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jazda\Desktop\do raportu\ZZK_92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0170" cy="2935269"/>
                    </a:xfrm>
                    <a:prstGeom prst="rect">
                      <a:avLst/>
                    </a:prstGeom>
                    <a:noFill/>
                    <a:ln>
                      <a:noFill/>
                    </a:ln>
                    <a:effectLst>
                      <a:softEdge rad="38100"/>
                    </a:effectLst>
                  </pic:spPr>
                </pic:pic>
              </a:graphicData>
            </a:graphic>
          </wp:inline>
        </w:drawing>
      </w:r>
    </w:p>
    <w:p w:rsidR="00836935" w:rsidRPr="00291EA7" w:rsidRDefault="00291EA7" w:rsidP="00291EA7">
      <w:pPr>
        <w:pStyle w:val="Legenda"/>
        <w:jc w:val="center"/>
        <w:rPr>
          <w:rFonts w:ascii="Open Sans" w:hAnsi="Open Sans" w:cs="Open Sans"/>
          <w:color w:val="808080" w:themeColor="background1" w:themeShade="80"/>
          <w:sz w:val="20"/>
          <w:szCs w:val="20"/>
        </w:rPr>
      </w:pPr>
      <w:r w:rsidRPr="00291EA7">
        <w:rPr>
          <w:color w:val="808080" w:themeColor="background1" w:themeShade="80"/>
        </w:rPr>
        <w:t xml:space="preserve">Park Dolina Wkry </w:t>
      </w:r>
    </w:p>
    <w:p w:rsidR="00836935" w:rsidRDefault="00836935" w:rsidP="00B72C94">
      <w:pPr>
        <w:spacing w:after="0"/>
        <w:jc w:val="both"/>
        <w:rPr>
          <w:rFonts w:ascii="Open Sans" w:hAnsi="Open Sans" w:cs="Open Sans"/>
          <w:sz w:val="20"/>
          <w:szCs w:val="20"/>
        </w:rPr>
      </w:pPr>
    </w:p>
    <w:p w:rsidR="00836935" w:rsidRDefault="00836935" w:rsidP="00B72C94">
      <w:pPr>
        <w:spacing w:after="0"/>
        <w:jc w:val="both"/>
        <w:rPr>
          <w:rFonts w:ascii="Open Sans" w:hAnsi="Open Sans" w:cs="Open Sans"/>
          <w:sz w:val="20"/>
          <w:szCs w:val="20"/>
        </w:rPr>
      </w:pPr>
    </w:p>
    <w:p w:rsidR="00291EA7" w:rsidRPr="007A2F0E" w:rsidRDefault="00291EA7" w:rsidP="00B72C94">
      <w:pPr>
        <w:spacing w:after="0"/>
        <w:jc w:val="both"/>
        <w:rPr>
          <w:rFonts w:ascii="Open Sans" w:hAnsi="Open Sans" w:cs="Open Sans"/>
          <w:sz w:val="20"/>
          <w:szCs w:val="20"/>
        </w:rPr>
      </w:pPr>
    </w:p>
    <w:p w:rsidR="00B72C94" w:rsidRPr="007A2F0E" w:rsidRDefault="00B72C94" w:rsidP="00B72C94">
      <w:pPr>
        <w:spacing w:after="0"/>
        <w:jc w:val="both"/>
        <w:rPr>
          <w:rFonts w:ascii="Open Sans" w:hAnsi="Open Sans" w:cs="Open Sans"/>
          <w:sz w:val="20"/>
          <w:szCs w:val="20"/>
        </w:rPr>
      </w:pPr>
    </w:p>
    <w:p w:rsidR="00B72C94" w:rsidRPr="007A2F0E" w:rsidRDefault="00B72C94" w:rsidP="00B72C94">
      <w:pPr>
        <w:spacing w:after="0"/>
        <w:jc w:val="both"/>
        <w:rPr>
          <w:rFonts w:ascii="Open Sans" w:hAnsi="Open Sans" w:cs="Open Sans"/>
          <w:sz w:val="20"/>
          <w:szCs w:val="20"/>
        </w:rPr>
      </w:pPr>
      <w:r w:rsidRPr="007A2F0E">
        <w:rPr>
          <w:rFonts w:ascii="Open Sans" w:hAnsi="Open Sans" w:cs="Open Sans"/>
          <w:sz w:val="20"/>
          <w:szCs w:val="20"/>
        </w:rPr>
        <w:t>Inwestycje związane z budową sieci wodociągowej i kanalizacyjnej zrealizowane w 2018 r.:</w:t>
      </w:r>
    </w:p>
    <w:p w:rsidR="00B72C94" w:rsidRPr="007A2F0E" w:rsidRDefault="00B72C94" w:rsidP="00316919">
      <w:pPr>
        <w:numPr>
          <w:ilvl w:val="0"/>
          <w:numId w:val="1"/>
        </w:numPr>
        <w:spacing w:after="0" w:line="259"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Budowa odcinka sieci kanalizacji sanitarnej w ul. Warszawskiej</w:t>
      </w:r>
    </w:p>
    <w:p w:rsidR="00B72C94" w:rsidRPr="007A2F0E" w:rsidRDefault="00B72C94" w:rsidP="00B72C94">
      <w:pPr>
        <w:spacing w:after="0"/>
        <w:jc w:val="both"/>
        <w:rPr>
          <w:rFonts w:ascii="Open Sans" w:hAnsi="Open Sans" w:cs="Open Sans"/>
          <w:sz w:val="20"/>
          <w:szCs w:val="20"/>
        </w:rPr>
      </w:pPr>
      <w:r w:rsidRPr="007A2F0E">
        <w:rPr>
          <w:rFonts w:ascii="Open Sans" w:hAnsi="Open Sans" w:cs="Open Sans"/>
          <w:sz w:val="20"/>
          <w:szCs w:val="20"/>
        </w:rPr>
        <w:t>Przedmiot zamówienia obejmował wykonanie kanalizacji sanitarnej ciśnieniowej wraz z odcinkiem kanalizacji grawitacyjnej odprowadzającej ścieki ze studni rozprężnej do kanalizacji sanitarnej istniejącej. Przewód tłoczny główny PE140mm dł. 327m, przewody tłoczne boczne PE63mm dł. 164,5m, przewód grawitacyjny PVC250mm l=10m.</w:t>
      </w:r>
    </w:p>
    <w:p w:rsidR="00B72C94" w:rsidRPr="007A2F0E" w:rsidRDefault="00B72C94" w:rsidP="00316919">
      <w:pPr>
        <w:numPr>
          <w:ilvl w:val="0"/>
          <w:numId w:val="1"/>
        </w:numPr>
        <w:spacing w:after="0" w:line="259" w:lineRule="auto"/>
        <w:contextualSpacing/>
        <w:jc w:val="both"/>
        <w:rPr>
          <w:rFonts w:ascii="Open Sans" w:hAnsi="Open Sans" w:cs="Open Sans"/>
          <w:sz w:val="20"/>
          <w:szCs w:val="20"/>
          <w:lang w:eastAsia="zh-CN"/>
        </w:rPr>
      </w:pPr>
      <w:r w:rsidRPr="007A2F0E">
        <w:rPr>
          <w:rFonts w:ascii="Open Sans" w:hAnsi="Open Sans" w:cs="Open Sans"/>
          <w:sz w:val="20"/>
          <w:szCs w:val="20"/>
          <w:lang w:eastAsia="zh-CN"/>
        </w:rPr>
        <w:t xml:space="preserve">Budowa odcinka sieci wodociągowej w Nowym Modlinie </w:t>
      </w:r>
    </w:p>
    <w:p w:rsidR="00B72C94" w:rsidRPr="007A2F0E" w:rsidRDefault="00B72C94" w:rsidP="00B72C94">
      <w:pPr>
        <w:spacing w:after="0"/>
        <w:jc w:val="both"/>
        <w:rPr>
          <w:rFonts w:ascii="Open Sans" w:hAnsi="Open Sans" w:cs="Open Sans"/>
          <w:sz w:val="20"/>
          <w:szCs w:val="20"/>
        </w:rPr>
      </w:pPr>
      <w:r w:rsidRPr="007A2F0E">
        <w:rPr>
          <w:rFonts w:ascii="Open Sans" w:hAnsi="Open Sans" w:cs="Open Sans"/>
          <w:sz w:val="20"/>
          <w:szCs w:val="20"/>
        </w:rPr>
        <w:t>Wykonano odcinek sieci wodociągowej dł. 471 m (</w:t>
      </w:r>
      <w:r w:rsidRPr="007A2F0E">
        <w:rPr>
          <w:rFonts w:ascii="Open Sans" w:eastAsiaTheme="minorHAnsi" w:hAnsi="Open Sans" w:cs="Open Sans"/>
          <w:sz w:val="20"/>
          <w:szCs w:val="20"/>
        </w:rPr>
        <w:t>Ø160mm)</w:t>
      </w:r>
      <w:r w:rsidRPr="007A2F0E">
        <w:rPr>
          <w:rFonts w:ascii="Open Sans" w:hAnsi="Open Sans" w:cs="Open Sans"/>
          <w:sz w:val="20"/>
          <w:szCs w:val="20"/>
        </w:rPr>
        <w:t>.</w:t>
      </w: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r w:rsidRPr="007A2F0E">
        <w:rPr>
          <w:rFonts w:ascii="Open Sans" w:hAnsi="Open Sans" w:cs="Open Sans"/>
          <w:color w:val="000000"/>
          <w:sz w:val="20"/>
          <w:szCs w:val="20"/>
          <w:lang w:eastAsia="zh-CN"/>
        </w:rPr>
        <w:t>W miejscowości Nowy Modlin prowadzone są obecnie roboty budowlane, zgodnie z założonym harmonogramem, w ramach zamierzenia inwestycyjnego polegającego na przygotowaniu terenów inwestycyjnych, objętych granicami Warmińsko-Mazurskiej Specjalnej Strefy Ekonomicznej (Podstrefa Pomiechówek), w celu nadania im nowych funkcji społecznych i gospodarczych (PomInvest) poprzez wyposażenie w infrastrukturę techniczną (w tym wodociągową, kanalizacyjną: deszczową i sanitarną, elektroenergetyczną i drogową).</w:t>
      </w: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p>
    <w:p w:rsidR="00E03CA9" w:rsidRDefault="00291EA7" w:rsidP="00E03CA9">
      <w:pPr>
        <w:keepNext/>
        <w:suppressAutoHyphens/>
        <w:autoSpaceDE w:val="0"/>
        <w:spacing w:after="0" w:line="240" w:lineRule="auto"/>
        <w:jc w:val="center"/>
      </w:pPr>
      <w:r w:rsidRPr="00291EA7">
        <w:rPr>
          <w:rFonts w:ascii="Open Sans" w:eastAsia="Times New Roman" w:hAnsi="Open Sans" w:cs="Open Sans"/>
          <w:b/>
          <w:noProof/>
          <w:color w:val="000000"/>
          <w:sz w:val="20"/>
          <w:szCs w:val="20"/>
          <w:lang w:eastAsia="pl-PL"/>
        </w:rPr>
        <w:lastRenderedPageBreak/>
        <w:drawing>
          <wp:inline distT="0" distB="0" distL="0" distR="0">
            <wp:extent cx="4609536" cy="3071088"/>
            <wp:effectExtent l="0" t="0" r="635" b="0"/>
            <wp:docPr id="8" name="Obraz 8" descr="C:\Users\aujazda\Desktop\stref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jazda\Desktop\strefa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5344" cy="3074957"/>
                    </a:xfrm>
                    <a:prstGeom prst="rect">
                      <a:avLst/>
                    </a:prstGeom>
                    <a:noFill/>
                    <a:ln>
                      <a:noFill/>
                    </a:ln>
                    <a:effectLst>
                      <a:softEdge rad="38100"/>
                    </a:effectLst>
                  </pic:spPr>
                </pic:pic>
              </a:graphicData>
            </a:graphic>
          </wp:inline>
        </w:drawing>
      </w:r>
    </w:p>
    <w:p w:rsidR="00B72C94" w:rsidRPr="00E03CA9" w:rsidRDefault="00E03CA9" w:rsidP="00E03CA9">
      <w:pPr>
        <w:pStyle w:val="Legenda"/>
        <w:jc w:val="center"/>
        <w:rPr>
          <w:rFonts w:ascii="Open Sans" w:eastAsia="Times New Roman" w:hAnsi="Open Sans" w:cs="Open Sans"/>
          <w:b/>
          <w:color w:val="808080" w:themeColor="background1" w:themeShade="80"/>
          <w:sz w:val="20"/>
          <w:szCs w:val="20"/>
          <w:lang w:eastAsia="zh-CN"/>
        </w:rPr>
      </w:pPr>
      <w:r w:rsidRPr="00E03CA9">
        <w:rPr>
          <w:color w:val="808080" w:themeColor="background1" w:themeShade="80"/>
        </w:rPr>
        <w:t xml:space="preserve">Prace w Strefie </w:t>
      </w:r>
    </w:p>
    <w:p w:rsidR="00FA4F06" w:rsidRDefault="00FA4F06" w:rsidP="00B72C94">
      <w:pPr>
        <w:suppressAutoHyphens/>
        <w:autoSpaceDE w:val="0"/>
        <w:spacing w:after="0" w:line="240" w:lineRule="auto"/>
        <w:jc w:val="both"/>
        <w:rPr>
          <w:rFonts w:ascii="Open Sans" w:eastAsia="Times New Roman" w:hAnsi="Open Sans" w:cs="Open Sans"/>
          <w:b/>
          <w:color w:val="000000"/>
          <w:sz w:val="20"/>
          <w:szCs w:val="20"/>
          <w:lang w:eastAsia="zh-CN"/>
        </w:rPr>
      </w:pPr>
    </w:p>
    <w:p w:rsidR="00836935" w:rsidRDefault="00291EA7" w:rsidP="00291EA7">
      <w:pPr>
        <w:tabs>
          <w:tab w:val="left" w:pos="1545"/>
        </w:tabs>
        <w:suppressAutoHyphens/>
        <w:autoSpaceDE w:val="0"/>
        <w:spacing w:after="0" w:line="240" w:lineRule="auto"/>
        <w:jc w:val="both"/>
        <w:rPr>
          <w:rFonts w:ascii="Open Sans" w:eastAsia="Times New Roman" w:hAnsi="Open Sans" w:cs="Open Sans"/>
          <w:b/>
          <w:color w:val="000000"/>
          <w:sz w:val="20"/>
          <w:szCs w:val="20"/>
          <w:lang w:eastAsia="zh-CN"/>
        </w:rPr>
      </w:pPr>
      <w:r>
        <w:rPr>
          <w:rFonts w:ascii="Open Sans" w:eastAsia="Times New Roman" w:hAnsi="Open Sans" w:cs="Open Sans"/>
          <w:b/>
          <w:color w:val="000000"/>
          <w:sz w:val="20"/>
          <w:szCs w:val="20"/>
          <w:lang w:eastAsia="zh-CN"/>
        </w:rPr>
        <w:tab/>
      </w:r>
    </w:p>
    <w:p w:rsidR="00FA4F06" w:rsidRDefault="00FA4F06" w:rsidP="00B72C94">
      <w:pPr>
        <w:suppressAutoHyphens/>
        <w:autoSpaceDE w:val="0"/>
        <w:spacing w:after="0" w:line="240" w:lineRule="auto"/>
        <w:jc w:val="both"/>
        <w:rPr>
          <w:rFonts w:ascii="Open Sans" w:eastAsia="Times New Roman" w:hAnsi="Open Sans" w:cs="Open Sans"/>
          <w:b/>
          <w:color w:val="000000"/>
          <w:sz w:val="20"/>
          <w:szCs w:val="20"/>
          <w:lang w:eastAsia="zh-CN"/>
        </w:rPr>
      </w:pPr>
    </w:p>
    <w:p w:rsidR="00FA4F06" w:rsidRPr="007A2F0E" w:rsidRDefault="00FA4F06" w:rsidP="00B72C94">
      <w:pPr>
        <w:suppressAutoHyphens/>
        <w:autoSpaceDE w:val="0"/>
        <w:spacing w:after="0" w:line="240" w:lineRule="auto"/>
        <w:jc w:val="both"/>
        <w:rPr>
          <w:rFonts w:ascii="Open Sans" w:eastAsia="Times New Roman" w:hAnsi="Open Sans" w:cs="Open Sans"/>
          <w:b/>
          <w:color w:val="000000"/>
          <w:sz w:val="20"/>
          <w:szCs w:val="20"/>
          <w:lang w:eastAsia="zh-CN"/>
        </w:rPr>
      </w:pPr>
    </w:p>
    <w:p w:rsidR="00B72C94" w:rsidRPr="00262B1E" w:rsidRDefault="00B72C94" w:rsidP="00B72C94">
      <w:pPr>
        <w:suppressAutoHyphens/>
        <w:autoSpaceDE w:val="0"/>
        <w:spacing w:after="0" w:line="240" w:lineRule="auto"/>
        <w:jc w:val="both"/>
        <w:rPr>
          <w:rFonts w:ascii="Open Sans" w:eastAsia="Times New Roman" w:hAnsi="Open Sans" w:cs="Open Sans"/>
          <w:b/>
          <w:color w:val="000000"/>
          <w:lang w:eastAsia="zh-CN"/>
        </w:rPr>
      </w:pPr>
      <w:r w:rsidRPr="00262B1E">
        <w:rPr>
          <w:rFonts w:ascii="Open Sans" w:eastAsia="Times New Roman" w:hAnsi="Open Sans" w:cs="Open Sans"/>
          <w:b/>
          <w:color w:val="000000"/>
          <w:lang w:eastAsia="zh-CN"/>
        </w:rPr>
        <w:t>Gospodarka mieszkaniowa i komunalna</w:t>
      </w:r>
    </w:p>
    <w:p w:rsidR="00B72C94" w:rsidRPr="007A2F0E" w:rsidRDefault="00B72C94" w:rsidP="00B72C94">
      <w:pPr>
        <w:spacing w:after="160" w:line="259" w:lineRule="auto"/>
        <w:jc w:val="both"/>
        <w:rPr>
          <w:rFonts w:ascii="Open Sans" w:eastAsiaTheme="minorHAnsi" w:hAnsi="Open Sans" w:cs="Open Sans"/>
          <w:sz w:val="20"/>
          <w:szCs w:val="20"/>
        </w:rPr>
      </w:pP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Przedmiotem niniejszego opracowania jest raport z rocznego gospodarowania niewielką częśc</w:t>
      </w:r>
      <w:r w:rsidR="00A35AB2">
        <w:rPr>
          <w:rFonts w:ascii="Open Sans" w:eastAsiaTheme="minorHAnsi" w:hAnsi="Open Sans" w:cs="Open Sans"/>
          <w:sz w:val="20"/>
          <w:szCs w:val="20"/>
        </w:rPr>
        <w:t>ią składową mienia komunalnego g</w:t>
      </w:r>
      <w:r w:rsidRPr="007A2F0E">
        <w:rPr>
          <w:rFonts w:ascii="Open Sans" w:eastAsiaTheme="minorHAnsi" w:hAnsi="Open Sans" w:cs="Open Sans"/>
          <w:sz w:val="20"/>
          <w:szCs w:val="20"/>
        </w:rPr>
        <w:t xml:space="preserve">miny Pomiechówek dotyczącą nieruchomości gruntowych </w:t>
      </w:r>
      <w:r w:rsidRPr="007A2F0E">
        <w:rPr>
          <w:rFonts w:ascii="Open Sans" w:eastAsiaTheme="minorHAnsi" w:hAnsi="Open Sans" w:cs="Open Sans"/>
          <w:sz w:val="20"/>
          <w:szCs w:val="20"/>
        </w:rPr>
        <w:br/>
        <w:t>i budynkowych. Gospodarowanie to obejmuje zarówno zbywanie</w:t>
      </w:r>
      <w:r w:rsidR="00262B1E">
        <w:rPr>
          <w:rFonts w:ascii="Open Sans" w:eastAsiaTheme="minorHAnsi" w:hAnsi="Open Sans" w:cs="Open Sans"/>
          <w:sz w:val="20"/>
          <w:szCs w:val="20"/>
        </w:rPr>
        <w:t>,</w:t>
      </w:r>
      <w:r w:rsidRPr="007A2F0E">
        <w:rPr>
          <w:rFonts w:ascii="Open Sans" w:eastAsiaTheme="minorHAnsi" w:hAnsi="Open Sans" w:cs="Open Sans"/>
          <w:sz w:val="20"/>
          <w:szCs w:val="20"/>
        </w:rPr>
        <w:t xml:space="preserve"> jak i nabywanie nieruchomości do gminnego zasobu.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Zgodnie z art. 43 ustawy o samorządzie gminnym, mieniem komunalnym jest własność</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i inne prawa majątkowe należące do gminy oraz mienie innych gminnych osób prawnych. Mienie komunalne służy wykonywaniu zadań nałożonych na gminę, jest jednym ze źródeł dochodów gminy, a także stanowi gwarancję jej majątkowej odpowiedzialności. Bowiem gmina, zgodnie z zasadami prawa cywilnego, za swoje zobowiązania odpowiada mieniem do niej należącym.</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Na gospodarowanie niewielką częścią składową mienia komunalnego zaliczanego do środków trwałych tj. nieruchomościami gruntowymi i budynkowymi składa się szereg czynności o ściśle prawnym charakterze, organizacyjno-prawnym, prawno-technicznym oraz wprost ekonomicznym.</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Wykonywanie czynności składających się na gospodarowanie nieruchomościami wymaga zaangażowania wielu podmiotów funkcjonujących zarówno w strukturach administracji rządowej oraz samorządowej, jak i podmiotów działających poza administracją publiczną. </w:t>
      </w:r>
    </w:p>
    <w:p w:rsidR="00B72C94" w:rsidRPr="007A2F0E" w:rsidRDefault="00B72C94" w:rsidP="00B72C94">
      <w:pPr>
        <w:spacing w:after="160" w:line="259" w:lineRule="auto"/>
        <w:jc w:val="both"/>
        <w:rPr>
          <w:rFonts w:ascii="Open Sans" w:eastAsiaTheme="minorHAnsi" w:hAnsi="Open Sans" w:cs="Open Sans"/>
          <w:sz w:val="20"/>
          <w:szCs w:val="20"/>
        </w:rPr>
      </w:pPr>
      <w:r w:rsidRPr="00B6424B">
        <w:rPr>
          <w:rFonts w:ascii="Open Sans" w:eastAsiaTheme="minorHAnsi" w:hAnsi="Open Sans" w:cs="Open Sans"/>
          <w:sz w:val="20"/>
          <w:szCs w:val="20"/>
        </w:rPr>
        <w:t>Gospodarowanie nieruchomościami stanowiącymi istotną część majątku gminy poddane jest bardzo szczegółowej i restrykcyjnej regulacji prawnej, bowiem zasób nieruchomości</w:t>
      </w:r>
      <w:r w:rsidRPr="007A2F0E">
        <w:rPr>
          <w:rFonts w:ascii="Open Sans" w:eastAsiaTheme="minorHAnsi" w:hAnsi="Open Sans" w:cs="Open Sans"/>
          <w:sz w:val="20"/>
          <w:szCs w:val="20"/>
        </w:rPr>
        <w:t xml:space="preserve"> gminnych ma służyć celom </w:t>
      </w:r>
      <w:r w:rsidRPr="007A2F0E">
        <w:rPr>
          <w:rFonts w:ascii="Open Sans" w:eastAsiaTheme="minorHAnsi" w:hAnsi="Open Sans" w:cs="Open Sans"/>
          <w:sz w:val="20"/>
          <w:szCs w:val="20"/>
        </w:rPr>
        <w:lastRenderedPageBreak/>
        <w:t xml:space="preserve">rozwojowym gminy, a w szczególności na realizację budownictwa mieszkaniowego oraz związanych z tym budownictwem urządzeń infrastruktury technicznej.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Zwykły zarząd mieniem gminy Pomiechówek należy do wójta gminy i działających w jego imieniu kierowników jednostek organizacyjnych gminy. Natomiast czynności przekraczające zakres zwykłego zarządu mieniem gminnym dokonywane są za zgodą rady gminy.</w:t>
      </w:r>
    </w:p>
    <w:p w:rsidR="00B72C94" w:rsidRPr="007A2F0E" w:rsidRDefault="00B72C94" w:rsidP="00B72C94">
      <w:pPr>
        <w:spacing w:after="160" w:line="259" w:lineRule="auto"/>
        <w:jc w:val="both"/>
        <w:rPr>
          <w:rFonts w:ascii="Open Sans" w:eastAsiaTheme="minorHAnsi" w:hAnsi="Open Sans" w:cs="Open Sans"/>
          <w:sz w:val="20"/>
          <w:szCs w:val="20"/>
        </w:rPr>
      </w:pPr>
    </w:p>
    <w:p w:rsidR="00B72C94" w:rsidRPr="00B6424B" w:rsidRDefault="00B72C94" w:rsidP="00B72C94">
      <w:pPr>
        <w:spacing w:after="160" w:line="259" w:lineRule="auto"/>
        <w:jc w:val="both"/>
        <w:rPr>
          <w:rFonts w:ascii="Open Sans" w:eastAsiaTheme="minorHAnsi" w:hAnsi="Open Sans" w:cs="Open Sans"/>
          <w:b/>
          <w:sz w:val="20"/>
          <w:szCs w:val="20"/>
        </w:rPr>
      </w:pPr>
      <w:r w:rsidRPr="00B6424B">
        <w:rPr>
          <w:rFonts w:ascii="Open Sans" w:eastAsiaTheme="minorHAnsi" w:hAnsi="Open Sans" w:cs="Open Sans"/>
          <w:b/>
          <w:sz w:val="20"/>
          <w:szCs w:val="20"/>
        </w:rPr>
        <w:t>Nabywanie nieruchomości w  2018 roku</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Podstawą tworzenia gminnego zasobu nieruchomości są miejscowe plany zagospodarowania przestrzennego opracowane na podstawie studium uwarunkowań i kierunków zagospodarowania przestrzennego gminy i  uchwalone na podstawie przepisów o planowaniu i zagospodarowaniu przestrzennym. Bowiem na własność gminy nabywa się przede wszystkim nieruchomości niezbędne dla realizacji celów publicznych określonych w ustawie o gospodarce nieruchomościami oraz nieruchomości służące do realizacji zadań własnych nałożonych na gminę ustawą  o samorządzie gminnym w zakresie infrastruktury społecznej i technicznej.</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roku 2018 gminny zasób nieruchomości tworzony był poprzez:</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nabywanie nieruchomości w drodze umów cywilnoprawnych;</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zamiany nieruchomości;</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z mocy samego prawa.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Przy współpracy organu </w:t>
      </w:r>
      <w:r w:rsidR="00A35AB2">
        <w:rPr>
          <w:rFonts w:ascii="Open Sans" w:eastAsiaTheme="minorHAnsi" w:hAnsi="Open Sans" w:cs="Open Sans"/>
          <w:sz w:val="20"/>
          <w:szCs w:val="20"/>
        </w:rPr>
        <w:t>uchwałodawczego i wykonawczego g</w:t>
      </w:r>
      <w:r w:rsidRPr="007A2F0E">
        <w:rPr>
          <w:rFonts w:ascii="Open Sans" w:eastAsiaTheme="minorHAnsi" w:hAnsi="Open Sans" w:cs="Open Sans"/>
          <w:sz w:val="20"/>
          <w:szCs w:val="20"/>
        </w:rPr>
        <w:t>miny Pomiechówek do zasobu nieruchomości gminnych w 2018 roku przybyły nieruchomości gruntowe o łącznej powierzchni 27,7398 ha i ogólnej wartości 6 082 407,50 zł, w tym:</w:t>
      </w:r>
    </w:p>
    <w:p w:rsidR="00B72C94" w:rsidRPr="007A2F0E" w:rsidRDefault="00B72C94" w:rsidP="00316919">
      <w:pPr>
        <w:numPr>
          <w:ilvl w:val="0"/>
          <w:numId w:val="16"/>
        </w:numPr>
        <w:suppressAutoHyphens/>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na cele sportowo-rekreacyjne</w:t>
      </w:r>
    </w:p>
    <w:p w:rsidR="00B72C94" w:rsidRPr="007A2F0E" w:rsidRDefault="00B72C94" w:rsidP="00B72C94">
      <w:pPr>
        <w:spacing w:after="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w Pomiechowie   –  działka nr 47/10 o powierzchni 2,8845 ha</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 Stanisławowie –  działka nr 423 o powierzchni 0,5400 ha </w:t>
      </w:r>
    </w:p>
    <w:p w:rsidR="00B72C94" w:rsidRPr="007A2F0E" w:rsidRDefault="00B72C94" w:rsidP="00316919">
      <w:pPr>
        <w:numPr>
          <w:ilvl w:val="0"/>
          <w:numId w:val="16"/>
        </w:numPr>
        <w:suppressAutoHyphens/>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pod ciąg pieszo-rowerowy – nieruchomość w Stanisławowie o łącznej powierzchni 2,4245 ha, składająca się z działek nr 508/11, 508/13, 508/16</w:t>
      </w:r>
    </w:p>
    <w:p w:rsidR="00B72C94" w:rsidRPr="007A2F0E" w:rsidRDefault="00B72C94" w:rsidP="00316919">
      <w:pPr>
        <w:numPr>
          <w:ilvl w:val="0"/>
          <w:numId w:val="16"/>
        </w:numPr>
        <w:suppressAutoHyphens/>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pod drogi – nieruchomości o łącznej powierzchni 21,8908 ha, tj.</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w Śniadówku  ……………………0,3263 ha</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 Pomiechowie  …………………0,1022 ha </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w Starym Orzechowie  …………. 0,0033 ha</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w Wólce Kikolskiej  ……………11,9000 ha</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w Goławicach Pierwszych  ……... 3,3800 ha</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w Pomiechówku  ………………...1,7289 ha</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w Czarnowie ……………………. 2,8267 ha</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lastRenderedPageBreak/>
        <w:t>- w Szczypiornie  ………………….0,0196 ha</w:t>
      </w:r>
    </w:p>
    <w:p w:rsidR="00B72C94" w:rsidRPr="007A2F0E" w:rsidRDefault="00B72C94" w:rsidP="00B72C94">
      <w:pPr>
        <w:spacing w:after="160" w:line="259" w:lineRule="auto"/>
        <w:ind w:left="720"/>
        <w:jc w:val="both"/>
        <w:rPr>
          <w:rFonts w:ascii="Open Sans" w:eastAsiaTheme="minorHAnsi" w:hAnsi="Open Sans" w:cs="Open Sans"/>
          <w:sz w:val="20"/>
          <w:szCs w:val="20"/>
        </w:rPr>
      </w:pPr>
      <w:r w:rsidRPr="007A2F0E">
        <w:rPr>
          <w:rFonts w:ascii="Open Sans" w:eastAsiaTheme="minorHAnsi" w:hAnsi="Open Sans" w:cs="Open Sans"/>
          <w:sz w:val="20"/>
          <w:szCs w:val="20"/>
        </w:rPr>
        <w:t>- w Stanisławowie  ………………..1,6038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wyniku rozwiązania umowy użytkowania wieczystego z Gminną Spółdzielnią „Samopomoc Chłopska” w Pomiechówku, z siedzibą w Stanisławowie, do zasobu nieruchomości gminnych powróciła nieruchomość położona w Pomiechówku przy ul. Warszawskiej 7, a oznaczona jako działka nr 224/1 o powierzchni 0,0835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Na dzień 31 grudnia 2018 roku w toku są postępowania mające na celu pozyskanie</w:t>
      </w:r>
      <w:r w:rsidR="00606020" w:rsidRPr="007A2F0E">
        <w:rPr>
          <w:rFonts w:ascii="Open Sans" w:eastAsiaTheme="minorHAnsi" w:hAnsi="Open Sans" w:cs="Open Sans"/>
          <w:sz w:val="20"/>
          <w:szCs w:val="20"/>
        </w:rPr>
        <w:t xml:space="preserve"> </w:t>
      </w:r>
      <w:r w:rsidR="00A35AB2">
        <w:rPr>
          <w:rFonts w:ascii="Open Sans" w:eastAsiaTheme="minorHAnsi" w:hAnsi="Open Sans" w:cs="Open Sans"/>
          <w:sz w:val="20"/>
          <w:szCs w:val="20"/>
        </w:rPr>
        <w:t>na własność g</w:t>
      </w:r>
      <w:r w:rsidRPr="007A2F0E">
        <w:rPr>
          <w:rFonts w:ascii="Open Sans" w:eastAsiaTheme="minorHAnsi" w:hAnsi="Open Sans" w:cs="Open Sans"/>
          <w:sz w:val="20"/>
          <w:szCs w:val="20"/>
        </w:rPr>
        <w:t xml:space="preserve">miny Pomiechówek nieruchomości: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od Agencji Mienia Wojskowego - zabudowanej działki nr 273/98 o powierzchni 0,0165 ha </w:t>
      </w:r>
      <w:r w:rsidRPr="007A2F0E">
        <w:rPr>
          <w:rFonts w:ascii="Open Sans" w:eastAsiaTheme="minorHAnsi" w:hAnsi="Open Sans" w:cs="Open Sans"/>
          <w:sz w:val="20"/>
          <w:szCs w:val="20"/>
        </w:rPr>
        <w:br/>
        <w:t>w Pomiechówku, przy ul. Wojska Polskiego – na pomieszczenie dla instytucji kultury;</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zajętych pod drogi gminne we wsi Goławice Drugie i Goławice Pierwsze – z mocy prawa;</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od Krajowego Ośrodka Wsparcia Rolnictwa - działki nr 17 o powierzchni 0,7253 ha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 Now</w:t>
      </w:r>
      <w:r w:rsidR="00B6424B">
        <w:rPr>
          <w:rFonts w:ascii="Open Sans" w:eastAsiaTheme="minorHAnsi" w:hAnsi="Open Sans" w:cs="Open Sans"/>
          <w:sz w:val="20"/>
          <w:szCs w:val="20"/>
        </w:rPr>
        <w:t>ym Modlinie - na cele sportowo-</w:t>
      </w:r>
      <w:r w:rsidRPr="007A2F0E">
        <w:rPr>
          <w:rFonts w:ascii="Open Sans" w:eastAsiaTheme="minorHAnsi" w:hAnsi="Open Sans" w:cs="Open Sans"/>
          <w:sz w:val="20"/>
          <w:szCs w:val="20"/>
        </w:rPr>
        <w:t>rekreacyjne.</w:t>
      </w:r>
    </w:p>
    <w:p w:rsidR="00B6424B" w:rsidRDefault="00B6424B" w:rsidP="00B72C94">
      <w:pPr>
        <w:spacing w:after="160" w:line="259" w:lineRule="auto"/>
        <w:jc w:val="both"/>
        <w:rPr>
          <w:rFonts w:ascii="Open Sans" w:eastAsiaTheme="minorHAnsi" w:hAnsi="Open Sans" w:cs="Open Sans"/>
          <w:sz w:val="20"/>
          <w:szCs w:val="20"/>
        </w:rPr>
      </w:pPr>
    </w:p>
    <w:p w:rsidR="00B72C94" w:rsidRPr="00B6424B" w:rsidRDefault="00B72C94" w:rsidP="00B72C94">
      <w:pPr>
        <w:spacing w:after="160" w:line="259" w:lineRule="auto"/>
        <w:jc w:val="both"/>
        <w:rPr>
          <w:rFonts w:ascii="Open Sans" w:eastAsiaTheme="minorHAnsi" w:hAnsi="Open Sans" w:cs="Open Sans"/>
          <w:b/>
          <w:sz w:val="20"/>
          <w:szCs w:val="20"/>
        </w:rPr>
      </w:pPr>
      <w:r w:rsidRPr="00B6424B">
        <w:rPr>
          <w:rFonts w:ascii="Open Sans" w:eastAsiaTheme="minorHAnsi" w:hAnsi="Open Sans" w:cs="Open Sans"/>
          <w:b/>
          <w:sz w:val="20"/>
          <w:szCs w:val="20"/>
        </w:rPr>
        <w:t>Zbywanie nieruchomości w 2018 roku</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 gminnego zasobu nieruchomości w 2018 r. ubyło gruntów o łącznej powierzchni 2,0970 ha </w:t>
      </w:r>
      <w:r w:rsidRPr="007A2F0E">
        <w:rPr>
          <w:rFonts w:ascii="Open Sans" w:eastAsiaTheme="minorHAnsi" w:hAnsi="Open Sans" w:cs="Open Sans"/>
          <w:sz w:val="20"/>
          <w:szCs w:val="20"/>
        </w:rPr>
        <w:br/>
        <w:t xml:space="preserve">i ogólnej wartości 1 436 694,20 zł.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roku 2018 zbywanie nieruchomości z zasobu gminnego następowało poprzez: </w:t>
      </w:r>
    </w:p>
    <w:p w:rsidR="00B72C94" w:rsidRPr="007A2F0E" w:rsidRDefault="00B72C94" w:rsidP="00B72C94">
      <w:pPr>
        <w:spacing w:after="160" w:line="259" w:lineRule="auto"/>
        <w:rPr>
          <w:rFonts w:ascii="Open Sans" w:eastAsiaTheme="minorHAnsi" w:hAnsi="Open Sans" w:cs="Open Sans"/>
          <w:sz w:val="20"/>
          <w:szCs w:val="20"/>
        </w:rPr>
      </w:pPr>
      <w:r w:rsidRPr="007A2F0E">
        <w:rPr>
          <w:rFonts w:ascii="Open Sans" w:eastAsiaTheme="minorHAnsi" w:hAnsi="Open Sans" w:cs="Open Sans"/>
          <w:sz w:val="20"/>
          <w:szCs w:val="20"/>
        </w:rPr>
        <w:t xml:space="preserve">• sprzedaż w drodze ustnych przetargów nieograniczonych;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zamianę nieruchomości;</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darowiznę nieruchomości.</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drodze ustnych przetargów nieograniczonych sprzedano:</w:t>
      </w:r>
    </w:p>
    <w:p w:rsidR="00B72C94" w:rsidRPr="007A2F0E" w:rsidRDefault="00B72C94" w:rsidP="00316919">
      <w:pPr>
        <w:numPr>
          <w:ilvl w:val="0"/>
          <w:numId w:val="17"/>
        </w:numPr>
        <w:suppressAutoHyphens/>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Cegielni-Kosewo – działkę nr 43/6 o powierzchni 0,0692 ha, pod budownictwo mieszkaniowe jednorodzinne;</w:t>
      </w:r>
    </w:p>
    <w:p w:rsidR="00B72C94" w:rsidRPr="007A2F0E" w:rsidRDefault="00B72C94" w:rsidP="00316919">
      <w:pPr>
        <w:numPr>
          <w:ilvl w:val="0"/>
          <w:numId w:val="17"/>
        </w:numPr>
        <w:suppressAutoHyphens/>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Nowym Modlinie, grunt pod produkcję i usługi, o łącznej powierzchni 1,2656 ha, położony na terenie Warmińsko-Mazurskiej Specjalnej Strefy Ekonomicznej, składający się z działek nr 6/116, 6/118, 6/121 i 6/124.</w:t>
      </w:r>
    </w:p>
    <w:p w:rsidR="00B72C94" w:rsidRPr="007A2F0E" w:rsidRDefault="00B72C94" w:rsidP="00B72C94">
      <w:pPr>
        <w:suppressAutoHyphens/>
        <w:ind w:left="720"/>
        <w:contextualSpacing/>
        <w:rPr>
          <w:rFonts w:ascii="Open Sans" w:hAnsi="Open Sans" w:cs="Open Sans"/>
          <w:sz w:val="20"/>
          <w:szCs w:val="20"/>
          <w:lang w:eastAsia="zh-CN"/>
        </w:rPr>
      </w:pP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Działka gminna nr 139/2 o powierzchni 0,4300 ha, położona przy ul. Kwiatowej w Pomiechowie była przedmiot</w:t>
      </w:r>
      <w:r w:rsidR="000B0F8B">
        <w:rPr>
          <w:rFonts w:ascii="Open Sans" w:eastAsiaTheme="minorHAnsi" w:hAnsi="Open Sans" w:cs="Open Sans"/>
          <w:sz w:val="20"/>
          <w:szCs w:val="20"/>
        </w:rPr>
        <w:t>em zamiany ze Wspólnotą Gruntową wsi Pomiechowo na działkę</w:t>
      </w:r>
      <w:r w:rsidRPr="007A2F0E">
        <w:rPr>
          <w:rFonts w:ascii="Open Sans" w:eastAsiaTheme="minorHAnsi" w:hAnsi="Open Sans" w:cs="Open Sans"/>
          <w:sz w:val="20"/>
          <w:szCs w:val="20"/>
        </w:rPr>
        <w:t xml:space="preserve"> nadrzeczną nr 47/10 </w:t>
      </w:r>
      <w:r w:rsidR="00606020" w:rsidRPr="007A2F0E">
        <w:rPr>
          <w:rFonts w:ascii="Open Sans" w:eastAsiaTheme="minorHAnsi" w:hAnsi="Open Sans" w:cs="Open Sans"/>
          <w:sz w:val="20"/>
          <w:szCs w:val="20"/>
        </w:rPr>
        <w:br/>
      </w:r>
      <w:r w:rsidRPr="007A2F0E">
        <w:rPr>
          <w:rFonts w:ascii="Open Sans" w:eastAsiaTheme="minorHAnsi" w:hAnsi="Open Sans" w:cs="Open Sans"/>
          <w:sz w:val="20"/>
          <w:szCs w:val="20"/>
        </w:rPr>
        <w:t>i działkę nr 68/8 p</w:t>
      </w:r>
      <w:r w:rsidR="000B0F8B">
        <w:rPr>
          <w:rFonts w:ascii="Open Sans" w:eastAsiaTheme="minorHAnsi" w:hAnsi="Open Sans" w:cs="Open Sans"/>
          <w:sz w:val="20"/>
          <w:szCs w:val="20"/>
        </w:rPr>
        <w:t xml:space="preserve">rzeznaczona na poszerzenie </w:t>
      </w:r>
      <w:r w:rsidRPr="007A2F0E">
        <w:rPr>
          <w:rFonts w:ascii="Open Sans" w:eastAsiaTheme="minorHAnsi" w:hAnsi="Open Sans" w:cs="Open Sans"/>
          <w:sz w:val="20"/>
          <w:szCs w:val="20"/>
        </w:rPr>
        <w:t>ul. Kościelnej.</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Gmina Pomiechówek dokonała darowizny nieruchomości nr 1372 o powierzchni 0,3322 ha </w:t>
      </w:r>
      <w:r w:rsidR="00606020" w:rsidRPr="007A2F0E">
        <w:rPr>
          <w:rFonts w:ascii="Open Sans" w:eastAsiaTheme="minorHAnsi" w:hAnsi="Open Sans" w:cs="Open Sans"/>
          <w:sz w:val="20"/>
          <w:szCs w:val="20"/>
        </w:rPr>
        <w:br/>
      </w:r>
      <w:r w:rsidRPr="007A2F0E">
        <w:rPr>
          <w:rFonts w:ascii="Open Sans" w:eastAsiaTheme="minorHAnsi" w:hAnsi="Open Sans" w:cs="Open Sans"/>
          <w:sz w:val="20"/>
          <w:szCs w:val="20"/>
        </w:rPr>
        <w:t>w Pomiechówku, przy ul. Księża Góra, na rzecz Skarbu Państwa - Komendy Stołecznej Policji – pod budowę Komisariatu Policji.</w:t>
      </w:r>
    </w:p>
    <w:p w:rsidR="00B72C94" w:rsidRPr="007A2F0E" w:rsidRDefault="00B72C94" w:rsidP="00B72C94">
      <w:pPr>
        <w:spacing w:after="160" w:line="259" w:lineRule="auto"/>
        <w:jc w:val="both"/>
        <w:rPr>
          <w:rFonts w:ascii="Open Sans" w:eastAsiaTheme="minorHAnsi" w:hAnsi="Open Sans" w:cs="Open Sans"/>
          <w:sz w:val="20"/>
          <w:szCs w:val="20"/>
        </w:rPr>
      </w:pPr>
    </w:p>
    <w:p w:rsidR="00B72C94" w:rsidRPr="00B6424B" w:rsidRDefault="00B72C94" w:rsidP="00B72C94">
      <w:pPr>
        <w:spacing w:after="160" w:line="259" w:lineRule="auto"/>
        <w:jc w:val="both"/>
        <w:rPr>
          <w:rFonts w:ascii="Open Sans" w:eastAsiaTheme="minorHAnsi" w:hAnsi="Open Sans" w:cs="Open Sans"/>
          <w:b/>
          <w:sz w:val="20"/>
          <w:szCs w:val="20"/>
        </w:rPr>
      </w:pPr>
      <w:r w:rsidRPr="00B6424B">
        <w:rPr>
          <w:rFonts w:ascii="Open Sans" w:eastAsiaTheme="minorHAnsi" w:hAnsi="Open Sans" w:cs="Open Sans"/>
          <w:b/>
          <w:sz w:val="20"/>
          <w:szCs w:val="20"/>
        </w:rPr>
        <w:lastRenderedPageBreak/>
        <w:t>Stan nieruchomości na dzień 31 grudnia 2018 r.</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Według stanu na 31.12.2018 r. Gminie Pomiechówek przysługuje prawo własności do nieruchomości gruntowych o łącznej powierzchni 245,5586 ha, we wsiach:</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Pomiechówek.................. ..39,7169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Błędowo.............................. 9,0489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Błędówko.............................3,2434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Bronisławka ………………0,4600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Cegielnia-Kosewo...............3,6048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Czarnowo.............................9,7645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Falbogi Borowe …………   0,8300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Goławice Pierwsze...........  16,8065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Goławice Drugie ………….2,4528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Kikoły..................................5,7600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Kosewo................................9,0007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Kosewko..............................6,3279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Nowy Modlin.....................38,4891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Nowe Orzechowo …………0,8270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Stare Orzechowo............... 10,9897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Pomiechowo.........................8,9235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Pomocnia..............................9,5265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Stanisławowo......................19,0015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Szczypiorno..........................7,0396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Śniadówko............................4,8041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Wola Błędowska...................5,1800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Wójtostwo …………………7,5970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Wólka Kikolska.................. 18,1593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Wymysły..............................  6,9549 ha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  Zapiecki ……………………1,0500 ha</w:t>
      </w:r>
      <w:r w:rsidR="000B0F8B">
        <w:rPr>
          <w:rFonts w:ascii="Open Sans" w:eastAsiaTheme="minorHAnsi" w:hAnsi="Open Sans" w:cs="Open Sans"/>
          <w:sz w:val="20"/>
          <w:szCs w:val="20"/>
        </w:rPr>
        <w:t xml:space="preserve">. </w:t>
      </w:r>
    </w:p>
    <w:p w:rsidR="00B72C94" w:rsidRPr="007A2F0E" w:rsidRDefault="00B72C94" w:rsidP="00B72C94">
      <w:pPr>
        <w:suppressAutoHyphens/>
        <w:spacing w:after="0" w:line="240" w:lineRule="auto"/>
        <w:jc w:val="both"/>
        <w:rPr>
          <w:rFonts w:ascii="Open Sans" w:eastAsiaTheme="minorHAnsi" w:hAnsi="Open Sans" w:cs="Open Sans"/>
          <w:sz w:val="20"/>
          <w:szCs w:val="20"/>
        </w:rPr>
      </w:pPr>
    </w:p>
    <w:p w:rsidR="00B6424B" w:rsidRDefault="00B6424B" w:rsidP="00B72C94">
      <w:pPr>
        <w:suppressAutoHyphens/>
        <w:spacing w:after="0" w:line="240" w:lineRule="auto"/>
        <w:jc w:val="both"/>
        <w:rPr>
          <w:rFonts w:ascii="Open Sans" w:eastAsiaTheme="minorHAnsi" w:hAnsi="Open Sans" w:cs="Open Sans"/>
          <w:b/>
          <w:sz w:val="20"/>
          <w:szCs w:val="20"/>
        </w:rPr>
      </w:pPr>
    </w:p>
    <w:p w:rsidR="00B72C94" w:rsidRDefault="00B72C94" w:rsidP="00B72C94">
      <w:pPr>
        <w:suppressAutoHyphens/>
        <w:spacing w:after="0" w:line="240" w:lineRule="auto"/>
        <w:jc w:val="both"/>
        <w:rPr>
          <w:rFonts w:ascii="Open Sans" w:eastAsiaTheme="minorHAnsi" w:hAnsi="Open Sans" w:cs="Open Sans"/>
          <w:b/>
          <w:sz w:val="20"/>
          <w:szCs w:val="20"/>
        </w:rPr>
      </w:pPr>
      <w:r w:rsidRPr="00B6424B">
        <w:rPr>
          <w:rFonts w:ascii="Open Sans" w:eastAsiaTheme="minorHAnsi" w:hAnsi="Open Sans" w:cs="Open Sans"/>
          <w:b/>
          <w:sz w:val="20"/>
          <w:szCs w:val="20"/>
        </w:rPr>
        <w:t>Zagospodarowani</w:t>
      </w:r>
      <w:r w:rsidR="00B6424B">
        <w:rPr>
          <w:rFonts w:ascii="Open Sans" w:eastAsiaTheme="minorHAnsi" w:hAnsi="Open Sans" w:cs="Open Sans"/>
          <w:b/>
          <w:sz w:val="20"/>
          <w:szCs w:val="20"/>
        </w:rPr>
        <w:t>e gminnego zasobu nieruchomości</w:t>
      </w:r>
    </w:p>
    <w:p w:rsidR="00B6424B" w:rsidRPr="00B6424B" w:rsidRDefault="00B6424B" w:rsidP="00B72C94">
      <w:pPr>
        <w:suppressAutoHyphens/>
        <w:spacing w:after="0" w:line="240" w:lineRule="auto"/>
        <w:jc w:val="both"/>
        <w:rPr>
          <w:rFonts w:ascii="Open Sans" w:eastAsiaTheme="minorHAnsi" w:hAnsi="Open Sans" w:cs="Open Sans"/>
          <w:b/>
          <w:sz w:val="20"/>
          <w:szCs w:val="20"/>
        </w:rPr>
      </w:pP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użytkowanie wieczyste oddanych jest 6 nieruchomości o łącznej powierzchni 3,4862 ha, </w:t>
      </w:r>
      <w:r w:rsidRPr="007A2F0E">
        <w:rPr>
          <w:rFonts w:ascii="Open Sans" w:eastAsiaTheme="minorHAnsi" w:hAnsi="Open Sans" w:cs="Open Sans"/>
          <w:sz w:val="20"/>
          <w:szCs w:val="20"/>
        </w:rPr>
        <w:br/>
        <w:t>w Pomiechówku, Stanisławowie i Goławicach Pierwszych. Użytkownikami wieczystymi są osoby fizyczne, Gminna Sp</w:t>
      </w:r>
      <w:r w:rsidR="00B6424B">
        <w:rPr>
          <w:rFonts w:ascii="Open Sans" w:eastAsiaTheme="minorHAnsi" w:hAnsi="Open Sans" w:cs="Open Sans"/>
          <w:sz w:val="20"/>
          <w:szCs w:val="20"/>
        </w:rPr>
        <w:t xml:space="preserve">ółdzielnia „Samopomoc Chłopska” w Pomiechówku z siedzibą </w:t>
      </w:r>
      <w:r w:rsidRPr="007A2F0E">
        <w:rPr>
          <w:rFonts w:ascii="Open Sans" w:eastAsiaTheme="minorHAnsi" w:hAnsi="Open Sans" w:cs="Open Sans"/>
          <w:sz w:val="20"/>
          <w:szCs w:val="20"/>
        </w:rPr>
        <w:t xml:space="preserve">w Stanisławowie i Spółka Farmacol Finanse z Wrocławia.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Na czas określony wydzierżawiono i oddano w użyczenie nieruchomości o łącznej powierzchni 9,6633 ha, na które zawarto 51 umów dzierżawy i 11 umów użyczenia.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Powierzchnia trwale zagospodarowanych nieruchomości na cele publiczne zajmuje 14,6400 ha. Są to grunty pod obiektami taki jak m.in. szkoły, przedszkola, parki, skwery, obiekty kultury i sportu, oczyszczalnia ścieków, ośrodek zdrowia, targowisko, hydrofornie.</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Grunt o powierzchni 173,6926 ha zajmują drogi stanowiące własność gminy Pomiechówek.</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Na nieruchomościach gminnych ustanowione są służebności przesyłu polegające na przeprowadzeniu</w:t>
      </w:r>
      <w:r w:rsidR="000B0F8B">
        <w:rPr>
          <w:rFonts w:ascii="Open Sans" w:eastAsiaTheme="minorHAnsi" w:hAnsi="Open Sans" w:cs="Open Sans"/>
          <w:sz w:val="20"/>
          <w:szCs w:val="20"/>
        </w:rPr>
        <w:br/>
      </w:r>
      <w:r w:rsidRPr="007A2F0E">
        <w:rPr>
          <w:rFonts w:ascii="Open Sans" w:eastAsiaTheme="minorHAnsi" w:hAnsi="Open Sans" w:cs="Open Sans"/>
          <w:sz w:val="20"/>
          <w:szCs w:val="20"/>
        </w:rPr>
        <w:t xml:space="preserve"> i eksploatacji sieci gazowych i linii elektroenergetycznych.</w:t>
      </w:r>
    </w:p>
    <w:p w:rsidR="00B72C94" w:rsidRPr="007A2F0E" w:rsidRDefault="00B72C94" w:rsidP="00B72C94">
      <w:pPr>
        <w:spacing w:after="160" w:line="259" w:lineRule="auto"/>
        <w:jc w:val="both"/>
        <w:rPr>
          <w:rFonts w:ascii="Open Sans" w:eastAsiaTheme="minorHAnsi" w:hAnsi="Open Sans" w:cs="Open Sans"/>
          <w:sz w:val="20"/>
          <w:szCs w:val="20"/>
        </w:rPr>
      </w:pPr>
    </w:p>
    <w:p w:rsidR="00B72C94" w:rsidRDefault="00B72C94" w:rsidP="00B72C94">
      <w:pPr>
        <w:suppressAutoHyphens/>
        <w:spacing w:after="0" w:line="240" w:lineRule="auto"/>
        <w:jc w:val="both"/>
        <w:rPr>
          <w:rFonts w:ascii="Open Sans" w:eastAsiaTheme="minorHAnsi" w:hAnsi="Open Sans" w:cs="Open Sans"/>
          <w:b/>
          <w:sz w:val="20"/>
          <w:szCs w:val="20"/>
        </w:rPr>
      </w:pPr>
      <w:r w:rsidRPr="00B6424B">
        <w:rPr>
          <w:rFonts w:ascii="Open Sans" w:eastAsiaTheme="minorHAnsi" w:hAnsi="Open Sans" w:cs="Open Sans"/>
          <w:b/>
          <w:sz w:val="20"/>
          <w:szCs w:val="20"/>
        </w:rPr>
        <w:t>Gospodarka mieszkaniowa</w:t>
      </w:r>
    </w:p>
    <w:p w:rsidR="0081301C" w:rsidRDefault="0081301C" w:rsidP="00B72C94">
      <w:pPr>
        <w:suppressAutoHyphens/>
        <w:spacing w:after="0" w:line="240" w:lineRule="auto"/>
        <w:jc w:val="both"/>
        <w:rPr>
          <w:rFonts w:ascii="Open Sans" w:eastAsiaTheme="minorHAnsi" w:hAnsi="Open Sans" w:cs="Open Sans"/>
          <w:b/>
          <w:sz w:val="20"/>
          <w:szCs w:val="20"/>
        </w:rPr>
      </w:pPr>
    </w:p>
    <w:p w:rsidR="000B0F8B" w:rsidRPr="000B0F8B" w:rsidRDefault="000B0F8B" w:rsidP="00B72C94">
      <w:pPr>
        <w:suppressAutoHyphens/>
        <w:spacing w:after="0" w:line="240" w:lineRule="auto"/>
        <w:jc w:val="both"/>
        <w:rPr>
          <w:rFonts w:ascii="Open Sans" w:eastAsiaTheme="minorHAnsi" w:hAnsi="Open Sans" w:cs="Open Sans"/>
          <w:sz w:val="20"/>
          <w:szCs w:val="20"/>
        </w:rPr>
      </w:pPr>
      <w:r w:rsidRPr="000B0F8B">
        <w:rPr>
          <w:rFonts w:ascii="Open Sans" w:eastAsiaTheme="minorHAnsi" w:hAnsi="Open Sans" w:cs="Open Sans"/>
          <w:sz w:val="20"/>
          <w:szCs w:val="20"/>
        </w:rPr>
        <w:t>W zasobie  mieszkaniowym gminy znajduje się 31 lokali mieszkalnych o łącznej powierzchni użytkowej 1241,2 m2. Lokale usytuowane są w 9 budynkach stanowiących własność i w 2 budynkach stanowiących współwłasność gminy Pomiechówek.</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Lokale mieszkalne znajdują się w Błędowie, Nowy</w:t>
      </w:r>
      <w:r w:rsidR="000B0F8B">
        <w:rPr>
          <w:rFonts w:ascii="Open Sans" w:eastAsiaTheme="minorHAnsi" w:hAnsi="Open Sans" w:cs="Open Sans"/>
          <w:sz w:val="20"/>
          <w:szCs w:val="20"/>
        </w:rPr>
        <w:t>m</w:t>
      </w:r>
      <w:r w:rsidRPr="007A2F0E">
        <w:rPr>
          <w:rFonts w:ascii="Open Sans" w:eastAsiaTheme="minorHAnsi" w:hAnsi="Open Sans" w:cs="Open Sans"/>
          <w:sz w:val="20"/>
          <w:szCs w:val="20"/>
        </w:rPr>
        <w:t xml:space="preserve"> Modlinie, Goławicach Pierwszych, Kosewie, Stanisławowie, Starym Orzechowie, Woli Błędowskiej i Wójtostwie.</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2018 r. na mieszkanie z zasobu gminy oczekiwały 43 osoby.</w:t>
      </w:r>
    </w:p>
    <w:p w:rsidR="00B6424B" w:rsidRPr="007A2F0E" w:rsidRDefault="00B6424B" w:rsidP="00B72C94">
      <w:pPr>
        <w:spacing w:after="160" w:line="259" w:lineRule="auto"/>
        <w:jc w:val="both"/>
        <w:rPr>
          <w:rFonts w:asciiTheme="minorHAnsi" w:eastAsiaTheme="minorHAnsi" w:hAnsiTheme="minorHAnsi" w:cstheme="minorBidi"/>
          <w:sz w:val="20"/>
          <w:szCs w:val="20"/>
        </w:rPr>
      </w:pPr>
    </w:p>
    <w:p w:rsidR="00B72C94" w:rsidRPr="00B6424B" w:rsidRDefault="00B72C94" w:rsidP="00B72C94">
      <w:pPr>
        <w:suppressAutoHyphens/>
        <w:autoSpaceDE w:val="0"/>
        <w:spacing w:after="0" w:line="240" w:lineRule="auto"/>
        <w:jc w:val="both"/>
        <w:rPr>
          <w:rFonts w:ascii="Open Sans" w:eastAsia="Times New Roman" w:hAnsi="Open Sans" w:cs="Open Sans"/>
          <w:b/>
          <w:color w:val="000000"/>
          <w:lang w:eastAsia="zh-CN"/>
        </w:rPr>
      </w:pPr>
      <w:r w:rsidRPr="00B6424B">
        <w:rPr>
          <w:rFonts w:ascii="Open Sans" w:eastAsia="Times New Roman" w:hAnsi="Open Sans" w:cs="Open Sans"/>
          <w:b/>
          <w:color w:val="000000"/>
          <w:lang w:eastAsia="zh-CN"/>
        </w:rPr>
        <w:t>Sprawy obywatelskie</w:t>
      </w: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r w:rsidRPr="007A2F0E">
        <w:rPr>
          <w:rFonts w:ascii="Open Sans" w:eastAsia="Times New Roman" w:hAnsi="Open Sans" w:cs="Open Sans"/>
          <w:color w:val="000000"/>
          <w:sz w:val="20"/>
          <w:szCs w:val="20"/>
          <w:lang w:eastAsia="zh-CN"/>
        </w:rPr>
        <w:t xml:space="preserve">W 2018 roku przeprowadzono konsultacje dotyczące zmian w statutach sołectw, konsultacje </w:t>
      </w:r>
      <w:r w:rsidRPr="007A2F0E">
        <w:rPr>
          <w:rFonts w:ascii="Open Sans" w:eastAsia="Times New Roman" w:hAnsi="Open Sans" w:cs="Open Sans"/>
          <w:color w:val="000000"/>
          <w:sz w:val="20"/>
          <w:szCs w:val="20"/>
          <w:lang w:eastAsia="zh-CN"/>
        </w:rPr>
        <w:br/>
        <w:t>w s</w:t>
      </w:r>
      <w:r w:rsidR="000B0F8B">
        <w:rPr>
          <w:rFonts w:ascii="Open Sans" w:eastAsia="Times New Roman" w:hAnsi="Open Sans" w:cs="Open Sans"/>
          <w:color w:val="000000"/>
          <w:sz w:val="20"/>
          <w:szCs w:val="20"/>
          <w:lang w:eastAsia="zh-CN"/>
        </w:rPr>
        <w:t>prawie projektu dokumentu pn. „</w:t>
      </w:r>
      <w:r w:rsidRPr="007A2F0E">
        <w:rPr>
          <w:rFonts w:ascii="Open Sans" w:eastAsia="Times New Roman" w:hAnsi="Open Sans" w:cs="Open Sans"/>
          <w:color w:val="000000"/>
          <w:sz w:val="20"/>
          <w:szCs w:val="20"/>
          <w:lang w:eastAsia="zh-CN"/>
        </w:rPr>
        <w:t xml:space="preserve">Program  ograniczenia niskiej emisji dla Gminy Pomiechówek”, </w:t>
      </w:r>
      <w:r w:rsidR="000B0F8B">
        <w:rPr>
          <w:rFonts w:ascii="Open Sans" w:eastAsia="Times New Roman" w:hAnsi="Open Sans" w:cs="Open Sans"/>
          <w:color w:val="000000"/>
          <w:sz w:val="20"/>
          <w:szCs w:val="20"/>
          <w:lang w:eastAsia="zh-CN"/>
        </w:rPr>
        <w:br/>
      </w:r>
      <w:r w:rsidRPr="007A2F0E">
        <w:rPr>
          <w:rFonts w:ascii="Open Sans" w:eastAsia="Times New Roman" w:hAnsi="Open Sans" w:cs="Open Sans"/>
          <w:color w:val="000000"/>
          <w:sz w:val="20"/>
          <w:szCs w:val="20"/>
          <w:lang w:eastAsia="zh-CN"/>
        </w:rPr>
        <w:t>w sprawie projektu dokumentu pn. „Program Ochrony Środowiska dla gminy Pomiechówek na lata 2018-2021 z perspektywą do roku 2025”.</w:t>
      </w: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r w:rsidRPr="007A2F0E">
        <w:rPr>
          <w:rFonts w:ascii="Open Sans" w:eastAsia="Times New Roman" w:hAnsi="Open Sans" w:cs="Open Sans"/>
          <w:color w:val="000000"/>
          <w:sz w:val="20"/>
          <w:szCs w:val="20"/>
          <w:lang w:eastAsia="zh-CN"/>
        </w:rPr>
        <w:t xml:space="preserve">Do urzędu wpłynęło w 2018 roku 9 wniosków o udostępnienie informacji publicznej. Dotyczyły one między innymi: udostępnienia kopii zawartych umów przez gminę, liczby postępowań  </w:t>
      </w:r>
      <w:r w:rsidRPr="007A2F0E">
        <w:rPr>
          <w:rFonts w:ascii="Open Sans" w:eastAsia="Times New Roman" w:hAnsi="Open Sans" w:cs="Open Sans"/>
          <w:color w:val="000000"/>
          <w:sz w:val="20"/>
          <w:szCs w:val="20"/>
          <w:lang w:eastAsia="zh-CN"/>
        </w:rPr>
        <w:br/>
        <w:t>z zastosowaniem instytucji posiedzeń w trybie współdziałania, infor</w:t>
      </w:r>
      <w:r w:rsidR="00B6424B">
        <w:rPr>
          <w:rFonts w:ascii="Open Sans" w:eastAsia="Times New Roman" w:hAnsi="Open Sans" w:cs="Open Sans"/>
          <w:color w:val="000000"/>
          <w:sz w:val="20"/>
          <w:szCs w:val="20"/>
          <w:lang w:eastAsia="zh-CN"/>
        </w:rPr>
        <w:t xml:space="preserve">macji </w:t>
      </w:r>
      <w:r w:rsidRPr="007A2F0E">
        <w:rPr>
          <w:rFonts w:ascii="Open Sans" w:eastAsia="Times New Roman" w:hAnsi="Open Sans" w:cs="Open Sans"/>
          <w:color w:val="000000"/>
          <w:sz w:val="20"/>
          <w:szCs w:val="20"/>
          <w:lang w:eastAsia="zh-CN"/>
        </w:rPr>
        <w:t>o działających żłobkach, klubach dziecięcych i przedszkolach publicznych.</w:t>
      </w: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r w:rsidRPr="007A2F0E">
        <w:rPr>
          <w:rFonts w:ascii="Open Sans" w:eastAsia="Times New Roman" w:hAnsi="Open Sans" w:cs="Open Sans"/>
          <w:color w:val="000000"/>
          <w:sz w:val="20"/>
          <w:szCs w:val="20"/>
          <w:lang w:eastAsia="zh-CN"/>
        </w:rPr>
        <w:t>W 2018 roku funkcjonowało w gminie 5 organizacji pozarządowych, w tym</w:t>
      </w:r>
      <w:r w:rsidR="00606020" w:rsidRPr="007A2F0E">
        <w:rPr>
          <w:rFonts w:ascii="Open Sans" w:eastAsia="Times New Roman" w:hAnsi="Open Sans" w:cs="Open Sans"/>
          <w:color w:val="000000"/>
          <w:sz w:val="20"/>
          <w:szCs w:val="20"/>
          <w:lang w:eastAsia="zh-CN"/>
        </w:rPr>
        <w:t xml:space="preserve"> </w:t>
      </w:r>
      <w:r w:rsidRPr="007A2F0E">
        <w:rPr>
          <w:rFonts w:ascii="Open Sans" w:eastAsia="Times New Roman" w:hAnsi="Open Sans" w:cs="Open Sans"/>
          <w:color w:val="000000"/>
          <w:sz w:val="20"/>
          <w:szCs w:val="20"/>
          <w:lang w:eastAsia="zh-CN"/>
        </w:rPr>
        <w:t>4 stowarzyszenia, 1 klub sportowy.</w:t>
      </w: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r w:rsidRPr="007A2F0E">
        <w:rPr>
          <w:rFonts w:ascii="Open Sans" w:eastAsia="Times New Roman" w:hAnsi="Open Sans" w:cs="Open Sans"/>
          <w:color w:val="000000"/>
          <w:sz w:val="20"/>
          <w:szCs w:val="20"/>
          <w:lang w:eastAsia="zh-CN"/>
        </w:rPr>
        <w:t>W ramach otwartych konkursów ofert, skierowanych do organizacji pozarządowych, powierzono wykonanie następujących zadań publicznych:</w:t>
      </w:r>
    </w:p>
    <w:p w:rsidR="00B72C94" w:rsidRPr="00B6424B" w:rsidRDefault="00B72C94" w:rsidP="00B6424B">
      <w:pPr>
        <w:pStyle w:val="Akapitzlist"/>
        <w:numPr>
          <w:ilvl w:val="0"/>
          <w:numId w:val="1"/>
        </w:numPr>
        <w:autoSpaceDE w:val="0"/>
        <w:spacing w:after="0" w:line="240" w:lineRule="auto"/>
        <w:jc w:val="both"/>
        <w:rPr>
          <w:rFonts w:ascii="Open Sans" w:eastAsia="Times New Roman" w:hAnsi="Open Sans" w:cs="Open Sans"/>
          <w:color w:val="000000"/>
          <w:sz w:val="20"/>
          <w:szCs w:val="20"/>
        </w:rPr>
      </w:pPr>
      <w:r w:rsidRPr="00B6424B">
        <w:rPr>
          <w:rFonts w:ascii="Open Sans" w:eastAsia="Times New Roman" w:hAnsi="Open Sans" w:cs="Open Sans"/>
          <w:color w:val="000000"/>
          <w:sz w:val="20"/>
          <w:szCs w:val="20"/>
        </w:rPr>
        <w:lastRenderedPageBreak/>
        <w:t>prowadzenie placówek wsparcia dziennego dla dzieci z rodzin dysfunkcyjnych</w:t>
      </w:r>
      <w:r w:rsidR="00606020" w:rsidRPr="00B6424B">
        <w:rPr>
          <w:rFonts w:ascii="Open Sans" w:eastAsia="Times New Roman" w:hAnsi="Open Sans" w:cs="Open Sans"/>
          <w:color w:val="000000"/>
          <w:sz w:val="20"/>
          <w:szCs w:val="20"/>
        </w:rPr>
        <w:t xml:space="preserve"> </w:t>
      </w:r>
      <w:r w:rsidRPr="00B6424B">
        <w:rPr>
          <w:rFonts w:ascii="Open Sans" w:eastAsia="Times New Roman" w:hAnsi="Open Sans" w:cs="Open Sans"/>
          <w:color w:val="000000"/>
          <w:sz w:val="20"/>
          <w:szCs w:val="20"/>
        </w:rPr>
        <w:t xml:space="preserve">w miejscowości Kosewo, Szczypiorno  i Nowy Modlin; </w:t>
      </w:r>
    </w:p>
    <w:p w:rsidR="00B72C94" w:rsidRPr="00B6424B" w:rsidRDefault="00B72C94" w:rsidP="00B6424B">
      <w:pPr>
        <w:pStyle w:val="Akapitzlist"/>
        <w:numPr>
          <w:ilvl w:val="0"/>
          <w:numId w:val="1"/>
        </w:numPr>
        <w:autoSpaceDE w:val="0"/>
        <w:spacing w:after="0" w:line="240" w:lineRule="auto"/>
        <w:jc w:val="both"/>
        <w:rPr>
          <w:rFonts w:ascii="Open Sans" w:eastAsia="Times New Roman" w:hAnsi="Open Sans" w:cs="Open Sans"/>
          <w:color w:val="000000"/>
          <w:sz w:val="20"/>
          <w:szCs w:val="20"/>
        </w:rPr>
      </w:pPr>
      <w:r w:rsidRPr="00B6424B">
        <w:rPr>
          <w:rFonts w:ascii="Open Sans" w:eastAsia="Times New Roman" w:hAnsi="Open Sans" w:cs="Open Sans"/>
          <w:color w:val="000000"/>
          <w:sz w:val="20"/>
          <w:szCs w:val="20"/>
        </w:rPr>
        <w:t>prowadzenie klubu sportowego „Wkra”.</w:t>
      </w: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r w:rsidRPr="007A2F0E">
        <w:rPr>
          <w:rFonts w:ascii="Open Sans" w:eastAsia="Times New Roman" w:hAnsi="Open Sans" w:cs="Open Sans"/>
          <w:color w:val="000000"/>
          <w:sz w:val="20"/>
          <w:szCs w:val="20"/>
          <w:lang w:eastAsia="zh-CN"/>
        </w:rPr>
        <w:t>W 2018 roku odbyło się 26 zebrań wiejskich dotyczących funduszu sołeckiego.</w:t>
      </w:r>
    </w:p>
    <w:p w:rsidR="00B72C94" w:rsidRPr="007A2F0E" w:rsidRDefault="00B72C94" w:rsidP="00B72C94">
      <w:pPr>
        <w:suppressAutoHyphens/>
        <w:autoSpaceDE w:val="0"/>
        <w:spacing w:after="0" w:line="240" w:lineRule="auto"/>
        <w:jc w:val="both"/>
        <w:rPr>
          <w:rFonts w:ascii="Open Sans" w:eastAsia="Times New Roman" w:hAnsi="Open Sans" w:cs="Open Sans"/>
          <w:color w:val="000000"/>
          <w:sz w:val="20"/>
          <w:szCs w:val="20"/>
          <w:lang w:eastAsia="zh-CN"/>
        </w:rPr>
      </w:pPr>
    </w:p>
    <w:p w:rsidR="00B72C94" w:rsidRPr="007A2F0E" w:rsidRDefault="00B72C94" w:rsidP="00B72C94">
      <w:pPr>
        <w:suppressAutoHyphens/>
        <w:autoSpaceDE w:val="0"/>
        <w:spacing w:after="0" w:line="240" w:lineRule="auto"/>
        <w:jc w:val="both"/>
        <w:rPr>
          <w:rFonts w:ascii="Open Sans" w:eastAsia="Times New Roman" w:hAnsi="Open Sans" w:cs="Open Sans"/>
          <w:b/>
          <w:color w:val="000000"/>
          <w:sz w:val="20"/>
          <w:szCs w:val="20"/>
          <w:lang w:eastAsia="zh-CN"/>
        </w:rPr>
      </w:pPr>
    </w:p>
    <w:p w:rsidR="00B72C94" w:rsidRPr="00B6424B" w:rsidRDefault="00B72C94" w:rsidP="00B72C94">
      <w:pPr>
        <w:suppressAutoHyphens/>
        <w:autoSpaceDE w:val="0"/>
        <w:spacing w:after="0" w:line="240" w:lineRule="auto"/>
        <w:jc w:val="both"/>
        <w:rPr>
          <w:rFonts w:ascii="Open Sans" w:eastAsia="Times New Roman" w:hAnsi="Open Sans" w:cs="Open Sans"/>
          <w:b/>
          <w:color w:val="000000"/>
          <w:lang w:eastAsia="zh-CN"/>
        </w:rPr>
      </w:pPr>
      <w:r w:rsidRPr="00B6424B">
        <w:rPr>
          <w:rFonts w:ascii="Open Sans" w:eastAsia="Times New Roman" w:hAnsi="Open Sans" w:cs="Open Sans"/>
          <w:b/>
          <w:color w:val="000000"/>
          <w:lang w:eastAsia="zh-CN"/>
        </w:rPr>
        <w:t>Bezpieczeństwo  w gminie</w:t>
      </w:r>
    </w:p>
    <w:p w:rsidR="00B72C94" w:rsidRPr="007A2F0E" w:rsidRDefault="00B72C94" w:rsidP="00B72C94">
      <w:pPr>
        <w:suppressAutoHyphens/>
        <w:autoSpaceDE w:val="0"/>
        <w:spacing w:after="0" w:line="240" w:lineRule="auto"/>
        <w:jc w:val="both"/>
        <w:rPr>
          <w:rFonts w:ascii="Open Sans" w:eastAsia="Times New Roman" w:hAnsi="Open Sans" w:cs="Open Sans"/>
          <w:b/>
          <w:color w:val="000000"/>
          <w:sz w:val="20"/>
          <w:szCs w:val="20"/>
          <w:lang w:eastAsia="zh-CN"/>
        </w:rPr>
      </w:pPr>
    </w:p>
    <w:p w:rsidR="00B72C94" w:rsidRPr="007A2F0E" w:rsidRDefault="00B72C94" w:rsidP="00B72C94">
      <w:pPr>
        <w:suppressAutoHyphens/>
        <w:autoSpaceDE w:val="0"/>
        <w:spacing w:after="0" w:line="240" w:lineRule="auto"/>
        <w:jc w:val="both"/>
        <w:rPr>
          <w:rFonts w:ascii="Open Sans" w:eastAsia="Times New Roman" w:hAnsi="Open Sans" w:cs="Open Sans"/>
          <w:b/>
          <w:color w:val="000000"/>
          <w:sz w:val="20"/>
          <w:szCs w:val="20"/>
          <w:lang w:eastAsia="zh-CN"/>
        </w:rPr>
      </w:pPr>
      <w:r w:rsidRPr="007A2F0E">
        <w:rPr>
          <w:rFonts w:ascii="Open Sans" w:eastAsia="Times New Roman" w:hAnsi="Open Sans" w:cs="Open Sans"/>
          <w:b/>
          <w:color w:val="000000"/>
          <w:sz w:val="20"/>
          <w:szCs w:val="20"/>
          <w:lang w:eastAsia="zh-CN"/>
        </w:rPr>
        <w:t>Policja</w:t>
      </w:r>
    </w:p>
    <w:p w:rsidR="00B72C94" w:rsidRPr="007A2F0E" w:rsidRDefault="00B72C94" w:rsidP="00B72C94">
      <w:pPr>
        <w:spacing w:after="160" w:line="259" w:lineRule="auto"/>
        <w:ind w:right="-108"/>
        <w:jc w:val="both"/>
        <w:rPr>
          <w:rFonts w:ascii="Open Sans" w:eastAsiaTheme="minorHAnsi" w:hAnsi="Open Sans" w:cs="Open Sans"/>
          <w:sz w:val="20"/>
          <w:szCs w:val="20"/>
        </w:rPr>
      </w:pPr>
      <w:r w:rsidRPr="007A2F0E">
        <w:rPr>
          <w:rFonts w:ascii="Open Sans" w:eastAsiaTheme="minorHAnsi" w:hAnsi="Open Sans" w:cs="Open Sans"/>
          <w:sz w:val="20"/>
          <w:szCs w:val="20"/>
        </w:rPr>
        <w:t>Posterunek Policji w Pomiechówku swoim działaniem obejmuje cały rejon gminy Pomiechówek</w:t>
      </w:r>
      <w:r w:rsidR="00B6424B">
        <w:rPr>
          <w:rFonts w:ascii="Open Sans" w:eastAsiaTheme="minorHAnsi" w:hAnsi="Open Sans" w:cs="Open Sans"/>
          <w:sz w:val="20"/>
          <w:szCs w:val="20"/>
        </w:rPr>
        <w:t>.</w:t>
      </w:r>
      <w:r w:rsidRPr="007A2F0E">
        <w:rPr>
          <w:rFonts w:ascii="Open Sans" w:eastAsiaTheme="minorHAnsi" w:hAnsi="Open Sans" w:cs="Open Sans"/>
          <w:sz w:val="20"/>
          <w:szCs w:val="20"/>
        </w:rPr>
        <w:t xml:space="preserve">  Obsługą tego rejonu zajmuje się 10 funkcjonariuszy policji; tj. kierownik, asystent zespołu prewencji, </w:t>
      </w:r>
      <w:r w:rsidR="000B0F8B">
        <w:rPr>
          <w:rFonts w:ascii="Open Sans" w:eastAsiaTheme="minorHAnsi" w:hAnsi="Open Sans" w:cs="Open Sans"/>
          <w:sz w:val="20"/>
          <w:szCs w:val="20"/>
        </w:rPr>
        <w:br/>
      </w:r>
      <w:r w:rsidRPr="007A2F0E">
        <w:rPr>
          <w:rFonts w:ascii="Open Sans" w:eastAsiaTheme="minorHAnsi" w:hAnsi="Open Sans" w:cs="Open Sans"/>
          <w:sz w:val="20"/>
          <w:szCs w:val="20"/>
        </w:rPr>
        <w:t>2 dzielnicowych, 6 policjantów zespołu patrolowo-interwencyjnego.</w:t>
      </w:r>
    </w:p>
    <w:p w:rsidR="00B72C94" w:rsidRPr="007A2F0E" w:rsidRDefault="00B72C94" w:rsidP="00B72C94">
      <w:pPr>
        <w:spacing w:after="160" w:line="259" w:lineRule="auto"/>
        <w:ind w:right="-108"/>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Zgodnie z posiadanymi danymi, w 2018 roku na terenie gminy stwierdzono 210 przestępstw, </w:t>
      </w:r>
      <w:r w:rsidRPr="007A2F0E">
        <w:rPr>
          <w:rFonts w:ascii="Open Sans" w:eastAsiaTheme="minorHAnsi" w:hAnsi="Open Sans" w:cs="Open Sans"/>
          <w:sz w:val="20"/>
          <w:szCs w:val="20"/>
        </w:rPr>
        <w:br/>
        <w:t xml:space="preserve">z czego 173 przestępstwa zostały wykryte  (81,99% wykrywalności).                      </w:t>
      </w:r>
    </w:p>
    <w:p w:rsidR="00B72C94" w:rsidRPr="007A2F0E" w:rsidRDefault="00B72C94" w:rsidP="00B72C94">
      <w:pPr>
        <w:spacing w:after="160" w:line="259" w:lineRule="auto"/>
        <w:jc w:val="both"/>
        <w:outlineLvl w:val="0"/>
        <w:rPr>
          <w:rFonts w:ascii="Open Sans" w:eastAsiaTheme="minorHAnsi" w:hAnsi="Open Sans" w:cs="Open Sans"/>
          <w:b/>
          <w:sz w:val="20"/>
          <w:szCs w:val="20"/>
          <w:u w:val="single"/>
        </w:rPr>
      </w:pPr>
      <w:r w:rsidRPr="007A2F0E">
        <w:rPr>
          <w:rFonts w:ascii="Open Sans" w:eastAsiaTheme="minorHAnsi" w:hAnsi="Open Sans" w:cs="Open Sans"/>
          <w:sz w:val="20"/>
          <w:szCs w:val="20"/>
        </w:rPr>
        <w:t>W 2018 roku na terenie gminy odnotowano niżej wymienione przestępstwa kryminalne najbardziej uciążliwe społecznie:</w:t>
      </w:r>
    </w:p>
    <w:p w:rsidR="00B72C94" w:rsidRPr="00B6424B" w:rsidRDefault="00B72C94" w:rsidP="00B6424B">
      <w:pPr>
        <w:pStyle w:val="Akapitzlist"/>
        <w:numPr>
          <w:ilvl w:val="0"/>
          <w:numId w:val="31"/>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kradzież z włamaniem – 20 przestępstw, w tym kradzież pojazdu – 5 przestępstw;</w:t>
      </w:r>
    </w:p>
    <w:p w:rsidR="00B72C94" w:rsidRPr="00B6424B" w:rsidRDefault="00B72C94" w:rsidP="00B6424B">
      <w:pPr>
        <w:pStyle w:val="Akapitzlist"/>
        <w:numPr>
          <w:ilvl w:val="0"/>
          <w:numId w:val="31"/>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 xml:space="preserve">kradzież cudzej rzeczy – 14 przestępstw; </w:t>
      </w:r>
    </w:p>
    <w:p w:rsidR="00B72C94" w:rsidRPr="00B6424B" w:rsidRDefault="00B72C94" w:rsidP="00B6424B">
      <w:pPr>
        <w:pStyle w:val="Akapitzlist"/>
        <w:numPr>
          <w:ilvl w:val="0"/>
          <w:numId w:val="31"/>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uszczerbek na zdrowiu – 2 przestępstwa;</w:t>
      </w:r>
    </w:p>
    <w:p w:rsidR="00B72C94" w:rsidRPr="00B6424B" w:rsidRDefault="00B72C94" w:rsidP="00B6424B">
      <w:pPr>
        <w:pStyle w:val="Akapitzlist"/>
        <w:numPr>
          <w:ilvl w:val="0"/>
          <w:numId w:val="31"/>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bójka i pobicie – 2 przestępstwa;</w:t>
      </w:r>
    </w:p>
    <w:p w:rsidR="00B72C94" w:rsidRPr="00B6424B" w:rsidRDefault="00B72C94" w:rsidP="00B6424B">
      <w:pPr>
        <w:pStyle w:val="Akapitzlist"/>
        <w:numPr>
          <w:ilvl w:val="0"/>
          <w:numId w:val="31"/>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uszkodzenie rzeczy – 8 przestępstw;</w:t>
      </w:r>
    </w:p>
    <w:p w:rsidR="00B72C94" w:rsidRPr="00B6424B" w:rsidRDefault="00B72C94" w:rsidP="00B6424B">
      <w:pPr>
        <w:pStyle w:val="Akapitzlist"/>
        <w:numPr>
          <w:ilvl w:val="0"/>
          <w:numId w:val="31"/>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rozbój – 0 przestępstw;</w:t>
      </w:r>
    </w:p>
    <w:p w:rsidR="00B72C94" w:rsidRPr="00B6424B" w:rsidRDefault="00B72C94" w:rsidP="00B6424B">
      <w:pPr>
        <w:pStyle w:val="Akapitzlist"/>
        <w:numPr>
          <w:ilvl w:val="0"/>
          <w:numId w:val="31"/>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 xml:space="preserve">wymuszenie rozbójnicze – 0 przestępstw; </w:t>
      </w:r>
    </w:p>
    <w:p w:rsidR="00B72C94" w:rsidRDefault="00B72C94" w:rsidP="00B6424B">
      <w:pPr>
        <w:pStyle w:val="Akapitzlist"/>
        <w:numPr>
          <w:ilvl w:val="0"/>
          <w:numId w:val="31"/>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przestępstwa narkotykowe – 4 przestępstwa.</w:t>
      </w:r>
    </w:p>
    <w:p w:rsidR="00B6424B" w:rsidRPr="00B6424B" w:rsidRDefault="00B6424B" w:rsidP="00A35AB2">
      <w:pPr>
        <w:pStyle w:val="Akapitzlist"/>
        <w:spacing w:after="160" w:line="259" w:lineRule="auto"/>
        <w:jc w:val="both"/>
        <w:outlineLvl w:val="0"/>
        <w:rPr>
          <w:rFonts w:ascii="Open Sans" w:eastAsiaTheme="minorHAnsi" w:hAnsi="Open Sans" w:cs="Open Sans"/>
          <w:sz w:val="20"/>
          <w:szCs w:val="20"/>
        </w:rPr>
      </w:pPr>
    </w:p>
    <w:p w:rsidR="00B72C94" w:rsidRPr="007A2F0E" w:rsidRDefault="00B72C94" w:rsidP="00B72C94">
      <w:pPr>
        <w:spacing w:after="160" w:line="259" w:lineRule="auto"/>
        <w:jc w:val="both"/>
        <w:outlineLvl w:val="0"/>
        <w:rPr>
          <w:rFonts w:ascii="Open Sans" w:eastAsiaTheme="minorHAnsi" w:hAnsi="Open Sans" w:cs="Open Sans"/>
          <w:sz w:val="20"/>
          <w:szCs w:val="20"/>
        </w:rPr>
      </w:pPr>
      <w:r w:rsidRPr="007A2F0E">
        <w:rPr>
          <w:rFonts w:ascii="Open Sans" w:eastAsiaTheme="minorHAnsi" w:hAnsi="Open Sans" w:cs="Open Sans"/>
          <w:sz w:val="20"/>
          <w:szCs w:val="20"/>
        </w:rPr>
        <w:t>Przeprowadzonych zostało 235 postępowań w sprawach o wykroczenie:</w:t>
      </w:r>
    </w:p>
    <w:p w:rsidR="00B72C94" w:rsidRPr="00B6424B" w:rsidRDefault="00B72C94" w:rsidP="00B6424B">
      <w:pPr>
        <w:pStyle w:val="Akapitzlist"/>
        <w:numPr>
          <w:ilvl w:val="0"/>
          <w:numId w:val="32"/>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 xml:space="preserve">181 postępowań w sprawach o wykroczenia drogowe; </w:t>
      </w:r>
    </w:p>
    <w:p w:rsidR="00B72C94" w:rsidRPr="00B6424B" w:rsidRDefault="00B72C94" w:rsidP="00B6424B">
      <w:pPr>
        <w:pStyle w:val="Akapitzlist"/>
        <w:numPr>
          <w:ilvl w:val="0"/>
          <w:numId w:val="32"/>
        </w:numPr>
        <w:spacing w:after="160" w:line="259" w:lineRule="auto"/>
        <w:jc w:val="both"/>
        <w:outlineLvl w:val="0"/>
        <w:rPr>
          <w:rFonts w:ascii="Open Sans" w:eastAsiaTheme="minorHAnsi" w:hAnsi="Open Sans" w:cs="Open Sans"/>
          <w:sz w:val="20"/>
          <w:szCs w:val="20"/>
        </w:rPr>
      </w:pPr>
      <w:r w:rsidRPr="00B6424B">
        <w:rPr>
          <w:rFonts w:ascii="Open Sans" w:eastAsiaTheme="minorHAnsi" w:hAnsi="Open Sans" w:cs="Open Sans"/>
          <w:sz w:val="20"/>
          <w:szCs w:val="20"/>
        </w:rPr>
        <w:t>54 innych postępowań w sprawach o wykroczenia.</w:t>
      </w:r>
    </w:p>
    <w:p w:rsidR="00B72C94" w:rsidRPr="007A2F0E" w:rsidRDefault="00B72C94" w:rsidP="00B72C94">
      <w:pPr>
        <w:spacing w:after="160" w:line="259" w:lineRule="auto"/>
        <w:jc w:val="both"/>
        <w:outlineLvl w:val="0"/>
        <w:rPr>
          <w:rFonts w:ascii="Open Sans" w:eastAsiaTheme="minorHAnsi" w:hAnsi="Open Sans" w:cs="Open Sans"/>
          <w:sz w:val="20"/>
          <w:szCs w:val="20"/>
        </w:rPr>
      </w:pPr>
    </w:p>
    <w:p w:rsidR="00B72C94" w:rsidRPr="007A2F0E" w:rsidRDefault="00B72C94" w:rsidP="00B72C94">
      <w:pPr>
        <w:spacing w:after="160" w:line="259" w:lineRule="auto"/>
        <w:jc w:val="both"/>
        <w:outlineLvl w:val="0"/>
        <w:rPr>
          <w:rFonts w:ascii="Open Sans" w:eastAsiaTheme="minorHAnsi" w:hAnsi="Open Sans" w:cs="Open Sans"/>
          <w:sz w:val="20"/>
          <w:szCs w:val="20"/>
        </w:rPr>
      </w:pPr>
      <w:r w:rsidRPr="007A2F0E">
        <w:rPr>
          <w:rFonts w:ascii="Open Sans" w:eastAsiaTheme="minorHAnsi" w:hAnsi="Open Sans" w:cs="Open Sans"/>
          <w:sz w:val="20"/>
          <w:szCs w:val="20"/>
        </w:rPr>
        <w:t>Skierowano 13 wniosków przeciwko nieletnim do Sądu Rodzinnego i Nieletnich w Nowym Dworze Maz.: 2 - wnioski o czyny karalne, 3 -  wnioski o demoralizację, 8 - wniosków opiekuńczych.</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2018 roku na terenie gminy  zaistniało 5 wypadków drogowych, w których 5 osób zostało rannych oraz doszło do 108 kolizji drogowych. Zatrzymano 30 nietrzeźwych kierowców.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Nałożonych zostało na sprawców wykroczeń 398 mandatów karnych  w tym:  w ruchu drogowym 306, innych 92.</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Policjanci Posterunku Policji w Pomiechówku ujawnili 27 osób  poszukiwanych (w tym również do ustalenia miejsca pobytu) na podstawie nakazu doprowadzenia lub zarządzeniu o zatrzymaniu </w:t>
      </w:r>
      <w:r w:rsidRPr="007A2F0E">
        <w:rPr>
          <w:rFonts w:ascii="Open Sans" w:eastAsiaTheme="minorHAnsi" w:hAnsi="Open Sans" w:cs="Open Sans"/>
          <w:sz w:val="20"/>
          <w:szCs w:val="20"/>
        </w:rPr>
        <w:br/>
      </w:r>
      <w:r w:rsidRPr="007A2F0E">
        <w:rPr>
          <w:rFonts w:ascii="Open Sans" w:eastAsiaTheme="minorHAnsi" w:hAnsi="Open Sans" w:cs="Open Sans"/>
          <w:sz w:val="20"/>
          <w:szCs w:val="20"/>
        </w:rPr>
        <w:lastRenderedPageBreak/>
        <w:t xml:space="preserve">i przymusowym doprowadzeniu osoby, które zostały wydane </w:t>
      </w:r>
      <w:r w:rsidR="00A35AB2">
        <w:rPr>
          <w:rFonts w:ascii="Open Sans" w:eastAsiaTheme="minorHAnsi" w:hAnsi="Open Sans" w:cs="Open Sans"/>
          <w:sz w:val="20"/>
          <w:szCs w:val="20"/>
        </w:rPr>
        <w:t>przez uprawnione organy (sądy, p</w:t>
      </w:r>
      <w:r w:rsidRPr="007A2F0E">
        <w:rPr>
          <w:rFonts w:ascii="Open Sans" w:eastAsiaTheme="minorHAnsi" w:hAnsi="Open Sans" w:cs="Open Sans"/>
          <w:sz w:val="20"/>
          <w:szCs w:val="20"/>
        </w:rPr>
        <w:t>rokuratury), doprowadzili 1</w:t>
      </w:r>
      <w:r w:rsidR="00B6424B">
        <w:rPr>
          <w:rFonts w:ascii="Open Sans" w:eastAsiaTheme="minorHAnsi" w:hAnsi="Open Sans" w:cs="Open Sans"/>
          <w:sz w:val="20"/>
          <w:szCs w:val="20"/>
        </w:rPr>
        <w:t xml:space="preserve">2 osób do jednostki policji </w:t>
      </w:r>
      <w:r w:rsidRPr="007A2F0E">
        <w:rPr>
          <w:rFonts w:ascii="Open Sans" w:eastAsiaTheme="minorHAnsi" w:hAnsi="Open Sans" w:cs="Open Sans"/>
          <w:sz w:val="20"/>
          <w:szCs w:val="20"/>
        </w:rPr>
        <w:t>w celu wytrzeźwienia.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Funkcjonariusze interweniowali ogółem 2188 razy przeprowadzając interwencję w miejscach publicznych lub interwencje domowe.</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Wyniki osiągnięte w 2018 roku są efektem przeprowadzonych przedsięwzięć w postaci cotygodniowych oraz comiesięcznych analiz stanu zagroż</w:t>
      </w:r>
      <w:r w:rsidR="00B6424B">
        <w:rPr>
          <w:rFonts w:ascii="Open Sans" w:eastAsiaTheme="minorHAnsi" w:hAnsi="Open Sans" w:cs="Open Sans"/>
          <w:sz w:val="20"/>
          <w:szCs w:val="20"/>
        </w:rPr>
        <w:t xml:space="preserve">enia występujących przestępstw </w:t>
      </w:r>
      <w:r w:rsidRPr="007A2F0E">
        <w:rPr>
          <w:rFonts w:ascii="Open Sans" w:eastAsiaTheme="minorHAnsi" w:hAnsi="Open Sans" w:cs="Open Sans"/>
          <w:sz w:val="20"/>
          <w:szCs w:val="20"/>
        </w:rPr>
        <w:t xml:space="preserve">i wykroczeń. Na ich podstawie dyslokowano służby patrolowe będące w </w:t>
      </w:r>
      <w:r w:rsidR="00A35AB2">
        <w:rPr>
          <w:rFonts w:ascii="Open Sans" w:eastAsiaTheme="minorHAnsi" w:hAnsi="Open Sans" w:cs="Open Sans"/>
          <w:sz w:val="20"/>
          <w:szCs w:val="20"/>
        </w:rPr>
        <w:t>dyspozycji tutejszej jednostki p</w:t>
      </w:r>
      <w:r w:rsidRPr="007A2F0E">
        <w:rPr>
          <w:rFonts w:ascii="Open Sans" w:eastAsiaTheme="minorHAnsi" w:hAnsi="Open Sans" w:cs="Open Sans"/>
          <w:sz w:val="20"/>
          <w:szCs w:val="20"/>
        </w:rPr>
        <w:t>olicji.</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Z uwagi na to, że coraz częściej osoby nieletnie dopuszczają się czynów karalnych, w celu zwalczania</w:t>
      </w:r>
      <w:r w:rsidR="00A35AB2">
        <w:rPr>
          <w:rFonts w:ascii="Open Sans" w:eastAsiaTheme="minorHAnsi" w:hAnsi="Open Sans" w:cs="Open Sans"/>
          <w:sz w:val="20"/>
          <w:szCs w:val="20"/>
        </w:rPr>
        <w:br/>
      </w:r>
      <w:r w:rsidRPr="007A2F0E">
        <w:rPr>
          <w:rFonts w:ascii="Open Sans" w:eastAsiaTheme="minorHAnsi" w:hAnsi="Open Sans" w:cs="Open Sans"/>
          <w:sz w:val="20"/>
          <w:szCs w:val="20"/>
        </w:rPr>
        <w:t xml:space="preserve"> i zapobiegania przestępczości nieletnich, regul</w:t>
      </w:r>
      <w:r w:rsidR="00B6424B">
        <w:rPr>
          <w:rFonts w:ascii="Open Sans" w:eastAsiaTheme="minorHAnsi" w:hAnsi="Open Sans" w:cs="Open Sans"/>
          <w:sz w:val="20"/>
          <w:szCs w:val="20"/>
        </w:rPr>
        <w:t xml:space="preserve">arnie kontrolowane są miejsca, </w:t>
      </w:r>
      <w:r w:rsidRPr="007A2F0E">
        <w:rPr>
          <w:rFonts w:ascii="Open Sans" w:eastAsiaTheme="minorHAnsi" w:hAnsi="Open Sans" w:cs="Open Sans"/>
          <w:sz w:val="20"/>
          <w:szCs w:val="20"/>
        </w:rPr>
        <w:t xml:space="preserve">w których wagaruje młodzież, organizowane są spotkania z dyrektorami szkół i pedagogami szkolnymi.                                                 </w:t>
      </w:r>
    </w:p>
    <w:p w:rsidR="00B6424B" w:rsidRDefault="00B6424B" w:rsidP="00B72C94">
      <w:pPr>
        <w:spacing w:after="160" w:line="259" w:lineRule="auto"/>
        <w:jc w:val="both"/>
        <w:rPr>
          <w:rFonts w:ascii="Open Sans" w:eastAsiaTheme="minorHAnsi" w:hAnsi="Open Sans" w:cs="Open Sans"/>
          <w:sz w:val="20"/>
          <w:szCs w:val="20"/>
        </w:rPr>
      </w:pPr>
    </w:p>
    <w:p w:rsidR="00B72C94" w:rsidRPr="00B6424B" w:rsidRDefault="00B72C94" w:rsidP="00B72C94">
      <w:pPr>
        <w:spacing w:after="160" w:line="259" w:lineRule="auto"/>
        <w:jc w:val="both"/>
        <w:rPr>
          <w:rFonts w:ascii="Open Sans" w:eastAsiaTheme="minorHAnsi" w:hAnsi="Open Sans" w:cs="Open Sans"/>
          <w:b/>
          <w:sz w:val="20"/>
          <w:szCs w:val="20"/>
        </w:rPr>
      </w:pPr>
      <w:r w:rsidRPr="00B6424B">
        <w:rPr>
          <w:rFonts w:ascii="Open Sans" w:eastAsiaTheme="minorHAnsi" w:hAnsi="Open Sans" w:cs="Open Sans"/>
          <w:b/>
          <w:sz w:val="20"/>
          <w:szCs w:val="20"/>
        </w:rPr>
        <w:t>Do działań prowadzonych w 2018 roku na rzecz poprawy bezpieczeństwa i porządku publicznego należy zaliczyć:</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system działań kontrolnych na terenie gminy mających na celu ustalenie i zatrzymanie sprawców przestępstw, kradzieży mienia oraz sprawców kradzieży z włamaniem, a także przestępstw narkotykowych;</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działania w zakresie ujawniania nieletnich sprawców czynów karalnych na terenie działania PP Pomiechówek;</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zabezpieczenie placówek bankowych, stacji paliw i LPG na terenie gminy Pomiechówek pod kątem włamań i rozbojów oraz zniszczeń mienia;</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działania „Bezpieczne Ferie 2018”;</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działania „Bezpieczne Wakacje 2018”;</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działania „Bezpieczna droga do szkoły”, zapobieganie zdarzeniom z udziałem dzieci;</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działania „Bezpieczny widoczny”, „Program Poprawy Bezpieczeństwa Pieszych w RD” – zapobieganie zdarzeniom z udziałem pieszych;</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„Bezpieczni motocykliści”;</w:t>
      </w:r>
    </w:p>
    <w:p w:rsidR="00B72C94" w:rsidRPr="008D77D6" w:rsidRDefault="00B72C94" w:rsidP="008D77D6">
      <w:pPr>
        <w:pStyle w:val="Akapitzlist"/>
        <w:numPr>
          <w:ilvl w:val="0"/>
          <w:numId w:val="33"/>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działani</w:t>
      </w:r>
      <w:r w:rsidR="00A35AB2">
        <w:rPr>
          <w:rFonts w:ascii="Open Sans" w:eastAsiaTheme="minorHAnsi" w:hAnsi="Open Sans" w:cs="Open Sans"/>
          <w:sz w:val="20"/>
          <w:szCs w:val="20"/>
        </w:rPr>
        <w:t>a „Bezdomny”, „Stop żebractwu”</w:t>
      </w:r>
      <w:r w:rsidRPr="008D77D6">
        <w:rPr>
          <w:rFonts w:ascii="Open Sans" w:eastAsiaTheme="minorHAnsi" w:hAnsi="Open Sans" w:cs="Open Sans"/>
          <w:sz w:val="20"/>
          <w:szCs w:val="20"/>
        </w:rPr>
        <w:t xml:space="preserve"> - „Program działań Policji na rzecz poprawy bezpieczeństwa rowerzystów na lata 2018-2020”.</w:t>
      </w:r>
    </w:p>
    <w:p w:rsidR="00B72C94" w:rsidRPr="007A2F0E" w:rsidRDefault="00B72C94" w:rsidP="00B72C94">
      <w:pPr>
        <w:spacing w:after="0" w:line="259" w:lineRule="auto"/>
        <w:jc w:val="both"/>
        <w:rPr>
          <w:rFonts w:ascii="Open Sans" w:eastAsiaTheme="minorHAnsi" w:hAnsi="Open Sans" w:cs="Open Sans"/>
          <w:sz w:val="20"/>
          <w:szCs w:val="20"/>
        </w:rPr>
      </w:pPr>
    </w:p>
    <w:p w:rsidR="00B72C94" w:rsidRPr="008D77D6" w:rsidRDefault="00B72C94" w:rsidP="00B72C94">
      <w:pPr>
        <w:spacing w:after="160" w:line="259" w:lineRule="auto"/>
        <w:jc w:val="both"/>
        <w:rPr>
          <w:rFonts w:ascii="Open Sans" w:eastAsiaTheme="minorHAnsi" w:hAnsi="Open Sans" w:cs="Open Sans"/>
          <w:b/>
          <w:sz w:val="20"/>
          <w:szCs w:val="20"/>
        </w:rPr>
      </w:pPr>
      <w:r w:rsidRPr="008D77D6">
        <w:rPr>
          <w:rFonts w:ascii="Open Sans" w:eastAsiaTheme="minorHAnsi" w:hAnsi="Open Sans" w:cs="Open Sans"/>
          <w:b/>
          <w:sz w:val="20"/>
          <w:szCs w:val="20"/>
        </w:rPr>
        <w:t xml:space="preserve"> W 2018 roku tutejsza jednostka Policji zabezpieczała pod kątem ładu i porządku m.in. niżej wymienione imprezy:</w:t>
      </w:r>
    </w:p>
    <w:p w:rsidR="00B72C94" w:rsidRPr="008D77D6" w:rsidRDefault="00B72C94" w:rsidP="008D77D6">
      <w:pPr>
        <w:pStyle w:val="Akapitzlist"/>
        <w:numPr>
          <w:ilvl w:val="0"/>
          <w:numId w:val="34"/>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sportowe, w których udział brały dzieci - m.in. bieg przełajowy „Warsa i Sawy”;</w:t>
      </w:r>
    </w:p>
    <w:p w:rsidR="00B72C94" w:rsidRPr="008D77D6" w:rsidRDefault="00B72C94" w:rsidP="008D77D6">
      <w:pPr>
        <w:pStyle w:val="Akapitzlist"/>
        <w:numPr>
          <w:ilvl w:val="0"/>
          <w:numId w:val="34"/>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Pikniki Rodzinne organizowane przez sołectwa na terenie gm. Pomiechówek;</w:t>
      </w:r>
    </w:p>
    <w:p w:rsidR="00B72C94" w:rsidRPr="008D77D6" w:rsidRDefault="00B72C94" w:rsidP="008D77D6">
      <w:pPr>
        <w:pStyle w:val="Akapitzlist"/>
        <w:numPr>
          <w:ilvl w:val="0"/>
          <w:numId w:val="34"/>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imprezy plenerowe organizowane przez szkoły;</w:t>
      </w:r>
    </w:p>
    <w:p w:rsidR="00B72C94" w:rsidRPr="008D77D6" w:rsidRDefault="00B72C94" w:rsidP="008D77D6">
      <w:pPr>
        <w:pStyle w:val="Akapitzlist"/>
        <w:numPr>
          <w:ilvl w:val="0"/>
          <w:numId w:val="34"/>
        </w:numPr>
        <w:spacing w:after="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pielgrzymki piesze;</w:t>
      </w:r>
    </w:p>
    <w:p w:rsidR="00B72C94" w:rsidRPr="008D77D6" w:rsidRDefault="00B72C94" w:rsidP="008D77D6">
      <w:pPr>
        <w:pStyle w:val="Akapitzlist"/>
        <w:numPr>
          <w:ilvl w:val="0"/>
          <w:numId w:val="34"/>
        </w:numPr>
        <w:spacing w:after="160" w:line="259" w:lineRule="auto"/>
        <w:jc w:val="both"/>
        <w:rPr>
          <w:rFonts w:ascii="Open Sans" w:eastAsiaTheme="minorHAnsi" w:hAnsi="Open Sans" w:cs="Open Sans"/>
          <w:sz w:val="20"/>
          <w:szCs w:val="20"/>
        </w:rPr>
      </w:pPr>
      <w:r w:rsidRPr="008D77D6">
        <w:rPr>
          <w:rFonts w:ascii="Open Sans" w:eastAsiaTheme="minorHAnsi" w:hAnsi="Open Sans" w:cs="Open Sans"/>
          <w:sz w:val="20"/>
          <w:szCs w:val="20"/>
        </w:rPr>
        <w:t>mecze piłki nożnej odbywające się na boisku gminnym w Pomiechówku.</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2018 roku z budżetu gminy  przeznaczono 7000 zł na sfinansowanie służb ponadnormatywnych. Podczas organizowanych imprez oraz w rejonie Promenady i Parku linowego wystawiono dodatkowe patrole prewencyjne co skutkowało ograniczen</w:t>
      </w:r>
      <w:r w:rsidR="008D77D6">
        <w:rPr>
          <w:rFonts w:ascii="Open Sans" w:eastAsiaTheme="minorHAnsi" w:hAnsi="Open Sans" w:cs="Open Sans"/>
          <w:sz w:val="20"/>
          <w:szCs w:val="20"/>
        </w:rPr>
        <w:t xml:space="preserve">iem przestępczości kryminalnej </w:t>
      </w:r>
      <w:r w:rsidRPr="007A2F0E">
        <w:rPr>
          <w:rFonts w:ascii="Open Sans" w:eastAsiaTheme="minorHAnsi" w:hAnsi="Open Sans" w:cs="Open Sans"/>
          <w:sz w:val="20"/>
          <w:szCs w:val="20"/>
        </w:rPr>
        <w:t xml:space="preserve">i poprawą stanu bezpieczeństwa. </w:t>
      </w:r>
    </w:p>
    <w:p w:rsidR="00B72C94" w:rsidRPr="007A2F0E" w:rsidRDefault="00B72C94" w:rsidP="00B72C94">
      <w:pPr>
        <w:suppressAutoHyphens/>
        <w:autoSpaceDE w:val="0"/>
        <w:spacing w:after="0" w:line="240" w:lineRule="auto"/>
        <w:jc w:val="both"/>
        <w:rPr>
          <w:rFonts w:ascii="Open Sans" w:eastAsia="Times New Roman" w:hAnsi="Open Sans" w:cs="Open Sans"/>
          <w:b/>
          <w:color w:val="000000"/>
          <w:sz w:val="20"/>
          <w:szCs w:val="20"/>
          <w:lang w:eastAsia="zh-CN"/>
        </w:rPr>
      </w:pPr>
    </w:p>
    <w:p w:rsidR="00B72C94" w:rsidRPr="00FA4F06" w:rsidRDefault="00B72C94" w:rsidP="00B72C94">
      <w:pPr>
        <w:suppressAutoHyphens/>
        <w:autoSpaceDE w:val="0"/>
        <w:spacing w:after="0"/>
        <w:jc w:val="both"/>
        <w:rPr>
          <w:rFonts w:ascii="Open Sans" w:eastAsia="Times New Roman" w:hAnsi="Open Sans" w:cs="Open Sans"/>
          <w:b/>
          <w:color w:val="000000"/>
          <w:sz w:val="20"/>
          <w:szCs w:val="20"/>
          <w:lang w:eastAsia="zh-CN"/>
        </w:rPr>
      </w:pPr>
      <w:r w:rsidRPr="00FA4F06">
        <w:rPr>
          <w:rFonts w:ascii="Open Sans" w:eastAsia="Times New Roman" w:hAnsi="Open Sans" w:cs="Open Sans"/>
          <w:b/>
          <w:color w:val="000000"/>
          <w:sz w:val="20"/>
          <w:szCs w:val="20"/>
          <w:lang w:eastAsia="zh-CN"/>
        </w:rPr>
        <w:t>Ochotnicza Straż Pożarna</w:t>
      </w:r>
    </w:p>
    <w:p w:rsidR="00B72C94" w:rsidRPr="007A2F0E" w:rsidRDefault="008D77D6" w:rsidP="00B72C94">
      <w:pPr>
        <w:spacing w:after="0"/>
        <w:ind w:right="-468"/>
        <w:jc w:val="both"/>
        <w:rPr>
          <w:rFonts w:ascii="Open Sans" w:eastAsiaTheme="minorHAnsi" w:hAnsi="Open Sans" w:cs="Open Sans"/>
          <w:sz w:val="20"/>
          <w:szCs w:val="20"/>
        </w:rPr>
      </w:pPr>
      <w:r w:rsidRPr="008D77D6">
        <w:rPr>
          <w:rFonts w:ascii="Open Sans" w:eastAsiaTheme="minorHAnsi" w:hAnsi="Open Sans" w:cs="Open Sans"/>
          <w:sz w:val="20"/>
          <w:szCs w:val="20"/>
        </w:rPr>
        <w:t>W gminie funkcjonują dwie jednostki ochotniczej straży pożarnej, w Pomiechówku i w Goławicach Pierwszych.</w:t>
      </w:r>
      <w:r>
        <w:rPr>
          <w:rFonts w:ascii="Open Sans" w:eastAsiaTheme="minorHAnsi" w:hAnsi="Open Sans" w:cs="Open Sans"/>
          <w:sz w:val="20"/>
          <w:szCs w:val="20"/>
        </w:rPr>
        <w:br/>
      </w:r>
      <w:r w:rsidR="00B72C94" w:rsidRPr="007A2F0E">
        <w:rPr>
          <w:rFonts w:ascii="Open Sans" w:eastAsiaTheme="minorHAnsi" w:hAnsi="Open Sans" w:cs="Open Sans"/>
          <w:sz w:val="20"/>
          <w:szCs w:val="20"/>
        </w:rPr>
        <w:t>Ochotnicza Straż Pożarna w Pomiechówku liczy sobie 91 lat działalności, należy do niej</w:t>
      </w:r>
      <w:r w:rsidR="00606020" w:rsidRPr="007A2F0E">
        <w:rPr>
          <w:rFonts w:ascii="Open Sans" w:eastAsiaTheme="minorHAnsi" w:hAnsi="Open Sans" w:cs="Open Sans"/>
          <w:sz w:val="20"/>
          <w:szCs w:val="20"/>
        </w:rPr>
        <w:t xml:space="preserve"> </w:t>
      </w:r>
      <w:r w:rsidR="00B72C94" w:rsidRPr="007A2F0E">
        <w:rPr>
          <w:rFonts w:ascii="Open Sans" w:eastAsiaTheme="minorHAnsi" w:hAnsi="Open Sans" w:cs="Open Sans"/>
          <w:sz w:val="20"/>
          <w:szCs w:val="20"/>
        </w:rPr>
        <w:t xml:space="preserve">30 druhów.                                        </w:t>
      </w:r>
    </w:p>
    <w:p w:rsidR="00B72C94" w:rsidRPr="007A2F0E" w:rsidRDefault="00B72C94" w:rsidP="00B72C94">
      <w:pPr>
        <w:spacing w:after="160"/>
        <w:ind w:right="-468"/>
        <w:jc w:val="both"/>
        <w:rPr>
          <w:rFonts w:ascii="Open Sans" w:eastAsiaTheme="minorHAnsi" w:hAnsi="Open Sans" w:cs="Open Sans"/>
          <w:sz w:val="20"/>
          <w:szCs w:val="20"/>
        </w:rPr>
      </w:pPr>
      <w:r w:rsidRPr="007A2F0E">
        <w:rPr>
          <w:rFonts w:ascii="Open Sans" w:eastAsiaTheme="minorHAnsi" w:hAnsi="Open Sans" w:cs="Open Sans"/>
          <w:sz w:val="20"/>
          <w:szCs w:val="20"/>
        </w:rPr>
        <w:t>OSP w Pomiechówku posiada trzy samochody pożarnicze: samochód średni MAN</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o pojemności 4,5 tys. litrów wody i 450 litrów środka pianotwórczego, samochód średni STAR 244 o pojemności 2,5 tys. litrów wody i 250 litrów środka pianotwórczego, samochód lekki LUBLIN oraz sprzęt lekki, jak ponton pływający z silnikiem motorowym, piły spalinowe, agregaty prądotwórcze, motopompy pływające, pompy szlamowe, turbo wentylatory (oddymiacz pomieszczeń), zestawy narzędzi ratownictwa technicznego (drogowego), aparaty ochrony dróg oddechowych, kamerę termowizyjną, zestaw ratownictwa wysokościowego, zestaw ratownictwa wodnego, defibrylator, przenośny zestaw oświetleniowy.</w:t>
      </w:r>
    </w:p>
    <w:p w:rsidR="00B72C94" w:rsidRPr="008D77D6" w:rsidRDefault="00B72C94" w:rsidP="00B72C94">
      <w:pPr>
        <w:spacing w:after="160"/>
        <w:ind w:right="284"/>
        <w:jc w:val="both"/>
        <w:rPr>
          <w:rFonts w:ascii="Open Sans" w:eastAsiaTheme="minorHAnsi" w:hAnsi="Open Sans" w:cs="Open Sans"/>
          <w:b/>
          <w:sz w:val="20"/>
          <w:szCs w:val="20"/>
        </w:rPr>
      </w:pPr>
      <w:r w:rsidRPr="008D77D6">
        <w:rPr>
          <w:rFonts w:ascii="Open Sans" w:eastAsiaTheme="minorHAnsi" w:hAnsi="Open Sans" w:cs="Open Sans"/>
          <w:b/>
          <w:sz w:val="20"/>
          <w:szCs w:val="20"/>
        </w:rPr>
        <w:t xml:space="preserve">Do pożarów i innych zdarzeń w 2018 roku wyjeżdżano 64 razy. </w:t>
      </w:r>
    </w:p>
    <w:p w:rsidR="00B72C94" w:rsidRPr="007A2F0E" w:rsidRDefault="00B72C94" w:rsidP="00B72C94">
      <w:pPr>
        <w:spacing w:after="160"/>
        <w:ind w:right="284"/>
        <w:jc w:val="both"/>
        <w:rPr>
          <w:rFonts w:ascii="Open Sans" w:eastAsiaTheme="minorHAnsi" w:hAnsi="Open Sans" w:cs="Open Sans"/>
          <w:sz w:val="20"/>
          <w:szCs w:val="20"/>
        </w:rPr>
      </w:pPr>
      <w:r w:rsidRPr="007A2F0E">
        <w:rPr>
          <w:rFonts w:ascii="Open Sans" w:eastAsiaTheme="minorHAnsi" w:hAnsi="Open Sans" w:cs="Open Sans"/>
          <w:sz w:val="20"/>
          <w:szCs w:val="20"/>
        </w:rPr>
        <w:t>OSP wykonywała prace społeczne na rzecz gminy oraz czynnie uczestniczyła</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w zabezpieczaniu</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 xml:space="preserve">imprez. </w:t>
      </w:r>
    </w:p>
    <w:p w:rsidR="00B72C94" w:rsidRPr="007A2F0E" w:rsidRDefault="00B72C94" w:rsidP="00B72C94">
      <w:pPr>
        <w:spacing w:after="160"/>
        <w:ind w:right="284"/>
        <w:jc w:val="both"/>
        <w:rPr>
          <w:rFonts w:ascii="Open Sans" w:eastAsiaTheme="minorHAnsi" w:hAnsi="Open Sans" w:cs="Open Sans"/>
          <w:sz w:val="20"/>
          <w:szCs w:val="20"/>
        </w:rPr>
      </w:pPr>
      <w:r w:rsidRPr="007A2F0E">
        <w:rPr>
          <w:rFonts w:ascii="Open Sans" w:eastAsiaTheme="minorHAnsi" w:hAnsi="Open Sans" w:cs="Open Sans"/>
          <w:sz w:val="20"/>
          <w:szCs w:val="20"/>
        </w:rPr>
        <w:t>W 2018 roku został</w:t>
      </w:r>
      <w:r w:rsidR="008D77D6">
        <w:rPr>
          <w:rFonts w:ascii="Open Sans" w:eastAsiaTheme="minorHAnsi" w:hAnsi="Open Sans" w:cs="Open Sans"/>
          <w:sz w:val="20"/>
          <w:szCs w:val="20"/>
        </w:rPr>
        <w:t xml:space="preserve">o przeszkolonych pięciu druhów </w:t>
      </w:r>
      <w:r w:rsidRPr="007A2F0E">
        <w:rPr>
          <w:rFonts w:ascii="Open Sans" w:eastAsiaTheme="minorHAnsi" w:hAnsi="Open Sans" w:cs="Open Sans"/>
          <w:sz w:val="20"/>
          <w:szCs w:val="20"/>
        </w:rPr>
        <w:t xml:space="preserve">ze współdziałania z Lotniczym Pogotowiem Ratunkowym. </w:t>
      </w:r>
    </w:p>
    <w:p w:rsidR="00B72C94" w:rsidRPr="007A2F0E" w:rsidRDefault="00B72C94" w:rsidP="00B72C94">
      <w:pPr>
        <w:spacing w:after="160"/>
        <w:ind w:right="284"/>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OSP w Pomiechówku otrzymała dotację finansową z Krajowego Systemu Ratownictwa Gaśniczego </w:t>
      </w:r>
      <w:r w:rsidR="000B0F8B">
        <w:rPr>
          <w:rFonts w:ascii="Open Sans" w:eastAsiaTheme="minorHAnsi" w:hAnsi="Open Sans" w:cs="Open Sans"/>
          <w:sz w:val="20"/>
          <w:szCs w:val="20"/>
        </w:rPr>
        <w:br/>
      </w:r>
      <w:r w:rsidRPr="007A2F0E">
        <w:rPr>
          <w:rFonts w:ascii="Open Sans" w:eastAsiaTheme="minorHAnsi" w:hAnsi="Open Sans" w:cs="Open Sans"/>
          <w:sz w:val="20"/>
          <w:szCs w:val="20"/>
        </w:rPr>
        <w:t>w wysokości 7168,00 zł, środki finansow</w:t>
      </w:r>
      <w:r w:rsidR="008D77D6">
        <w:rPr>
          <w:rFonts w:ascii="Open Sans" w:eastAsiaTheme="minorHAnsi" w:hAnsi="Open Sans" w:cs="Open Sans"/>
          <w:sz w:val="20"/>
          <w:szCs w:val="20"/>
        </w:rPr>
        <w:t xml:space="preserve">e zgodnie z umową przeznaczono </w:t>
      </w:r>
      <w:r w:rsidRPr="007A2F0E">
        <w:rPr>
          <w:rFonts w:ascii="Open Sans" w:eastAsiaTheme="minorHAnsi" w:hAnsi="Open Sans" w:cs="Open Sans"/>
          <w:sz w:val="20"/>
          <w:szCs w:val="20"/>
        </w:rPr>
        <w:t>na wymianę posadzki garażowej oraz z funduszu sprawiedliwości kwotę 24</w:t>
      </w:r>
      <w:r w:rsidR="000B0F8B">
        <w:rPr>
          <w:rFonts w:ascii="Open Sans" w:eastAsiaTheme="minorHAnsi" w:hAnsi="Open Sans" w:cs="Open Sans"/>
          <w:sz w:val="20"/>
          <w:szCs w:val="20"/>
        </w:rPr>
        <w:t xml:space="preserve"> </w:t>
      </w:r>
      <w:r w:rsidRPr="007A2F0E">
        <w:rPr>
          <w:rFonts w:ascii="Open Sans" w:eastAsiaTheme="minorHAnsi" w:hAnsi="Open Sans" w:cs="Open Sans"/>
          <w:sz w:val="20"/>
          <w:szCs w:val="20"/>
        </w:rPr>
        <w:t xml:space="preserve">891,67 zł. Z dotacji budżetu województwa mazowieckiego  pozyskano środki na wykonanie łazienki w remizie OSP. </w:t>
      </w:r>
    </w:p>
    <w:p w:rsidR="00B72C94" w:rsidRPr="007A2F0E" w:rsidRDefault="00B72C94" w:rsidP="00B72C94">
      <w:pPr>
        <w:spacing w:after="160"/>
        <w:ind w:right="284"/>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 budżetu gminy sfinansowano  badania okresowe strażaków, przeglądy techniczne samochodów, ubezpieczono samochody strażackie, ubezpieczono strażaków, zakupiono materiały budowlane </w:t>
      </w:r>
      <w:r w:rsidR="00606020" w:rsidRPr="007A2F0E">
        <w:rPr>
          <w:rFonts w:ascii="Open Sans" w:eastAsiaTheme="minorHAnsi" w:hAnsi="Open Sans" w:cs="Open Sans"/>
          <w:sz w:val="20"/>
          <w:szCs w:val="20"/>
        </w:rPr>
        <w:br/>
      </w:r>
      <w:r w:rsidRPr="007A2F0E">
        <w:rPr>
          <w:rFonts w:ascii="Open Sans" w:eastAsiaTheme="minorHAnsi" w:hAnsi="Open Sans" w:cs="Open Sans"/>
          <w:sz w:val="20"/>
          <w:szCs w:val="20"/>
        </w:rPr>
        <w:t>i sprzęt do drobnych napraw i re</w:t>
      </w:r>
      <w:r w:rsidR="000B0F8B">
        <w:rPr>
          <w:rFonts w:ascii="Open Sans" w:eastAsiaTheme="minorHAnsi" w:hAnsi="Open Sans" w:cs="Open Sans"/>
          <w:sz w:val="20"/>
          <w:szCs w:val="20"/>
        </w:rPr>
        <w:t>montów, sfinansowano całoroczne</w:t>
      </w:r>
      <w:r w:rsidRPr="007A2F0E">
        <w:rPr>
          <w:rFonts w:ascii="Open Sans" w:eastAsiaTheme="minorHAnsi" w:hAnsi="Open Sans" w:cs="Open Sans"/>
          <w:sz w:val="20"/>
          <w:szCs w:val="20"/>
        </w:rPr>
        <w:t xml:space="preserve"> utrzymanie obiek</w:t>
      </w:r>
      <w:r w:rsidR="000B0F8B">
        <w:rPr>
          <w:rFonts w:ascii="Open Sans" w:eastAsiaTheme="minorHAnsi" w:hAnsi="Open Sans" w:cs="Open Sans"/>
          <w:sz w:val="20"/>
          <w:szCs w:val="20"/>
        </w:rPr>
        <w:t>tu i sprzętu pożarniczego będącego</w:t>
      </w:r>
      <w:r w:rsidRPr="007A2F0E">
        <w:rPr>
          <w:rFonts w:ascii="Open Sans" w:eastAsiaTheme="minorHAnsi" w:hAnsi="Open Sans" w:cs="Open Sans"/>
          <w:sz w:val="20"/>
          <w:szCs w:val="20"/>
        </w:rPr>
        <w:t xml:space="preserve"> na wyposażeniu jednostki OSP w Pomiechówku. </w:t>
      </w:r>
    </w:p>
    <w:p w:rsidR="00B72C94" w:rsidRPr="007A2F0E" w:rsidRDefault="00B72C94" w:rsidP="00B72C94">
      <w:pPr>
        <w:suppressAutoHyphens/>
        <w:autoSpaceDE w:val="0"/>
        <w:spacing w:after="0"/>
        <w:jc w:val="both"/>
        <w:rPr>
          <w:rFonts w:ascii="Open Sans" w:eastAsia="Times New Roman" w:hAnsi="Open Sans" w:cs="Open Sans"/>
          <w:color w:val="000000"/>
          <w:sz w:val="20"/>
          <w:szCs w:val="20"/>
          <w:lang w:eastAsia="zh-CN"/>
        </w:rPr>
      </w:pPr>
    </w:p>
    <w:p w:rsidR="00B72C94" w:rsidRPr="007A2F0E" w:rsidRDefault="00B72C94" w:rsidP="00B72C94">
      <w:pPr>
        <w:tabs>
          <w:tab w:val="num" w:pos="720"/>
        </w:tabs>
        <w:spacing w:after="160"/>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Do jednostki OSP w Goławicach Pierwszych należy 24 druhów posiadających przeszkolenie podstawowe I i II stopnia, 4 druhów posiada ukończony kurs ratownictwa technicznego, </w:t>
      </w:r>
      <w:r w:rsidRPr="007A2F0E">
        <w:rPr>
          <w:rFonts w:ascii="Open Sans" w:eastAsiaTheme="minorHAnsi" w:hAnsi="Open Sans" w:cs="Open Sans"/>
          <w:sz w:val="20"/>
          <w:szCs w:val="20"/>
        </w:rPr>
        <w:br/>
        <w:t xml:space="preserve">2 druhów posiada ukończony kurs dowódców OSP. </w:t>
      </w:r>
      <w:r w:rsidRPr="007A2F0E">
        <w:rPr>
          <w:rFonts w:ascii="Open Sans" w:eastAsiaTheme="minorHAnsi" w:hAnsi="Open Sans" w:cs="Open Sans"/>
          <w:bCs/>
          <w:sz w:val="20"/>
          <w:szCs w:val="20"/>
        </w:rPr>
        <w:t>OSP w Goławicach Pierwszych posiada s</w:t>
      </w:r>
      <w:r w:rsidRPr="007A2F0E">
        <w:rPr>
          <w:rFonts w:ascii="Open Sans" w:eastAsiaTheme="minorHAnsi" w:hAnsi="Open Sans" w:cs="Open Sans"/>
          <w:sz w:val="20"/>
          <w:szCs w:val="20"/>
        </w:rPr>
        <w:t xml:space="preserve">amochód ciężki Jelcz o pojemności 6 tys. litrów wody i 600 litrów środka pianotwórczego </w:t>
      </w:r>
      <w:r w:rsidRPr="007A2F0E">
        <w:rPr>
          <w:rFonts w:ascii="Open Sans" w:eastAsiaTheme="minorHAnsi" w:hAnsi="Open Sans" w:cs="Open Sans"/>
          <w:sz w:val="20"/>
          <w:szCs w:val="20"/>
        </w:rPr>
        <w:br/>
        <w:t xml:space="preserve">i samochód średni ratowniczo-gaśniczy uterenowiony  2,5 tys. litrów wody oraz </w:t>
      </w:r>
      <w:r w:rsidRPr="007A2F0E">
        <w:rPr>
          <w:rFonts w:ascii="Open Sans" w:eastAsiaTheme="minorHAnsi" w:hAnsi="Open Sans" w:cs="Open Sans"/>
          <w:bCs/>
          <w:sz w:val="20"/>
          <w:szCs w:val="20"/>
        </w:rPr>
        <w:t>sprzęt lekki, jak</w:t>
      </w:r>
      <w:r w:rsidRPr="007A2F0E">
        <w:rPr>
          <w:rFonts w:ascii="Open Sans" w:eastAsiaTheme="minorHAnsi" w:hAnsi="Open Sans" w:cs="Open Sans"/>
          <w:sz w:val="20"/>
          <w:szCs w:val="20"/>
        </w:rPr>
        <w:t xml:space="preserve">: piła spalinowa do drewna, piła spalinowa do stali i betonu, agregat prądotwórczy, kompresor, zestaw narzędzi do naprawy samochodów ciężarowych, </w:t>
      </w:r>
      <w:r w:rsidRPr="007A2F0E">
        <w:rPr>
          <w:rFonts w:ascii="Open Sans" w:eastAsiaTheme="minorHAnsi" w:hAnsi="Open Sans" w:cs="Open Sans"/>
          <w:bCs/>
          <w:sz w:val="20"/>
          <w:szCs w:val="20"/>
        </w:rPr>
        <w:t>średni zestaw ratownictwa technicznego, radiotelefony.</w:t>
      </w:r>
    </w:p>
    <w:p w:rsidR="00B72C94" w:rsidRPr="007A2F0E" w:rsidRDefault="00B72C94" w:rsidP="00B72C94">
      <w:pPr>
        <w:spacing w:after="160"/>
        <w:jc w:val="both"/>
        <w:rPr>
          <w:rFonts w:ascii="Open Sans" w:eastAsiaTheme="minorHAnsi" w:hAnsi="Open Sans" w:cs="Open Sans"/>
          <w:sz w:val="20"/>
          <w:szCs w:val="20"/>
        </w:rPr>
      </w:pPr>
      <w:r w:rsidRPr="007A2F0E">
        <w:rPr>
          <w:rFonts w:ascii="Open Sans" w:eastAsiaTheme="minorHAnsi" w:hAnsi="Open Sans" w:cs="Open Sans"/>
          <w:bCs/>
          <w:sz w:val="20"/>
          <w:szCs w:val="20"/>
        </w:rPr>
        <w:t>Do pożarów i innych zdarzeń w 2018 roku wyjeżdżano 32 razy.</w:t>
      </w:r>
      <w:r w:rsidRPr="007A2F0E">
        <w:rPr>
          <w:rFonts w:ascii="Open Sans" w:eastAsiaTheme="minorHAnsi" w:hAnsi="Open Sans" w:cs="Open Sans"/>
          <w:sz w:val="20"/>
          <w:szCs w:val="20"/>
        </w:rPr>
        <w:t xml:space="preserve"> </w:t>
      </w:r>
      <w:r w:rsidRPr="007A2F0E">
        <w:rPr>
          <w:rFonts w:ascii="Open Sans" w:eastAsiaTheme="minorHAnsi" w:hAnsi="Open Sans" w:cs="Open Sans"/>
          <w:bCs/>
          <w:sz w:val="20"/>
          <w:szCs w:val="20"/>
        </w:rPr>
        <w:t>OSP wykonywała prace społeczne na rzecz gminy oraz czynnie uczestniczyła w zabezpieczaniu imprez masowych.</w:t>
      </w:r>
    </w:p>
    <w:p w:rsidR="00B72C94" w:rsidRPr="007A2F0E" w:rsidRDefault="00B72C94" w:rsidP="00B72C94">
      <w:pPr>
        <w:spacing w:after="160"/>
        <w:jc w:val="both"/>
        <w:rPr>
          <w:rFonts w:ascii="Open Sans" w:eastAsiaTheme="minorHAnsi" w:hAnsi="Open Sans" w:cs="Open Sans"/>
          <w:sz w:val="20"/>
          <w:szCs w:val="20"/>
        </w:rPr>
      </w:pPr>
      <w:r w:rsidRPr="007A2F0E">
        <w:rPr>
          <w:rFonts w:ascii="Open Sans" w:eastAsiaTheme="minorHAnsi" w:hAnsi="Open Sans" w:cs="Open Sans"/>
          <w:bCs/>
          <w:sz w:val="20"/>
          <w:szCs w:val="20"/>
        </w:rPr>
        <w:t xml:space="preserve">Z budżetu gminy </w:t>
      </w:r>
      <w:r w:rsidRPr="007A2F0E">
        <w:rPr>
          <w:rFonts w:ascii="Open Sans" w:eastAsiaTheme="minorHAnsi" w:hAnsi="Open Sans" w:cs="Open Sans"/>
          <w:sz w:val="20"/>
          <w:szCs w:val="20"/>
        </w:rPr>
        <w:t xml:space="preserve">ubezpieczono strażaków, zakupiono sprzęt oświetleniowy, bosak dielektryczny, detektor napięcia, sprzęt oznakowania terenu akcji. Latarkę akumulatorową </w:t>
      </w:r>
      <w:r w:rsidRPr="007A2F0E">
        <w:rPr>
          <w:rFonts w:ascii="Open Sans" w:eastAsiaTheme="minorHAnsi" w:hAnsi="Open Sans" w:cs="Open Sans"/>
          <w:sz w:val="20"/>
          <w:szCs w:val="20"/>
        </w:rPr>
        <w:br/>
        <w:t xml:space="preserve">z atestem, opłacono badania lekarskie, dofinansowano zakup zestawu ratownictwa technicznego. </w:t>
      </w:r>
      <w:r w:rsidRPr="007A2F0E">
        <w:rPr>
          <w:rFonts w:ascii="Open Sans" w:eastAsiaTheme="minorHAnsi" w:hAnsi="Open Sans" w:cs="Open Sans"/>
          <w:sz w:val="20"/>
          <w:szCs w:val="20"/>
        </w:rPr>
        <w:br/>
      </w:r>
      <w:r w:rsidRPr="007A2F0E">
        <w:rPr>
          <w:rFonts w:ascii="Open Sans" w:eastAsiaTheme="minorHAnsi" w:hAnsi="Open Sans" w:cs="Open Sans"/>
          <w:bCs/>
          <w:sz w:val="20"/>
          <w:szCs w:val="20"/>
        </w:rPr>
        <w:t xml:space="preserve">Z funduszy pozyskanych poza budżetem gminy zakupiono </w:t>
      </w:r>
      <w:r w:rsidRPr="007A2F0E">
        <w:rPr>
          <w:rFonts w:ascii="Open Sans" w:eastAsiaTheme="minorHAnsi" w:hAnsi="Open Sans" w:cs="Open Sans"/>
          <w:sz w:val="20"/>
          <w:szCs w:val="20"/>
        </w:rPr>
        <w:t>zestaw ratownictwa technicznego.</w:t>
      </w:r>
    </w:p>
    <w:p w:rsidR="00B72C94" w:rsidRPr="007A2F0E" w:rsidRDefault="00B72C94" w:rsidP="00B72C94">
      <w:pPr>
        <w:suppressAutoHyphens/>
        <w:autoSpaceDE w:val="0"/>
        <w:spacing w:after="0"/>
        <w:jc w:val="both"/>
        <w:rPr>
          <w:rFonts w:ascii="Open Sans" w:eastAsia="Times New Roman" w:hAnsi="Open Sans" w:cs="Open Sans"/>
          <w:b/>
          <w:color w:val="000000"/>
          <w:sz w:val="20"/>
          <w:szCs w:val="20"/>
          <w:lang w:eastAsia="zh-CN"/>
        </w:rPr>
      </w:pPr>
    </w:p>
    <w:p w:rsidR="00B72C94" w:rsidRPr="008D77D6" w:rsidRDefault="00B72C94" w:rsidP="00B72C94">
      <w:pPr>
        <w:suppressAutoHyphens/>
        <w:autoSpaceDE w:val="0"/>
        <w:spacing w:after="0"/>
        <w:jc w:val="both"/>
        <w:rPr>
          <w:rFonts w:ascii="Open Sans" w:eastAsia="Times New Roman" w:hAnsi="Open Sans" w:cs="Open Sans"/>
          <w:b/>
          <w:color w:val="000000"/>
          <w:lang w:eastAsia="zh-CN"/>
        </w:rPr>
      </w:pPr>
      <w:r w:rsidRPr="008D77D6">
        <w:rPr>
          <w:rFonts w:ascii="Open Sans" w:eastAsia="Times New Roman" w:hAnsi="Open Sans" w:cs="Open Sans"/>
          <w:b/>
          <w:color w:val="000000"/>
          <w:lang w:eastAsia="zh-CN"/>
        </w:rPr>
        <w:t>Edukacja</w:t>
      </w:r>
    </w:p>
    <w:p w:rsidR="00B72C94" w:rsidRPr="007A2F0E" w:rsidRDefault="00B72C94" w:rsidP="00B72C94">
      <w:pPr>
        <w:widowControl w:val="0"/>
        <w:suppressAutoHyphens/>
        <w:autoSpaceDN w:val="0"/>
        <w:spacing w:after="0"/>
        <w:textAlignment w:val="baseline"/>
        <w:rPr>
          <w:rFonts w:ascii="Open Sans" w:eastAsia="SimSun" w:hAnsi="Open Sans" w:cs="Open Sans"/>
          <w:kern w:val="3"/>
          <w:sz w:val="20"/>
          <w:szCs w:val="20"/>
          <w:lang w:eastAsia="zh-CN" w:bidi="hi-IN"/>
        </w:rPr>
      </w:pPr>
    </w:p>
    <w:p w:rsidR="00B72C94" w:rsidRPr="007A2F0E" w:rsidRDefault="00B72C94" w:rsidP="00B72C94">
      <w:pPr>
        <w:widowControl w:val="0"/>
        <w:suppressAutoHyphens/>
        <w:autoSpaceDN w:val="0"/>
        <w:spacing w:after="0"/>
        <w:textAlignment w:val="baseline"/>
        <w:rPr>
          <w:rFonts w:ascii="Open Sans" w:eastAsia="SimSun" w:hAnsi="Open Sans" w:cs="Open Sans"/>
          <w:kern w:val="3"/>
          <w:sz w:val="20"/>
          <w:szCs w:val="20"/>
          <w:lang w:eastAsia="zh-CN" w:bidi="hi-IN"/>
        </w:rPr>
      </w:pPr>
      <w:r w:rsidRPr="007A2F0E">
        <w:rPr>
          <w:rFonts w:ascii="Open Sans" w:eastAsia="SimSun" w:hAnsi="Open Sans" w:cs="Open Sans"/>
          <w:kern w:val="3"/>
          <w:sz w:val="20"/>
          <w:szCs w:val="20"/>
          <w:lang w:eastAsia="zh-CN" w:bidi="hi-IN"/>
        </w:rPr>
        <w:t>W roku 2018 gmina Pomiechówek była organem prowadzącym dla 6 placówek oświatowych:</w:t>
      </w:r>
    </w:p>
    <w:p w:rsidR="00B72C94" w:rsidRPr="007A2F0E" w:rsidRDefault="00B72C94" w:rsidP="00B72C94">
      <w:pPr>
        <w:widowControl w:val="0"/>
        <w:suppressAutoHyphens/>
        <w:autoSpaceDN w:val="0"/>
        <w:spacing w:after="0"/>
        <w:textAlignment w:val="baseline"/>
        <w:rPr>
          <w:rFonts w:ascii="Open Sans" w:eastAsia="SimSun" w:hAnsi="Open Sans" w:cs="Open Sans"/>
          <w:kern w:val="3"/>
          <w:sz w:val="20"/>
          <w:szCs w:val="20"/>
          <w:lang w:eastAsia="zh-CN" w:bidi="hi-IN"/>
        </w:rPr>
      </w:pPr>
      <w:r w:rsidRPr="007A2F0E">
        <w:rPr>
          <w:rFonts w:ascii="Open Sans" w:eastAsia="SimSun" w:hAnsi="Open Sans" w:cs="Open Sans"/>
          <w:kern w:val="3"/>
          <w:sz w:val="20"/>
          <w:szCs w:val="20"/>
          <w:lang w:eastAsia="zh-CN" w:bidi="hi-IN"/>
        </w:rPr>
        <w:t>- 1 przedszkola publicznego</w:t>
      </w:r>
    </w:p>
    <w:p w:rsidR="00B72C94" w:rsidRPr="007A2F0E" w:rsidRDefault="00B72C94" w:rsidP="00B72C94">
      <w:pPr>
        <w:widowControl w:val="0"/>
        <w:suppressAutoHyphens/>
        <w:autoSpaceDN w:val="0"/>
        <w:spacing w:after="0"/>
        <w:textAlignment w:val="baseline"/>
        <w:rPr>
          <w:rFonts w:ascii="Open Sans" w:eastAsia="SimSun" w:hAnsi="Open Sans" w:cs="Open Sans"/>
          <w:kern w:val="3"/>
          <w:sz w:val="20"/>
          <w:szCs w:val="20"/>
          <w:lang w:eastAsia="zh-CN" w:bidi="hi-IN"/>
        </w:rPr>
      </w:pPr>
      <w:r w:rsidRPr="007A2F0E">
        <w:rPr>
          <w:rFonts w:ascii="Open Sans" w:eastAsia="SimSun" w:hAnsi="Open Sans" w:cs="Open Sans"/>
          <w:kern w:val="3"/>
          <w:sz w:val="20"/>
          <w:szCs w:val="20"/>
          <w:lang w:eastAsia="zh-CN" w:bidi="hi-IN"/>
        </w:rPr>
        <w:t>- 3 szkół podstawowych (2 szkoły z oddziałami przedszkolnymi)</w:t>
      </w:r>
    </w:p>
    <w:p w:rsidR="00B72C94" w:rsidRDefault="00B72C94" w:rsidP="00B72C94">
      <w:pPr>
        <w:widowControl w:val="0"/>
        <w:suppressAutoHyphens/>
        <w:autoSpaceDN w:val="0"/>
        <w:spacing w:after="0"/>
        <w:textAlignment w:val="baseline"/>
        <w:rPr>
          <w:rFonts w:ascii="Open Sans" w:eastAsia="SimSun" w:hAnsi="Open Sans" w:cs="Open Sans"/>
          <w:kern w:val="3"/>
          <w:sz w:val="20"/>
          <w:szCs w:val="20"/>
          <w:lang w:eastAsia="zh-CN" w:bidi="hi-IN"/>
        </w:rPr>
      </w:pPr>
      <w:r w:rsidRPr="007A2F0E">
        <w:rPr>
          <w:rFonts w:ascii="Open Sans" w:eastAsia="SimSun" w:hAnsi="Open Sans" w:cs="Open Sans"/>
          <w:kern w:val="3"/>
          <w:sz w:val="20"/>
          <w:szCs w:val="20"/>
          <w:lang w:eastAsia="zh-CN" w:bidi="hi-IN"/>
        </w:rPr>
        <w:t>- 1 gimnazjum publicznego</w:t>
      </w:r>
    </w:p>
    <w:p w:rsidR="00A35AB2" w:rsidRPr="00A35AB2" w:rsidRDefault="00A35AB2" w:rsidP="00A35AB2">
      <w:pPr>
        <w:widowControl w:val="0"/>
        <w:suppressAutoHyphens/>
        <w:autoSpaceDN w:val="0"/>
        <w:spacing w:after="0"/>
        <w:textAlignment w:val="baseline"/>
        <w:rPr>
          <w:rFonts w:ascii="Open Sans" w:eastAsia="SimSun" w:hAnsi="Open Sans" w:cs="Open Sans"/>
          <w:kern w:val="3"/>
          <w:sz w:val="20"/>
          <w:szCs w:val="20"/>
          <w:lang w:eastAsia="zh-CN" w:bidi="hi-IN"/>
        </w:rPr>
      </w:pPr>
      <w:r w:rsidRPr="00A35AB2">
        <w:rPr>
          <w:rFonts w:ascii="Open Sans" w:eastAsia="SimSun" w:hAnsi="Open Sans" w:cs="Open Sans"/>
          <w:kern w:val="3"/>
          <w:sz w:val="20"/>
          <w:szCs w:val="20"/>
          <w:lang w:eastAsia="zh-CN" w:bidi="hi-IN"/>
        </w:rPr>
        <w:t xml:space="preserve">- 1 zespołu szkół ponadgimnazjalnych: technikum, szkoła branżowa I-go stopnia, </w:t>
      </w:r>
    </w:p>
    <w:p w:rsidR="00A35AB2" w:rsidRDefault="00A35AB2" w:rsidP="00A35AB2">
      <w:pPr>
        <w:widowControl w:val="0"/>
        <w:suppressAutoHyphens/>
        <w:autoSpaceDN w:val="0"/>
        <w:spacing w:after="0"/>
        <w:textAlignment w:val="baseline"/>
        <w:rPr>
          <w:rFonts w:ascii="Open Sans" w:eastAsia="SimSun" w:hAnsi="Open Sans" w:cs="Open Sans"/>
          <w:kern w:val="3"/>
          <w:sz w:val="20"/>
          <w:szCs w:val="20"/>
          <w:lang w:eastAsia="zh-CN" w:bidi="hi-IN"/>
        </w:rPr>
      </w:pPr>
      <w:r>
        <w:rPr>
          <w:rFonts w:ascii="Open Sans" w:eastAsia="SimSun" w:hAnsi="Open Sans" w:cs="Open Sans"/>
          <w:kern w:val="3"/>
          <w:sz w:val="20"/>
          <w:szCs w:val="20"/>
          <w:lang w:eastAsia="zh-CN" w:bidi="hi-IN"/>
        </w:rPr>
        <w:t xml:space="preserve">   </w:t>
      </w:r>
      <w:r w:rsidRPr="00A35AB2">
        <w:rPr>
          <w:rFonts w:ascii="Open Sans" w:eastAsia="SimSun" w:hAnsi="Open Sans" w:cs="Open Sans"/>
          <w:kern w:val="3"/>
          <w:sz w:val="20"/>
          <w:szCs w:val="20"/>
          <w:lang w:eastAsia="zh-CN" w:bidi="hi-IN"/>
        </w:rPr>
        <w:t>liceum ogólnokształcące, liceum dla dorosłych.</w:t>
      </w:r>
    </w:p>
    <w:p w:rsidR="00A35AB2" w:rsidRDefault="00A35AB2" w:rsidP="00B72C94">
      <w:pPr>
        <w:widowControl w:val="0"/>
        <w:suppressAutoHyphens/>
        <w:autoSpaceDN w:val="0"/>
        <w:spacing w:after="0"/>
        <w:textAlignment w:val="baseline"/>
        <w:rPr>
          <w:rFonts w:ascii="Open Sans" w:eastAsia="SimSun" w:hAnsi="Open Sans" w:cs="Open Sans"/>
          <w:kern w:val="3"/>
          <w:sz w:val="20"/>
          <w:szCs w:val="20"/>
          <w:lang w:eastAsia="zh-CN" w:bidi="hi-IN"/>
        </w:rPr>
      </w:pPr>
    </w:p>
    <w:p w:rsidR="00A35AB2" w:rsidRDefault="00A35AB2" w:rsidP="00B72C94">
      <w:pPr>
        <w:widowControl w:val="0"/>
        <w:suppressAutoHyphens/>
        <w:autoSpaceDN w:val="0"/>
        <w:spacing w:after="0"/>
        <w:textAlignment w:val="baseline"/>
        <w:rPr>
          <w:rFonts w:ascii="Open Sans" w:eastAsia="SimSun" w:hAnsi="Open Sans" w:cs="Open Sans"/>
          <w:kern w:val="3"/>
          <w:sz w:val="20"/>
          <w:szCs w:val="20"/>
          <w:lang w:eastAsia="zh-CN" w:bidi="hi-IN"/>
        </w:rPr>
      </w:pPr>
    </w:p>
    <w:p w:rsidR="008D77D6" w:rsidRDefault="008D77D6" w:rsidP="00B72C94">
      <w:pPr>
        <w:widowControl w:val="0"/>
        <w:suppressAutoHyphens/>
        <w:autoSpaceDN w:val="0"/>
        <w:spacing w:after="0"/>
        <w:textAlignment w:val="baseline"/>
        <w:rPr>
          <w:rFonts w:ascii="Open Sans" w:eastAsia="SimSun" w:hAnsi="Open Sans" w:cs="Open Sans"/>
          <w:kern w:val="3"/>
          <w:sz w:val="20"/>
          <w:szCs w:val="20"/>
          <w:lang w:eastAsia="zh-CN" w:bidi="hi-IN"/>
        </w:rPr>
      </w:pPr>
    </w:p>
    <w:p w:rsidR="00990DFF" w:rsidRDefault="00990DFF" w:rsidP="00B72C94">
      <w:pPr>
        <w:widowControl w:val="0"/>
        <w:suppressAutoHyphens/>
        <w:autoSpaceDN w:val="0"/>
        <w:spacing w:after="0"/>
        <w:textAlignment w:val="baseline"/>
        <w:rPr>
          <w:rFonts w:ascii="Open Sans" w:eastAsia="SimSun" w:hAnsi="Open Sans" w:cs="Open Sans"/>
          <w:kern w:val="3"/>
          <w:sz w:val="20"/>
          <w:szCs w:val="20"/>
          <w:lang w:eastAsia="zh-CN" w:bidi="hi-IN"/>
        </w:rPr>
      </w:pPr>
    </w:p>
    <w:p w:rsidR="00E03CA9" w:rsidRDefault="00990DFF" w:rsidP="00E03CA9">
      <w:pPr>
        <w:keepNext/>
        <w:widowControl w:val="0"/>
        <w:suppressAutoHyphens/>
        <w:autoSpaceDN w:val="0"/>
        <w:spacing w:after="0"/>
        <w:jc w:val="center"/>
        <w:textAlignment w:val="baseline"/>
      </w:pPr>
      <w:r w:rsidRPr="00990DFF">
        <w:rPr>
          <w:rFonts w:ascii="Open Sans" w:eastAsia="SimSun" w:hAnsi="Open Sans" w:cs="Open Sans"/>
          <w:noProof/>
          <w:kern w:val="3"/>
          <w:sz w:val="20"/>
          <w:szCs w:val="20"/>
          <w:lang w:eastAsia="pl-PL"/>
        </w:rPr>
        <w:drawing>
          <wp:inline distT="0" distB="0" distL="0" distR="0">
            <wp:extent cx="3905250" cy="2604314"/>
            <wp:effectExtent l="0" t="0" r="0" b="5715"/>
            <wp:docPr id="14" name="Obraz 14" descr="C:\Users\aujazda\Desktop\do raportu\IMG_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jazda\Desktop\do raportu\IMG_38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905" cy="2607418"/>
                    </a:xfrm>
                    <a:prstGeom prst="rect">
                      <a:avLst/>
                    </a:prstGeom>
                    <a:noFill/>
                    <a:ln>
                      <a:noFill/>
                    </a:ln>
                    <a:effectLst>
                      <a:softEdge rad="63500"/>
                    </a:effectLst>
                  </pic:spPr>
                </pic:pic>
              </a:graphicData>
            </a:graphic>
          </wp:inline>
        </w:drawing>
      </w:r>
    </w:p>
    <w:p w:rsidR="00990DFF" w:rsidRPr="00E03CA9" w:rsidRDefault="00E03CA9" w:rsidP="00E03CA9">
      <w:pPr>
        <w:pStyle w:val="Legenda"/>
        <w:jc w:val="center"/>
        <w:rPr>
          <w:rFonts w:ascii="Open Sans" w:eastAsia="SimSun" w:hAnsi="Open Sans" w:cs="Open Sans"/>
          <w:color w:val="808080" w:themeColor="background1" w:themeShade="80"/>
          <w:kern w:val="3"/>
          <w:sz w:val="20"/>
          <w:szCs w:val="20"/>
          <w:lang w:eastAsia="zh-CN" w:bidi="hi-IN"/>
        </w:rPr>
      </w:pPr>
      <w:r w:rsidRPr="00E03CA9">
        <w:rPr>
          <w:color w:val="808080" w:themeColor="background1" w:themeShade="80"/>
        </w:rPr>
        <w:t xml:space="preserve">Budynek szkoły po termomodernizacji </w:t>
      </w:r>
    </w:p>
    <w:p w:rsidR="00990DFF" w:rsidRDefault="00990DFF" w:rsidP="00B72C94">
      <w:pPr>
        <w:widowControl w:val="0"/>
        <w:suppressAutoHyphens/>
        <w:autoSpaceDN w:val="0"/>
        <w:spacing w:after="0"/>
        <w:textAlignment w:val="baseline"/>
        <w:rPr>
          <w:rFonts w:ascii="Open Sans" w:eastAsia="SimSun" w:hAnsi="Open Sans" w:cs="Open Sans"/>
          <w:kern w:val="3"/>
          <w:sz w:val="20"/>
          <w:szCs w:val="20"/>
          <w:lang w:eastAsia="zh-CN" w:bidi="hi-IN"/>
        </w:rPr>
      </w:pPr>
    </w:p>
    <w:p w:rsidR="00990DFF" w:rsidRPr="007A2F0E" w:rsidRDefault="00990DFF" w:rsidP="00B72C94">
      <w:pPr>
        <w:widowControl w:val="0"/>
        <w:suppressAutoHyphens/>
        <w:autoSpaceDN w:val="0"/>
        <w:spacing w:after="0"/>
        <w:textAlignment w:val="baseline"/>
        <w:rPr>
          <w:rFonts w:ascii="Open Sans" w:eastAsia="SimSun" w:hAnsi="Open Sans" w:cs="Open Sans"/>
          <w:kern w:val="3"/>
          <w:sz w:val="20"/>
          <w:szCs w:val="20"/>
          <w:lang w:eastAsia="zh-CN" w:bidi="hi-IN"/>
        </w:rPr>
      </w:pPr>
    </w:p>
    <w:p w:rsidR="00B72C94" w:rsidRPr="007A2F0E" w:rsidRDefault="00B72C94" w:rsidP="00B72C94">
      <w:pPr>
        <w:widowControl w:val="0"/>
        <w:suppressAutoHyphens/>
        <w:autoSpaceDN w:val="0"/>
        <w:spacing w:after="0"/>
        <w:textAlignment w:val="baseline"/>
        <w:rPr>
          <w:rFonts w:ascii="Garamond" w:eastAsia="SimSun" w:hAnsi="Garamond" w:cs="Mangal"/>
          <w:kern w:val="3"/>
          <w:sz w:val="20"/>
          <w:szCs w:val="20"/>
          <w:lang w:eastAsia="zh-CN" w:bidi="hi-IN"/>
        </w:rPr>
      </w:pPr>
    </w:p>
    <w:tbl>
      <w:tblPr>
        <w:tblStyle w:val="Tabela-Siatka"/>
        <w:tblW w:w="0" w:type="auto"/>
        <w:tblLook w:val="04A0" w:firstRow="1" w:lastRow="0" w:firstColumn="1" w:lastColumn="0" w:noHBand="0" w:noVBand="1"/>
      </w:tblPr>
      <w:tblGrid>
        <w:gridCol w:w="556"/>
        <w:gridCol w:w="5330"/>
        <w:gridCol w:w="3742"/>
      </w:tblGrid>
      <w:tr w:rsidR="00B72C94" w:rsidRPr="007A2F0E" w:rsidTr="00606020">
        <w:trPr>
          <w:trHeight w:val="515"/>
        </w:trPr>
        <w:tc>
          <w:tcPr>
            <w:tcW w:w="562" w:type="dxa"/>
            <w:vMerge w:val="restart"/>
            <w:vAlign w:val="center"/>
          </w:tcPr>
          <w:p w:rsidR="00B72C94" w:rsidRPr="007A2F0E" w:rsidRDefault="00B72C94" w:rsidP="00B72C94">
            <w:pPr>
              <w:suppressAutoHyphens/>
              <w:spacing w:after="0"/>
              <w:jc w:val="center"/>
              <w:rPr>
                <w:rFonts w:ascii="Garamond" w:hAnsi="Garamond"/>
                <w:b/>
                <w:sz w:val="20"/>
                <w:szCs w:val="20"/>
                <w:lang w:eastAsia="zh-CN"/>
              </w:rPr>
            </w:pPr>
            <w:r w:rsidRPr="007A2F0E">
              <w:rPr>
                <w:rFonts w:ascii="Garamond" w:hAnsi="Garamond"/>
                <w:b/>
                <w:sz w:val="20"/>
                <w:szCs w:val="20"/>
                <w:lang w:eastAsia="zh-CN"/>
              </w:rPr>
              <w:t>Lp.</w:t>
            </w:r>
          </w:p>
        </w:tc>
        <w:tc>
          <w:tcPr>
            <w:tcW w:w="5727" w:type="dxa"/>
            <w:vMerge w:val="restart"/>
            <w:vAlign w:val="center"/>
          </w:tcPr>
          <w:p w:rsidR="00B72C94" w:rsidRPr="007A2F0E" w:rsidRDefault="00B72C94" w:rsidP="00B72C94">
            <w:pPr>
              <w:suppressAutoHyphens/>
              <w:spacing w:after="0"/>
              <w:jc w:val="center"/>
              <w:rPr>
                <w:rFonts w:ascii="Garamond" w:hAnsi="Garamond"/>
                <w:b/>
                <w:sz w:val="20"/>
                <w:szCs w:val="20"/>
                <w:lang w:eastAsia="zh-CN"/>
              </w:rPr>
            </w:pPr>
            <w:r w:rsidRPr="007A2F0E">
              <w:rPr>
                <w:rFonts w:ascii="Garamond" w:hAnsi="Garamond"/>
                <w:b/>
                <w:sz w:val="20"/>
                <w:szCs w:val="20"/>
                <w:lang w:eastAsia="zh-CN"/>
              </w:rPr>
              <w:t>Nazwa placówki</w:t>
            </w:r>
          </w:p>
        </w:tc>
        <w:tc>
          <w:tcPr>
            <w:tcW w:w="4017" w:type="dxa"/>
            <w:vAlign w:val="center"/>
          </w:tcPr>
          <w:p w:rsidR="00B72C94" w:rsidRPr="007A2F0E" w:rsidRDefault="00B72C94" w:rsidP="00B72C94">
            <w:pPr>
              <w:suppressAutoHyphens/>
              <w:spacing w:after="0"/>
              <w:jc w:val="center"/>
              <w:rPr>
                <w:rFonts w:ascii="Garamond" w:hAnsi="Garamond"/>
                <w:b/>
                <w:sz w:val="20"/>
                <w:szCs w:val="20"/>
                <w:lang w:eastAsia="zh-CN"/>
              </w:rPr>
            </w:pPr>
            <w:r w:rsidRPr="007A2F0E">
              <w:rPr>
                <w:rFonts w:ascii="Garamond" w:hAnsi="Garamond"/>
                <w:b/>
                <w:sz w:val="20"/>
                <w:szCs w:val="20"/>
                <w:lang w:eastAsia="zh-CN"/>
              </w:rPr>
              <w:t>Liczba uczniów w placówkach oświatowych</w:t>
            </w:r>
          </w:p>
        </w:tc>
      </w:tr>
      <w:tr w:rsidR="00B72C94" w:rsidRPr="007A2F0E" w:rsidTr="00606020">
        <w:trPr>
          <w:trHeight w:val="423"/>
        </w:trPr>
        <w:tc>
          <w:tcPr>
            <w:tcW w:w="562" w:type="dxa"/>
            <w:vMerge/>
          </w:tcPr>
          <w:p w:rsidR="00B72C94" w:rsidRPr="007A2F0E" w:rsidRDefault="00B72C94" w:rsidP="00B72C94">
            <w:pPr>
              <w:suppressAutoHyphens/>
              <w:spacing w:after="0"/>
              <w:jc w:val="center"/>
              <w:rPr>
                <w:rFonts w:ascii="Garamond" w:hAnsi="Garamond"/>
                <w:b/>
                <w:sz w:val="20"/>
                <w:szCs w:val="20"/>
                <w:lang w:eastAsia="zh-CN"/>
              </w:rPr>
            </w:pPr>
          </w:p>
        </w:tc>
        <w:tc>
          <w:tcPr>
            <w:tcW w:w="5727" w:type="dxa"/>
            <w:vMerge/>
            <w:vAlign w:val="center"/>
          </w:tcPr>
          <w:p w:rsidR="00B72C94" w:rsidRPr="007A2F0E" w:rsidRDefault="00B72C94" w:rsidP="00B72C94">
            <w:pPr>
              <w:suppressAutoHyphens/>
              <w:spacing w:after="0"/>
              <w:jc w:val="center"/>
              <w:rPr>
                <w:rFonts w:ascii="Garamond" w:hAnsi="Garamond"/>
                <w:b/>
                <w:sz w:val="20"/>
                <w:szCs w:val="20"/>
                <w:lang w:eastAsia="zh-CN"/>
              </w:rPr>
            </w:pPr>
          </w:p>
        </w:tc>
        <w:tc>
          <w:tcPr>
            <w:tcW w:w="4017" w:type="dxa"/>
            <w:shd w:val="clear" w:color="auto" w:fill="F2DBDB" w:themeFill="accent2" w:themeFillTint="33"/>
            <w:vAlign w:val="center"/>
          </w:tcPr>
          <w:p w:rsidR="00B72C94" w:rsidRPr="007A2F0E" w:rsidRDefault="00B72C94" w:rsidP="00B72C94">
            <w:pPr>
              <w:suppressAutoHyphens/>
              <w:spacing w:after="0"/>
              <w:rPr>
                <w:rFonts w:ascii="Garamond" w:hAnsi="Garamond"/>
                <w:b/>
                <w:sz w:val="20"/>
                <w:szCs w:val="20"/>
                <w:lang w:eastAsia="zh-CN"/>
              </w:rPr>
            </w:pPr>
          </w:p>
        </w:tc>
      </w:tr>
      <w:tr w:rsidR="00B72C94" w:rsidRPr="007A2F0E" w:rsidTr="00606020">
        <w:trPr>
          <w:trHeight w:val="540"/>
        </w:trPr>
        <w:tc>
          <w:tcPr>
            <w:tcW w:w="562" w:type="dxa"/>
            <w:vAlign w:val="center"/>
          </w:tcPr>
          <w:p w:rsidR="00B72C94" w:rsidRPr="007A2F0E" w:rsidRDefault="00B72C94" w:rsidP="00B72C94">
            <w:pPr>
              <w:suppressAutoHyphens/>
              <w:spacing w:after="0"/>
              <w:jc w:val="center"/>
              <w:rPr>
                <w:rFonts w:ascii="Garamond" w:hAnsi="Garamond"/>
                <w:sz w:val="20"/>
                <w:szCs w:val="20"/>
                <w:lang w:eastAsia="zh-CN"/>
              </w:rPr>
            </w:pPr>
            <w:r w:rsidRPr="007A2F0E">
              <w:rPr>
                <w:rFonts w:ascii="Garamond" w:hAnsi="Garamond"/>
                <w:sz w:val="20"/>
                <w:szCs w:val="20"/>
                <w:lang w:eastAsia="zh-CN"/>
              </w:rPr>
              <w:t>1</w:t>
            </w:r>
          </w:p>
        </w:tc>
        <w:tc>
          <w:tcPr>
            <w:tcW w:w="5727" w:type="dxa"/>
            <w:vAlign w:val="center"/>
          </w:tcPr>
          <w:p w:rsidR="00B72C94" w:rsidRPr="007A2F0E" w:rsidRDefault="00B72C94" w:rsidP="00B72C94">
            <w:pPr>
              <w:suppressAutoHyphens/>
              <w:spacing w:after="0"/>
              <w:rPr>
                <w:rFonts w:ascii="Garamond" w:hAnsi="Garamond"/>
                <w:sz w:val="20"/>
                <w:szCs w:val="20"/>
                <w:lang w:eastAsia="zh-CN"/>
              </w:rPr>
            </w:pPr>
            <w:r w:rsidRPr="007A2F0E">
              <w:rPr>
                <w:rFonts w:ascii="Garamond" w:hAnsi="Garamond"/>
                <w:sz w:val="20"/>
                <w:szCs w:val="20"/>
                <w:lang w:eastAsia="zh-CN"/>
              </w:rPr>
              <w:t>Przedszkole „Pod Dębami”</w:t>
            </w:r>
          </w:p>
        </w:tc>
        <w:tc>
          <w:tcPr>
            <w:tcW w:w="4017" w:type="dxa"/>
            <w:shd w:val="clear" w:color="auto" w:fill="F2DBDB" w:themeFill="accent2" w:themeFillTint="33"/>
            <w:vAlign w:val="center"/>
          </w:tcPr>
          <w:p w:rsidR="00B72C94" w:rsidRPr="007A2F0E" w:rsidRDefault="00B72C94" w:rsidP="00B72C94">
            <w:pPr>
              <w:suppressAutoHyphens/>
              <w:spacing w:after="0"/>
              <w:jc w:val="right"/>
              <w:rPr>
                <w:rFonts w:ascii="Garamond" w:hAnsi="Garamond"/>
                <w:sz w:val="20"/>
                <w:szCs w:val="20"/>
                <w:lang w:eastAsia="zh-CN"/>
              </w:rPr>
            </w:pPr>
            <w:r w:rsidRPr="007A2F0E">
              <w:rPr>
                <w:rFonts w:ascii="Garamond" w:hAnsi="Garamond"/>
                <w:sz w:val="20"/>
                <w:szCs w:val="20"/>
                <w:lang w:eastAsia="zh-CN"/>
              </w:rPr>
              <w:t>298</w:t>
            </w:r>
          </w:p>
        </w:tc>
      </w:tr>
      <w:tr w:rsidR="00B72C94" w:rsidRPr="007A2F0E" w:rsidTr="00606020">
        <w:trPr>
          <w:trHeight w:val="540"/>
        </w:trPr>
        <w:tc>
          <w:tcPr>
            <w:tcW w:w="562" w:type="dxa"/>
            <w:vAlign w:val="center"/>
          </w:tcPr>
          <w:p w:rsidR="00B72C94" w:rsidRPr="007A2F0E" w:rsidRDefault="00B72C94" w:rsidP="00B72C94">
            <w:pPr>
              <w:suppressAutoHyphens/>
              <w:spacing w:after="0"/>
              <w:jc w:val="center"/>
              <w:rPr>
                <w:rFonts w:ascii="Garamond" w:hAnsi="Garamond"/>
                <w:sz w:val="20"/>
                <w:szCs w:val="20"/>
                <w:lang w:eastAsia="zh-CN"/>
              </w:rPr>
            </w:pPr>
            <w:r w:rsidRPr="007A2F0E">
              <w:rPr>
                <w:rFonts w:ascii="Garamond" w:hAnsi="Garamond"/>
                <w:sz w:val="20"/>
                <w:szCs w:val="20"/>
                <w:lang w:eastAsia="zh-CN"/>
              </w:rPr>
              <w:t>2</w:t>
            </w:r>
          </w:p>
        </w:tc>
        <w:tc>
          <w:tcPr>
            <w:tcW w:w="5727" w:type="dxa"/>
            <w:vAlign w:val="center"/>
          </w:tcPr>
          <w:p w:rsidR="00B72C94" w:rsidRPr="007A2F0E" w:rsidRDefault="00B72C94" w:rsidP="00B72C94">
            <w:pPr>
              <w:suppressAutoHyphens/>
              <w:spacing w:after="0"/>
              <w:rPr>
                <w:rFonts w:ascii="Garamond" w:hAnsi="Garamond"/>
                <w:sz w:val="20"/>
                <w:szCs w:val="20"/>
                <w:lang w:eastAsia="zh-CN"/>
              </w:rPr>
            </w:pPr>
            <w:r w:rsidRPr="007A2F0E">
              <w:rPr>
                <w:rFonts w:ascii="Garamond" w:hAnsi="Garamond"/>
                <w:sz w:val="20"/>
                <w:szCs w:val="20"/>
                <w:lang w:eastAsia="zh-CN"/>
              </w:rPr>
              <w:t>Szkoła Podstawowa w Pomiechówku</w:t>
            </w:r>
          </w:p>
        </w:tc>
        <w:tc>
          <w:tcPr>
            <w:tcW w:w="4017" w:type="dxa"/>
            <w:shd w:val="clear" w:color="auto" w:fill="F2DBDB" w:themeFill="accent2" w:themeFillTint="33"/>
            <w:vAlign w:val="center"/>
          </w:tcPr>
          <w:p w:rsidR="00B72C94" w:rsidRPr="007A2F0E" w:rsidRDefault="00B72C94" w:rsidP="00B72C94">
            <w:pPr>
              <w:suppressAutoHyphens/>
              <w:spacing w:after="0"/>
              <w:jc w:val="right"/>
              <w:rPr>
                <w:rFonts w:ascii="Garamond" w:hAnsi="Garamond"/>
                <w:sz w:val="20"/>
                <w:szCs w:val="20"/>
                <w:lang w:eastAsia="zh-CN"/>
              </w:rPr>
            </w:pPr>
            <w:r w:rsidRPr="007A2F0E">
              <w:rPr>
                <w:rFonts w:ascii="Garamond" w:hAnsi="Garamond"/>
                <w:sz w:val="20"/>
                <w:szCs w:val="20"/>
                <w:lang w:eastAsia="zh-CN"/>
              </w:rPr>
              <w:t>529</w:t>
            </w:r>
          </w:p>
        </w:tc>
      </w:tr>
      <w:tr w:rsidR="00B72C94" w:rsidRPr="007A2F0E" w:rsidTr="00606020">
        <w:trPr>
          <w:trHeight w:val="540"/>
        </w:trPr>
        <w:tc>
          <w:tcPr>
            <w:tcW w:w="562" w:type="dxa"/>
            <w:vMerge w:val="restart"/>
            <w:vAlign w:val="center"/>
          </w:tcPr>
          <w:p w:rsidR="00B72C94" w:rsidRPr="007A2F0E" w:rsidRDefault="00B72C94" w:rsidP="00B72C94">
            <w:pPr>
              <w:suppressAutoHyphens/>
              <w:spacing w:after="0"/>
              <w:jc w:val="center"/>
              <w:rPr>
                <w:rFonts w:ascii="Garamond" w:hAnsi="Garamond"/>
                <w:sz w:val="20"/>
                <w:szCs w:val="20"/>
                <w:lang w:eastAsia="zh-CN"/>
              </w:rPr>
            </w:pPr>
            <w:r w:rsidRPr="007A2F0E">
              <w:rPr>
                <w:rFonts w:ascii="Garamond" w:hAnsi="Garamond"/>
                <w:sz w:val="20"/>
                <w:szCs w:val="20"/>
                <w:lang w:eastAsia="zh-CN"/>
              </w:rPr>
              <w:t>3</w:t>
            </w:r>
          </w:p>
        </w:tc>
        <w:tc>
          <w:tcPr>
            <w:tcW w:w="5727" w:type="dxa"/>
            <w:vAlign w:val="center"/>
          </w:tcPr>
          <w:p w:rsidR="00B72C94" w:rsidRPr="007A2F0E" w:rsidRDefault="00B72C94" w:rsidP="00B72C94">
            <w:pPr>
              <w:suppressAutoHyphens/>
              <w:spacing w:after="0"/>
              <w:rPr>
                <w:rFonts w:ascii="Garamond" w:hAnsi="Garamond"/>
                <w:sz w:val="20"/>
                <w:szCs w:val="20"/>
                <w:lang w:eastAsia="zh-CN"/>
              </w:rPr>
            </w:pPr>
            <w:r w:rsidRPr="007A2F0E">
              <w:rPr>
                <w:rFonts w:ascii="Garamond" w:hAnsi="Garamond"/>
                <w:sz w:val="20"/>
                <w:szCs w:val="20"/>
                <w:lang w:eastAsia="zh-CN"/>
              </w:rPr>
              <w:t>Szkoła Podstawowa w Starym Orzechowie</w:t>
            </w:r>
          </w:p>
        </w:tc>
        <w:tc>
          <w:tcPr>
            <w:tcW w:w="4017" w:type="dxa"/>
            <w:shd w:val="clear" w:color="auto" w:fill="F2DBDB" w:themeFill="accent2" w:themeFillTint="33"/>
            <w:vAlign w:val="center"/>
          </w:tcPr>
          <w:p w:rsidR="00B72C94" w:rsidRPr="007A2F0E" w:rsidRDefault="00B72C94" w:rsidP="00B72C94">
            <w:pPr>
              <w:suppressAutoHyphens/>
              <w:spacing w:after="0"/>
              <w:jc w:val="right"/>
              <w:rPr>
                <w:rFonts w:ascii="Garamond" w:hAnsi="Garamond"/>
                <w:sz w:val="20"/>
                <w:szCs w:val="20"/>
                <w:lang w:eastAsia="zh-CN"/>
              </w:rPr>
            </w:pPr>
            <w:r w:rsidRPr="007A2F0E">
              <w:rPr>
                <w:rFonts w:ascii="Garamond" w:hAnsi="Garamond"/>
                <w:sz w:val="20"/>
                <w:szCs w:val="20"/>
                <w:lang w:eastAsia="zh-CN"/>
              </w:rPr>
              <w:t>69</w:t>
            </w:r>
          </w:p>
        </w:tc>
      </w:tr>
      <w:tr w:rsidR="00B72C94" w:rsidRPr="007A2F0E" w:rsidTr="00606020">
        <w:trPr>
          <w:trHeight w:val="540"/>
        </w:trPr>
        <w:tc>
          <w:tcPr>
            <w:tcW w:w="562" w:type="dxa"/>
            <w:vMerge/>
            <w:vAlign w:val="center"/>
          </w:tcPr>
          <w:p w:rsidR="00B72C94" w:rsidRPr="007A2F0E" w:rsidRDefault="00B72C94" w:rsidP="00B72C94">
            <w:pPr>
              <w:suppressAutoHyphens/>
              <w:spacing w:after="0"/>
              <w:jc w:val="center"/>
              <w:rPr>
                <w:rFonts w:ascii="Garamond" w:hAnsi="Garamond"/>
                <w:sz w:val="20"/>
                <w:szCs w:val="20"/>
                <w:lang w:eastAsia="zh-CN"/>
              </w:rPr>
            </w:pPr>
          </w:p>
        </w:tc>
        <w:tc>
          <w:tcPr>
            <w:tcW w:w="5727" w:type="dxa"/>
            <w:vAlign w:val="center"/>
          </w:tcPr>
          <w:p w:rsidR="00B72C94" w:rsidRPr="007A2F0E" w:rsidRDefault="00B72C94" w:rsidP="00B72C94">
            <w:pPr>
              <w:suppressAutoHyphens/>
              <w:spacing w:after="0"/>
              <w:rPr>
                <w:rFonts w:ascii="Garamond" w:hAnsi="Garamond"/>
                <w:sz w:val="20"/>
                <w:szCs w:val="20"/>
                <w:lang w:eastAsia="zh-CN"/>
              </w:rPr>
            </w:pPr>
            <w:r w:rsidRPr="007A2F0E">
              <w:rPr>
                <w:rFonts w:ascii="Garamond" w:hAnsi="Garamond"/>
                <w:sz w:val="20"/>
                <w:szCs w:val="20"/>
                <w:lang w:eastAsia="zh-CN"/>
              </w:rPr>
              <w:t>Oddział Przedszkolny Stare Orzechowo</w:t>
            </w:r>
          </w:p>
        </w:tc>
        <w:tc>
          <w:tcPr>
            <w:tcW w:w="4017" w:type="dxa"/>
            <w:shd w:val="clear" w:color="auto" w:fill="F2DBDB" w:themeFill="accent2" w:themeFillTint="33"/>
            <w:vAlign w:val="center"/>
          </w:tcPr>
          <w:p w:rsidR="00B72C94" w:rsidRPr="007A2F0E" w:rsidRDefault="00B72C94" w:rsidP="00B72C94">
            <w:pPr>
              <w:suppressAutoHyphens/>
              <w:spacing w:after="0"/>
              <w:jc w:val="right"/>
              <w:rPr>
                <w:rFonts w:ascii="Garamond" w:hAnsi="Garamond"/>
                <w:sz w:val="20"/>
                <w:szCs w:val="20"/>
                <w:lang w:eastAsia="zh-CN"/>
              </w:rPr>
            </w:pPr>
            <w:r w:rsidRPr="007A2F0E">
              <w:rPr>
                <w:rFonts w:ascii="Garamond" w:hAnsi="Garamond"/>
                <w:sz w:val="20"/>
                <w:szCs w:val="20"/>
                <w:lang w:eastAsia="zh-CN"/>
              </w:rPr>
              <w:t>47</w:t>
            </w:r>
          </w:p>
        </w:tc>
      </w:tr>
      <w:tr w:rsidR="00B72C94" w:rsidRPr="007A2F0E" w:rsidTr="00606020">
        <w:trPr>
          <w:trHeight w:val="540"/>
        </w:trPr>
        <w:tc>
          <w:tcPr>
            <w:tcW w:w="562" w:type="dxa"/>
            <w:vMerge w:val="restart"/>
            <w:vAlign w:val="center"/>
          </w:tcPr>
          <w:p w:rsidR="00B72C94" w:rsidRPr="007A2F0E" w:rsidRDefault="00B72C94" w:rsidP="00B72C94">
            <w:pPr>
              <w:suppressAutoHyphens/>
              <w:spacing w:after="0"/>
              <w:jc w:val="center"/>
              <w:rPr>
                <w:rFonts w:ascii="Garamond" w:hAnsi="Garamond"/>
                <w:sz w:val="20"/>
                <w:szCs w:val="20"/>
                <w:lang w:eastAsia="zh-CN"/>
              </w:rPr>
            </w:pPr>
            <w:r w:rsidRPr="007A2F0E">
              <w:rPr>
                <w:rFonts w:ascii="Garamond" w:hAnsi="Garamond"/>
                <w:sz w:val="20"/>
                <w:szCs w:val="20"/>
                <w:lang w:eastAsia="zh-CN"/>
              </w:rPr>
              <w:lastRenderedPageBreak/>
              <w:t>4</w:t>
            </w:r>
          </w:p>
        </w:tc>
        <w:tc>
          <w:tcPr>
            <w:tcW w:w="5727" w:type="dxa"/>
            <w:vAlign w:val="center"/>
          </w:tcPr>
          <w:p w:rsidR="00B72C94" w:rsidRPr="007A2F0E" w:rsidRDefault="00B72C94" w:rsidP="00B72C94">
            <w:pPr>
              <w:suppressAutoHyphens/>
              <w:spacing w:after="0"/>
              <w:rPr>
                <w:rFonts w:ascii="Garamond" w:hAnsi="Garamond"/>
                <w:sz w:val="20"/>
                <w:szCs w:val="20"/>
                <w:lang w:eastAsia="zh-CN"/>
              </w:rPr>
            </w:pPr>
            <w:r w:rsidRPr="007A2F0E">
              <w:rPr>
                <w:rFonts w:ascii="Garamond" w:hAnsi="Garamond"/>
                <w:sz w:val="20"/>
                <w:szCs w:val="20"/>
                <w:lang w:eastAsia="zh-CN"/>
              </w:rPr>
              <w:t>Szkoła Podstawowa w Goławicach Pierwszych</w:t>
            </w:r>
          </w:p>
        </w:tc>
        <w:tc>
          <w:tcPr>
            <w:tcW w:w="4017" w:type="dxa"/>
            <w:shd w:val="clear" w:color="auto" w:fill="F2DBDB" w:themeFill="accent2" w:themeFillTint="33"/>
            <w:vAlign w:val="center"/>
          </w:tcPr>
          <w:p w:rsidR="00B72C94" w:rsidRPr="007A2F0E" w:rsidRDefault="00B72C94" w:rsidP="00B72C94">
            <w:pPr>
              <w:suppressAutoHyphens/>
              <w:spacing w:after="0"/>
              <w:jc w:val="right"/>
              <w:rPr>
                <w:rFonts w:ascii="Garamond" w:hAnsi="Garamond"/>
                <w:sz w:val="20"/>
                <w:szCs w:val="20"/>
                <w:lang w:eastAsia="zh-CN"/>
              </w:rPr>
            </w:pPr>
            <w:r w:rsidRPr="007A2F0E">
              <w:rPr>
                <w:rFonts w:ascii="Garamond" w:hAnsi="Garamond"/>
                <w:sz w:val="20"/>
                <w:szCs w:val="20"/>
                <w:lang w:eastAsia="zh-CN"/>
              </w:rPr>
              <w:t>103</w:t>
            </w:r>
          </w:p>
        </w:tc>
      </w:tr>
      <w:tr w:rsidR="00B72C94" w:rsidRPr="007A2F0E" w:rsidTr="00606020">
        <w:trPr>
          <w:trHeight w:val="540"/>
        </w:trPr>
        <w:tc>
          <w:tcPr>
            <w:tcW w:w="562" w:type="dxa"/>
            <w:vMerge/>
            <w:vAlign w:val="center"/>
          </w:tcPr>
          <w:p w:rsidR="00B72C94" w:rsidRPr="007A2F0E" w:rsidRDefault="00B72C94" w:rsidP="00B72C94">
            <w:pPr>
              <w:suppressAutoHyphens/>
              <w:spacing w:after="0"/>
              <w:jc w:val="center"/>
              <w:rPr>
                <w:rFonts w:ascii="Garamond" w:hAnsi="Garamond"/>
                <w:sz w:val="20"/>
                <w:szCs w:val="20"/>
                <w:lang w:eastAsia="zh-CN"/>
              </w:rPr>
            </w:pPr>
          </w:p>
        </w:tc>
        <w:tc>
          <w:tcPr>
            <w:tcW w:w="5727" w:type="dxa"/>
            <w:vAlign w:val="center"/>
          </w:tcPr>
          <w:p w:rsidR="00B72C94" w:rsidRPr="007A2F0E" w:rsidRDefault="00B72C94" w:rsidP="00B72C94">
            <w:pPr>
              <w:suppressAutoHyphens/>
              <w:spacing w:after="0"/>
              <w:rPr>
                <w:rFonts w:ascii="Garamond" w:hAnsi="Garamond"/>
                <w:sz w:val="20"/>
                <w:szCs w:val="20"/>
                <w:lang w:eastAsia="zh-CN"/>
              </w:rPr>
            </w:pPr>
            <w:r w:rsidRPr="007A2F0E">
              <w:rPr>
                <w:rFonts w:ascii="Garamond" w:hAnsi="Garamond"/>
                <w:sz w:val="20"/>
                <w:szCs w:val="20"/>
                <w:lang w:eastAsia="zh-CN"/>
              </w:rPr>
              <w:t>Oddział Przedszkolny Goławice Pierwsze</w:t>
            </w:r>
          </w:p>
        </w:tc>
        <w:tc>
          <w:tcPr>
            <w:tcW w:w="4017" w:type="dxa"/>
            <w:shd w:val="clear" w:color="auto" w:fill="F2DBDB" w:themeFill="accent2" w:themeFillTint="33"/>
            <w:vAlign w:val="center"/>
          </w:tcPr>
          <w:p w:rsidR="00B72C94" w:rsidRPr="007A2F0E" w:rsidRDefault="00B72C94" w:rsidP="00B72C94">
            <w:pPr>
              <w:suppressAutoHyphens/>
              <w:spacing w:after="0"/>
              <w:jc w:val="right"/>
              <w:rPr>
                <w:rFonts w:ascii="Garamond" w:hAnsi="Garamond"/>
                <w:sz w:val="20"/>
                <w:szCs w:val="20"/>
                <w:lang w:eastAsia="zh-CN"/>
              </w:rPr>
            </w:pPr>
            <w:r w:rsidRPr="007A2F0E">
              <w:rPr>
                <w:rFonts w:ascii="Garamond" w:hAnsi="Garamond"/>
                <w:sz w:val="20"/>
                <w:szCs w:val="20"/>
                <w:lang w:eastAsia="zh-CN"/>
              </w:rPr>
              <w:t>18</w:t>
            </w:r>
          </w:p>
        </w:tc>
      </w:tr>
      <w:tr w:rsidR="00B72C94" w:rsidRPr="007A2F0E" w:rsidTr="00606020">
        <w:trPr>
          <w:trHeight w:val="540"/>
        </w:trPr>
        <w:tc>
          <w:tcPr>
            <w:tcW w:w="562" w:type="dxa"/>
            <w:vAlign w:val="center"/>
          </w:tcPr>
          <w:p w:rsidR="00B72C94" w:rsidRPr="007A2F0E" w:rsidRDefault="00B72C94" w:rsidP="00B72C94">
            <w:pPr>
              <w:suppressAutoHyphens/>
              <w:spacing w:after="0"/>
              <w:jc w:val="center"/>
              <w:rPr>
                <w:rFonts w:ascii="Garamond" w:hAnsi="Garamond"/>
                <w:sz w:val="20"/>
                <w:szCs w:val="20"/>
                <w:lang w:eastAsia="zh-CN"/>
              </w:rPr>
            </w:pPr>
            <w:r w:rsidRPr="007A2F0E">
              <w:rPr>
                <w:rFonts w:ascii="Garamond" w:hAnsi="Garamond"/>
                <w:sz w:val="20"/>
                <w:szCs w:val="20"/>
                <w:lang w:eastAsia="zh-CN"/>
              </w:rPr>
              <w:t>4</w:t>
            </w:r>
          </w:p>
        </w:tc>
        <w:tc>
          <w:tcPr>
            <w:tcW w:w="5727" w:type="dxa"/>
            <w:vAlign w:val="center"/>
          </w:tcPr>
          <w:p w:rsidR="00B72C94" w:rsidRPr="007A2F0E" w:rsidRDefault="00B72C94" w:rsidP="00B72C94">
            <w:pPr>
              <w:suppressAutoHyphens/>
              <w:spacing w:after="0"/>
              <w:rPr>
                <w:rFonts w:ascii="Garamond" w:hAnsi="Garamond"/>
                <w:sz w:val="20"/>
                <w:szCs w:val="20"/>
                <w:lang w:eastAsia="zh-CN"/>
              </w:rPr>
            </w:pPr>
            <w:r w:rsidRPr="007A2F0E">
              <w:rPr>
                <w:rFonts w:ascii="Garamond" w:hAnsi="Garamond"/>
                <w:sz w:val="20"/>
                <w:szCs w:val="20"/>
                <w:lang w:eastAsia="zh-CN"/>
              </w:rPr>
              <w:t>Gimnazjum</w:t>
            </w:r>
          </w:p>
        </w:tc>
        <w:tc>
          <w:tcPr>
            <w:tcW w:w="4017" w:type="dxa"/>
            <w:shd w:val="clear" w:color="auto" w:fill="F2DBDB" w:themeFill="accent2" w:themeFillTint="33"/>
            <w:vAlign w:val="center"/>
          </w:tcPr>
          <w:p w:rsidR="00B72C94" w:rsidRPr="007A2F0E" w:rsidRDefault="00B72C94" w:rsidP="00B72C94">
            <w:pPr>
              <w:suppressAutoHyphens/>
              <w:spacing w:after="0"/>
              <w:jc w:val="right"/>
              <w:rPr>
                <w:rFonts w:ascii="Garamond" w:hAnsi="Garamond"/>
                <w:sz w:val="20"/>
                <w:szCs w:val="20"/>
                <w:lang w:eastAsia="zh-CN"/>
              </w:rPr>
            </w:pPr>
            <w:r w:rsidRPr="007A2F0E">
              <w:rPr>
                <w:rFonts w:ascii="Garamond" w:hAnsi="Garamond"/>
                <w:sz w:val="20"/>
                <w:szCs w:val="20"/>
                <w:lang w:eastAsia="zh-CN"/>
              </w:rPr>
              <w:t>168</w:t>
            </w:r>
          </w:p>
        </w:tc>
      </w:tr>
      <w:tr w:rsidR="00B72C94" w:rsidRPr="007A2F0E" w:rsidTr="00606020">
        <w:trPr>
          <w:trHeight w:val="540"/>
        </w:trPr>
        <w:tc>
          <w:tcPr>
            <w:tcW w:w="562" w:type="dxa"/>
            <w:vAlign w:val="center"/>
          </w:tcPr>
          <w:p w:rsidR="00B72C94" w:rsidRPr="007A2F0E" w:rsidRDefault="00B72C94" w:rsidP="00B72C94">
            <w:pPr>
              <w:suppressAutoHyphens/>
              <w:spacing w:after="0"/>
              <w:jc w:val="center"/>
              <w:rPr>
                <w:rFonts w:ascii="Garamond" w:hAnsi="Garamond"/>
                <w:sz w:val="20"/>
                <w:szCs w:val="20"/>
                <w:lang w:eastAsia="zh-CN"/>
              </w:rPr>
            </w:pPr>
            <w:r w:rsidRPr="007A2F0E">
              <w:rPr>
                <w:rFonts w:ascii="Garamond" w:hAnsi="Garamond"/>
                <w:sz w:val="20"/>
                <w:szCs w:val="20"/>
                <w:lang w:eastAsia="zh-CN"/>
              </w:rPr>
              <w:t>6</w:t>
            </w:r>
          </w:p>
        </w:tc>
        <w:tc>
          <w:tcPr>
            <w:tcW w:w="5727" w:type="dxa"/>
            <w:vAlign w:val="center"/>
          </w:tcPr>
          <w:p w:rsidR="00B72C94" w:rsidRPr="007A2F0E" w:rsidRDefault="00B72C94" w:rsidP="00B72C94">
            <w:pPr>
              <w:suppressAutoHyphens/>
              <w:spacing w:after="0"/>
              <w:rPr>
                <w:rFonts w:ascii="Garamond" w:hAnsi="Garamond"/>
                <w:sz w:val="20"/>
                <w:szCs w:val="20"/>
                <w:lang w:eastAsia="zh-CN"/>
              </w:rPr>
            </w:pPr>
            <w:r w:rsidRPr="007A2F0E">
              <w:rPr>
                <w:rFonts w:ascii="Garamond" w:hAnsi="Garamond"/>
                <w:sz w:val="20"/>
                <w:szCs w:val="20"/>
                <w:lang w:eastAsia="zh-CN"/>
              </w:rPr>
              <w:t>Zespół Szkół Ponadgimnazjalnych</w:t>
            </w:r>
          </w:p>
        </w:tc>
        <w:tc>
          <w:tcPr>
            <w:tcW w:w="4017" w:type="dxa"/>
            <w:shd w:val="clear" w:color="auto" w:fill="F2DBDB" w:themeFill="accent2" w:themeFillTint="33"/>
            <w:vAlign w:val="center"/>
          </w:tcPr>
          <w:p w:rsidR="00B72C94" w:rsidRPr="007A2F0E" w:rsidRDefault="00B72C94" w:rsidP="00B72C94">
            <w:pPr>
              <w:suppressAutoHyphens/>
              <w:spacing w:after="0"/>
              <w:jc w:val="right"/>
              <w:rPr>
                <w:rFonts w:ascii="Garamond" w:hAnsi="Garamond"/>
                <w:sz w:val="20"/>
                <w:szCs w:val="20"/>
                <w:vertAlign w:val="superscript"/>
                <w:lang w:eastAsia="zh-CN"/>
              </w:rPr>
            </w:pPr>
            <w:r w:rsidRPr="007A2F0E">
              <w:rPr>
                <w:rFonts w:ascii="Garamond" w:hAnsi="Garamond"/>
                <w:sz w:val="20"/>
                <w:szCs w:val="20"/>
                <w:lang w:eastAsia="zh-CN"/>
              </w:rPr>
              <w:t>290</w:t>
            </w:r>
          </w:p>
        </w:tc>
      </w:tr>
      <w:tr w:rsidR="00B72C94" w:rsidRPr="007A2F0E" w:rsidTr="00606020">
        <w:trPr>
          <w:trHeight w:val="540"/>
        </w:trPr>
        <w:tc>
          <w:tcPr>
            <w:tcW w:w="6289" w:type="dxa"/>
            <w:gridSpan w:val="2"/>
            <w:shd w:val="clear" w:color="auto" w:fill="FBD4B4" w:themeFill="accent6" w:themeFillTint="66"/>
            <w:vAlign w:val="center"/>
          </w:tcPr>
          <w:p w:rsidR="00B72C94" w:rsidRPr="007A2F0E" w:rsidRDefault="00B72C94" w:rsidP="00B72C94">
            <w:pPr>
              <w:suppressAutoHyphens/>
              <w:spacing w:after="0"/>
              <w:jc w:val="right"/>
              <w:rPr>
                <w:rFonts w:ascii="Garamond" w:hAnsi="Garamond"/>
                <w:b/>
                <w:sz w:val="20"/>
                <w:szCs w:val="20"/>
                <w:lang w:eastAsia="zh-CN"/>
              </w:rPr>
            </w:pPr>
            <w:r w:rsidRPr="007A2F0E">
              <w:rPr>
                <w:rFonts w:ascii="Garamond" w:hAnsi="Garamond"/>
                <w:b/>
                <w:sz w:val="20"/>
                <w:szCs w:val="20"/>
                <w:lang w:eastAsia="zh-CN"/>
              </w:rPr>
              <w:t>RAZEM</w:t>
            </w:r>
          </w:p>
        </w:tc>
        <w:tc>
          <w:tcPr>
            <w:tcW w:w="4017" w:type="dxa"/>
            <w:shd w:val="clear" w:color="auto" w:fill="FBD4B4" w:themeFill="accent6" w:themeFillTint="66"/>
            <w:vAlign w:val="center"/>
          </w:tcPr>
          <w:p w:rsidR="00B72C94" w:rsidRPr="007A2F0E" w:rsidRDefault="000B0F8B" w:rsidP="00B72C94">
            <w:pPr>
              <w:suppressAutoHyphens/>
              <w:spacing w:after="0"/>
              <w:jc w:val="right"/>
              <w:rPr>
                <w:rFonts w:ascii="Garamond" w:hAnsi="Garamond"/>
                <w:b/>
                <w:sz w:val="20"/>
                <w:szCs w:val="20"/>
                <w:lang w:eastAsia="zh-CN"/>
              </w:rPr>
            </w:pPr>
            <w:r>
              <w:rPr>
                <w:rFonts w:ascii="Garamond" w:hAnsi="Garamond"/>
                <w:b/>
                <w:sz w:val="20"/>
                <w:szCs w:val="20"/>
                <w:lang w:eastAsia="zh-CN"/>
              </w:rPr>
              <w:t>1522</w:t>
            </w:r>
          </w:p>
        </w:tc>
      </w:tr>
    </w:tbl>
    <w:p w:rsidR="00B72C94" w:rsidRPr="007A2F0E" w:rsidRDefault="00B72C94" w:rsidP="00B72C94">
      <w:pPr>
        <w:widowControl w:val="0"/>
        <w:suppressAutoHyphens/>
        <w:autoSpaceDN w:val="0"/>
        <w:spacing w:after="0"/>
        <w:textAlignment w:val="baseline"/>
        <w:rPr>
          <w:rFonts w:ascii="Garamond" w:eastAsia="SimSun" w:hAnsi="Garamond" w:cs="Mangal"/>
          <w:kern w:val="3"/>
          <w:sz w:val="20"/>
          <w:szCs w:val="20"/>
          <w:lang w:eastAsia="zh-CN" w:bidi="hi-IN"/>
        </w:rPr>
      </w:pPr>
    </w:p>
    <w:p w:rsidR="00B72C94" w:rsidRDefault="00B72C94" w:rsidP="00B72C94">
      <w:pPr>
        <w:suppressAutoHyphens/>
        <w:autoSpaceDE w:val="0"/>
        <w:spacing w:after="0"/>
        <w:jc w:val="both"/>
        <w:rPr>
          <w:rFonts w:ascii="Open Sans" w:eastAsia="Times New Roman" w:hAnsi="Open Sans" w:cs="Open Sans"/>
          <w:b/>
          <w:color w:val="000000"/>
          <w:sz w:val="20"/>
          <w:szCs w:val="20"/>
          <w:lang w:eastAsia="zh-CN"/>
        </w:rPr>
      </w:pPr>
    </w:p>
    <w:p w:rsidR="008D1A7A" w:rsidRDefault="008D1A7A" w:rsidP="00B72C94">
      <w:pPr>
        <w:suppressAutoHyphens/>
        <w:autoSpaceDE w:val="0"/>
        <w:spacing w:after="0"/>
        <w:jc w:val="both"/>
        <w:rPr>
          <w:rFonts w:ascii="Open Sans" w:eastAsia="Times New Roman" w:hAnsi="Open Sans" w:cs="Open Sans"/>
          <w:b/>
          <w:color w:val="000000"/>
          <w:sz w:val="20"/>
          <w:szCs w:val="20"/>
          <w:lang w:eastAsia="zh-CN"/>
        </w:rPr>
      </w:pPr>
    </w:p>
    <w:p w:rsidR="008D1A7A" w:rsidRDefault="008D1A7A" w:rsidP="00B72C94">
      <w:pPr>
        <w:suppressAutoHyphens/>
        <w:autoSpaceDE w:val="0"/>
        <w:spacing w:after="0"/>
        <w:jc w:val="both"/>
        <w:rPr>
          <w:rFonts w:ascii="Open Sans" w:eastAsia="Times New Roman" w:hAnsi="Open Sans" w:cs="Open Sans"/>
          <w:b/>
          <w:color w:val="000000"/>
          <w:sz w:val="20"/>
          <w:szCs w:val="20"/>
          <w:lang w:eastAsia="zh-CN"/>
        </w:rPr>
      </w:pPr>
    </w:p>
    <w:p w:rsidR="008D1A7A" w:rsidRDefault="008D1A7A" w:rsidP="00B72C94">
      <w:pPr>
        <w:suppressAutoHyphens/>
        <w:autoSpaceDE w:val="0"/>
        <w:spacing w:after="0"/>
        <w:jc w:val="both"/>
        <w:rPr>
          <w:rFonts w:ascii="Open Sans" w:eastAsia="Times New Roman" w:hAnsi="Open Sans" w:cs="Open Sans"/>
          <w:b/>
          <w:color w:val="000000"/>
          <w:sz w:val="20"/>
          <w:szCs w:val="20"/>
          <w:lang w:eastAsia="zh-CN"/>
        </w:rPr>
      </w:pPr>
    </w:p>
    <w:p w:rsidR="008D1A7A" w:rsidRPr="007A2F0E" w:rsidRDefault="008D1A7A" w:rsidP="00B72C94">
      <w:pPr>
        <w:suppressAutoHyphens/>
        <w:autoSpaceDE w:val="0"/>
        <w:spacing w:after="0"/>
        <w:jc w:val="both"/>
        <w:rPr>
          <w:rFonts w:ascii="Open Sans" w:eastAsia="Times New Roman" w:hAnsi="Open Sans" w:cs="Open Sans"/>
          <w:b/>
          <w:color w:val="000000"/>
          <w:sz w:val="20"/>
          <w:szCs w:val="20"/>
          <w:lang w:eastAsia="zh-CN"/>
        </w:rPr>
      </w:pPr>
    </w:p>
    <w:p w:rsidR="00B72C94" w:rsidRPr="007A2F0E" w:rsidRDefault="00B72C94" w:rsidP="00B72C94">
      <w:pPr>
        <w:widowControl w:val="0"/>
        <w:suppressAutoHyphens/>
        <w:autoSpaceDN w:val="0"/>
        <w:spacing w:after="0"/>
        <w:textAlignment w:val="baseline"/>
        <w:rPr>
          <w:rFonts w:ascii="Garamond" w:eastAsia="SimSun" w:hAnsi="Garamond" w:cs="Mangal"/>
          <w:b/>
          <w:iCs/>
          <w:kern w:val="3"/>
          <w:sz w:val="20"/>
          <w:szCs w:val="20"/>
          <w:lang w:eastAsia="zh-CN" w:bidi="hi-IN"/>
        </w:rPr>
      </w:pPr>
      <w:r w:rsidRPr="007A2F0E">
        <w:rPr>
          <w:rFonts w:ascii="Garamond" w:eastAsia="SimSun" w:hAnsi="Garamond" w:cs="Mangal"/>
          <w:b/>
          <w:iCs/>
          <w:kern w:val="3"/>
          <w:sz w:val="20"/>
          <w:szCs w:val="20"/>
          <w:lang w:eastAsia="zh-CN" w:bidi="hi-IN"/>
        </w:rPr>
        <w:t xml:space="preserve">Struktura zatrudnienia nauczycieli </w:t>
      </w:r>
    </w:p>
    <w:p w:rsidR="00B72C94" w:rsidRPr="007A2F0E" w:rsidRDefault="00B72C94" w:rsidP="00B72C94">
      <w:pPr>
        <w:widowControl w:val="0"/>
        <w:suppressAutoHyphens/>
        <w:autoSpaceDN w:val="0"/>
        <w:spacing w:after="0"/>
        <w:textAlignment w:val="baseline"/>
        <w:rPr>
          <w:rFonts w:ascii="Garamond" w:eastAsia="SimSun" w:hAnsi="Garamond" w:cs="Mangal"/>
          <w:kern w:val="3"/>
          <w:sz w:val="20"/>
          <w:szCs w:val="20"/>
          <w:lang w:eastAsia="zh-CN" w:bidi="hi-IN"/>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B72C94" w:rsidRPr="007A2F0E" w:rsidTr="00606020">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jc w:val="center"/>
              <w:textAlignment w:val="baseline"/>
              <w:rPr>
                <w:rFonts w:ascii="Garamond" w:eastAsia="SimSun" w:hAnsi="Garamond" w:cs="Mangal"/>
                <w:b/>
                <w:bCs/>
                <w:kern w:val="3"/>
                <w:sz w:val="20"/>
                <w:szCs w:val="20"/>
                <w:lang w:eastAsia="zh-CN" w:bidi="hi-IN"/>
              </w:rPr>
            </w:pPr>
            <w:r w:rsidRPr="007A2F0E">
              <w:rPr>
                <w:rFonts w:ascii="Garamond" w:eastAsia="SimSun" w:hAnsi="Garamond" w:cs="Mangal"/>
                <w:b/>
                <w:bCs/>
                <w:kern w:val="3"/>
                <w:sz w:val="20"/>
                <w:szCs w:val="20"/>
                <w:lang w:eastAsia="zh-CN" w:bidi="hi-IN"/>
              </w:rPr>
              <w:t>Stopień awansu zawodowego</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jc w:val="center"/>
              <w:textAlignment w:val="baseline"/>
              <w:rPr>
                <w:rFonts w:ascii="Garamond" w:eastAsia="SimSun" w:hAnsi="Garamond" w:cs="Mangal"/>
                <w:b/>
                <w:bCs/>
                <w:kern w:val="3"/>
                <w:sz w:val="20"/>
                <w:szCs w:val="20"/>
                <w:lang w:eastAsia="zh-CN" w:bidi="hi-IN"/>
              </w:rPr>
            </w:pPr>
            <w:r w:rsidRPr="007A2F0E">
              <w:rPr>
                <w:rFonts w:ascii="Garamond" w:eastAsia="SimSun" w:hAnsi="Garamond" w:cs="Mangal"/>
                <w:b/>
                <w:bCs/>
                <w:kern w:val="3"/>
                <w:sz w:val="20"/>
                <w:szCs w:val="20"/>
                <w:lang w:eastAsia="zh-CN" w:bidi="hi-IN"/>
              </w:rPr>
              <w:t>Liczba nauczycieli</w:t>
            </w:r>
          </w:p>
        </w:tc>
      </w:tr>
      <w:tr w:rsidR="00B72C94" w:rsidRPr="007A2F0E" w:rsidTr="00606020">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Bez stopnia awansu zawodowego</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jc w:val="right"/>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0</w:t>
            </w:r>
          </w:p>
        </w:tc>
      </w:tr>
      <w:tr w:rsidR="00B72C94" w:rsidRPr="007A2F0E" w:rsidTr="00606020">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Stażysta</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jc w:val="right"/>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3</w:t>
            </w:r>
          </w:p>
        </w:tc>
      </w:tr>
      <w:tr w:rsidR="00B72C94" w:rsidRPr="007A2F0E" w:rsidTr="00606020">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Kontraktowy</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jc w:val="right"/>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35</w:t>
            </w:r>
          </w:p>
        </w:tc>
      </w:tr>
      <w:tr w:rsidR="00B72C94" w:rsidRPr="007A2F0E" w:rsidTr="00606020">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Mianowany</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jc w:val="right"/>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50</w:t>
            </w:r>
          </w:p>
        </w:tc>
      </w:tr>
      <w:tr w:rsidR="00B72C94" w:rsidRPr="007A2F0E" w:rsidTr="00606020">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Dyplomowany</w:t>
            </w: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72C94" w:rsidRPr="007A2F0E" w:rsidRDefault="00B72C94" w:rsidP="00B72C94">
            <w:pPr>
              <w:widowControl w:val="0"/>
              <w:suppressLineNumbers/>
              <w:suppressAutoHyphens/>
              <w:autoSpaceDN w:val="0"/>
              <w:spacing w:after="0"/>
              <w:jc w:val="right"/>
              <w:textAlignment w:val="baseline"/>
              <w:rPr>
                <w:rFonts w:ascii="Garamond" w:eastAsia="SimSun" w:hAnsi="Garamond" w:cs="Mangal"/>
                <w:kern w:val="3"/>
                <w:sz w:val="20"/>
                <w:szCs w:val="20"/>
                <w:lang w:eastAsia="zh-CN" w:bidi="hi-IN"/>
              </w:rPr>
            </w:pPr>
            <w:r w:rsidRPr="007A2F0E">
              <w:rPr>
                <w:rFonts w:ascii="Garamond" w:eastAsia="SimSun" w:hAnsi="Garamond" w:cs="Mangal"/>
                <w:kern w:val="3"/>
                <w:sz w:val="20"/>
                <w:szCs w:val="20"/>
                <w:lang w:eastAsia="zh-CN" w:bidi="hi-IN"/>
              </w:rPr>
              <w:t>91</w:t>
            </w:r>
          </w:p>
        </w:tc>
      </w:tr>
    </w:tbl>
    <w:p w:rsidR="00B72C94" w:rsidRPr="007A2F0E" w:rsidRDefault="00B72C94" w:rsidP="00B72C94">
      <w:pPr>
        <w:widowControl w:val="0"/>
        <w:suppressAutoHyphens/>
        <w:autoSpaceDN w:val="0"/>
        <w:spacing w:after="0"/>
        <w:textAlignment w:val="baseline"/>
        <w:rPr>
          <w:rFonts w:ascii="Garamond" w:eastAsia="SimSun" w:hAnsi="Garamond" w:cs="Mangal"/>
          <w:kern w:val="3"/>
          <w:sz w:val="20"/>
          <w:szCs w:val="20"/>
          <w:lang w:eastAsia="zh-CN" w:bidi="hi-IN"/>
        </w:rPr>
      </w:pPr>
    </w:p>
    <w:p w:rsidR="00B72C94" w:rsidRPr="007A2F0E" w:rsidRDefault="00B72C94" w:rsidP="00B72C94">
      <w:pPr>
        <w:widowControl w:val="0"/>
        <w:suppressAutoHyphens/>
        <w:autoSpaceDN w:val="0"/>
        <w:spacing w:after="0"/>
        <w:textAlignment w:val="baseline"/>
        <w:rPr>
          <w:rFonts w:ascii="Open Sans" w:eastAsia="SimSun" w:hAnsi="Open Sans" w:cs="Open Sans"/>
          <w:iCs/>
          <w:kern w:val="3"/>
          <w:sz w:val="20"/>
          <w:szCs w:val="20"/>
          <w:lang w:eastAsia="zh-CN" w:bidi="hi-IN"/>
        </w:rPr>
      </w:pPr>
      <w:r w:rsidRPr="007A2F0E">
        <w:rPr>
          <w:rFonts w:ascii="Open Sans" w:eastAsia="SimSun" w:hAnsi="Open Sans" w:cs="Open Sans"/>
          <w:iCs/>
          <w:kern w:val="3"/>
          <w:sz w:val="20"/>
          <w:szCs w:val="20"/>
          <w:lang w:eastAsia="zh-CN" w:bidi="hi-IN"/>
        </w:rPr>
        <w:t>W sierpniu 2018 r. przeprowadzono 6 postępowań egzaminacyjnych na stopień nauczyciela mianowanego.</w:t>
      </w:r>
    </w:p>
    <w:p w:rsidR="00B72C94" w:rsidRPr="007A2F0E" w:rsidRDefault="00B72C94" w:rsidP="00B72C94">
      <w:pPr>
        <w:widowControl w:val="0"/>
        <w:suppressAutoHyphens/>
        <w:autoSpaceDN w:val="0"/>
        <w:spacing w:after="0"/>
        <w:textAlignment w:val="baseline"/>
        <w:rPr>
          <w:rFonts w:ascii="Garamond" w:eastAsia="SimSun" w:hAnsi="Garamond" w:cs="Mangal"/>
          <w:bCs/>
          <w:kern w:val="3"/>
          <w:sz w:val="20"/>
          <w:szCs w:val="20"/>
          <w:lang w:eastAsia="zh-CN" w:bidi="hi-IN"/>
        </w:rPr>
      </w:pPr>
    </w:p>
    <w:p w:rsidR="00B72C94" w:rsidRPr="007A2F0E" w:rsidRDefault="00B72C94" w:rsidP="00B72C94">
      <w:pPr>
        <w:widowControl w:val="0"/>
        <w:suppressAutoHyphens/>
        <w:autoSpaceDN w:val="0"/>
        <w:spacing w:after="0"/>
        <w:textAlignment w:val="baseline"/>
        <w:rPr>
          <w:rFonts w:ascii="Open Sans" w:eastAsia="SimSun" w:hAnsi="Open Sans" w:cs="Open Sans"/>
          <w:bCs/>
          <w:kern w:val="3"/>
          <w:sz w:val="20"/>
          <w:szCs w:val="20"/>
          <w:lang w:eastAsia="zh-CN" w:bidi="hi-IN"/>
        </w:rPr>
      </w:pPr>
      <w:r w:rsidRPr="007A2F0E">
        <w:rPr>
          <w:rFonts w:ascii="Open Sans" w:eastAsia="SimSun" w:hAnsi="Open Sans" w:cs="Open Sans"/>
          <w:bCs/>
          <w:kern w:val="3"/>
          <w:sz w:val="20"/>
          <w:szCs w:val="20"/>
          <w:lang w:eastAsia="zh-CN" w:bidi="hi-IN"/>
        </w:rPr>
        <w:t xml:space="preserve">W roku szkolnym 2017/2018 w celu wyrównania szans edukacyjnych </w:t>
      </w:r>
      <w:r w:rsidRPr="007A2F0E">
        <w:rPr>
          <w:rFonts w:ascii="Open Sans" w:eastAsia="SimSun" w:hAnsi="Open Sans" w:cs="Open Sans"/>
          <w:b/>
          <w:bCs/>
          <w:kern w:val="3"/>
          <w:sz w:val="20"/>
          <w:szCs w:val="20"/>
          <w:lang w:eastAsia="zh-CN" w:bidi="hi-IN"/>
        </w:rPr>
        <w:t>422</w:t>
      </w:r>
      <w:r w:rsidRPr="007A2F0E">
        <w:rPr>
          <w:rFonts w:ascii="Open Sans" w:eastAsia="SimSun" w:hAnsi="Open Sans" w:cs="Open Sans"/>
          <w:bCs/>
          <w:kern w:val="3"/>
          <w:sz w:val="20"/>
          <w:szCs w:val="20"/>
          <w:lang w:eastAsia="zh-CN" w:bidi="hi-IN"/>
        </w:rPr>
        <w:t xml:space="preserve"> uczniów uczestniczyło w różnych formach zajęć wspomagających prawidłowy rozwój.</w:t>
      </w:r>
    </w:p>
    <w:p w:rsidR="00B72C94" w:rsidRPr="007A2F0E" w:rsidRDefault="00B72C94" w:rsidP="00B72C94">
      <w:pPr>
        <w:widowControl w:val="0"/>
        <w:suppressAutoHyphens/>
        <w:autoSpaceDN w:val="0"/>
        <w:spacing w:after="0"/>
        <w:textAlignment w:val="baseline"/>
        <w:rPr>
          <w:rFonts w:ascii="Garamond" w:eastAsia="SimSun" w:hAnsi="Garamond" w:cs="Mangal"/>
          <w:kern w:val="3"/>
          <w:sz w:val="20"/>
          <w:szCs w:val="20"/>
          <w:lang w:eastAsia="zh-CN" w:bidi="hi-IN"/>
        </w:rPr>
      </w:pPr>
    </w:p>
    <w:tbl>
      <w:tblPr>
        <w:tblStyle w:val="Tabela-Siatka"/>
        <w:tblW w:w="0" w:type="auto"/>
        <w:tblLook w:val="04A0" w:firstRow="1" w:lastRow="0" w:firstColumn="1" w:lastColumn="0" w:noHBand="0" w:noVBand="1"/>
      </w:tblPr>
      <w:tblGrid>
        <w:gridCol w:w="4814"/>
        <w:gridCol w:w="4814"/>
      </w:tblGrid>
      <w:tr w:rsidR="00B72C94" w:rsidRPr="007A2F0E" w:rsidTr="00606020">
        <w:trPr>
          <w:trHeight w:val="429"/>
        </w:trPr>
        <w:tc>
          <w:tcPr>
            <w:tcW w:w="4817" w:type="dxa"/>
            <w:shd w:val="clear" w:color="auto" w:fill="auto"/>
            <w:vAlign w:val="center"/>
          </w:tcPr>
          <w:p w:rsidR="00B72C94" w:rsidRPr="007A2F0E" w:rsidRDefault="00B72C94" w:rsidP="00B72C94">
            <w:pPr>
              <w:suppressAutoHyphens/>
              <w:spacing w:after="0"/>
              <w:jc w:val="center"/>
              <w:rPr>
                <w:rFonts w:ascii="Garamond" w:hAnsi="Garamond"/>
                <w:b/>
                <w:bCs/>
                <w:sz w:val="20"/>
                <w:szCs w:val="20"/>
                <w:lang w:eastAsia="zh-CN"/>
              </w:rPr>
            </w:pPr>
            <w:r w:rsidRPr="007A2F0E">
              <w:rPr>
                <w:rFonts w:ascii="Garamond" w:hAnsi="Garamond"/>
                <w:b/>
                <w:bCs/>
                <w:sz w:val="20"/>
                <w:szCs w:val="20"/>
                <w:lang w:eastAsia="zh-CN"/>
              </w:rPr>
              <w:t>Rodzaj zajęć</w:t>
            </w:r>
          </w:p>
        </w:tc>
        <w:tc>
          <w:tcPr>
            <w:tcW w:w="4817" w:type="dxa"/>
            <w:shd w:val="clear" w:color="auto" w:fill="auto"/>
            <w:vAlign w:val="center"/>
          </w:tcPr>
          <w:p w:rsidR="00B72C94" w:rsidRPr="007A2F0E" w:rsidRDefault="00B72C94" w:rsidP="00B72C94">
            <w:pPr>
              <w:suppressAutoHyphens/>
              <w:spacing w:after="0"/>
              <w:jc w:val="center"/>
              <w:rPr>
                <w:rFonts w:ascii="Garamond" w:hAnsi="Garamond"/>
                <w:b/>
                <w:bCs/>
                <w:sz w:val="20"/>
                <w:szCs w:val="20"/>
                <w:lang w:eastAsia="zh-CN"/>
              </w:rPr>
            </w:pPr>
            <w:r w:rsidRPr="007A2F0E">
              <w:rPr>
                <w:rFonts w:ascii="Garamond" w:hAnsi="Garamond"/>
                <w:b/>
                <w:bCs/>
                <w:sz w:val="20"/>
                <w:szCs w:val="20"/>
                <w:lang w:eastAsia="zh-CN"/>
              </w:rPr>
              <w:t>Liczba uczniów uczestniczących w zajęciach</w:t>
            </w:r>
          </w:p>
        </w:tc>
      </w:tr>
      <w:tr w:rsidR="00B72C94" w:rsidRPr="007A2F0E" w:rsidTr="00606020">
        <w:trPr>
          <w:trHeight w:val="429"/>
        </w:trPr>
        <w:tc>
          <w:tcPr>
            <w:tcW w:w="4817" w:type="dxa"/>
            <w:vAlign w:val="center"/>
          </w:tcPr>
          <w:p w:rsidR="00B72C94" w:rsidRPr="007A2F0E" w:rsidRDefault="00B72C94" w:rsidP="00B72C94">
            <w:pPr>
              <w:suppressAutoHyphens/>
              <w:spacing w:after="0"/>
              <w:rPr>
                <w:rFonts w:ascii="Garamond" w:hAnsi="Garamond"/>
                <w:bCs/>
                <w:sz w:val="20"/>
                <w:szCs w:val="20"/>
                <w:lang w:eastAsia="zh-CN"/>
              </w:rPr>
            </w:pPr>
            <w:r w:rsidRPr="007A2F0E">
              <w:rPr>
                <w:rFonts w:ascii="Garamond" w:hAnsi="Garamond"/>
                <w:bCs/>
                <w:sz w:val="20"/>
                <w:szCs w:val="20"/>
                <w:lang w:eastAsia="zh-CN"/>
              </w:rPr>
              <w:t>Zajęcia rewalidacyjne</w:t>
            </w:r>
          </w:p>
        </w:tc>
        <w:tc>
          <w:tcPr>
            <w:tcW w:w="4817" w:type="dxa"/>
            <w:vAlign w:val="center"/>
          </w:tcPr>
          <w:p w:rsidR="00B72C94" w:rsidRPr="007A2F0E" w:rsidRDefault="00B72C94" w:rsidP="00B72C94">
            <w:pPr>
              <w:suppressAutoHyphens/>
              <w:spacing w:after="0"/>
              <w:jc w:val="right"/>
              <w:rPr>
                <w:rFonts w:ascii="Garamond" w:hAnsi="Garamond"/>
                <w:bCs/>
                <w:sz w:val="20"/>
                <w:szCs w:val="20"/>
                <w:lang w:eastAsia="zh-CN"/>
              </w:rPr>
            </w:pPr>
            <w:r w:rsidRPr="007A2F0E">
              <w:rPr>
                <w:rFonts w:ascii="Garamond" w:hAnsi="Garamond"/>
                <w:bCs/>
                <w:sz w:val="20"/>
                <w:szCs w:val="20"/>
                <w:lang w:eastAsia="zh-CN"/>
              </w:rPr>
              <w:t>18</w:t>
            </w:r>
          </w:p>
        </w:tc>
      </w:tr>
      <w:tr w:rsidR="00B72C94" w:rsidRPr="007A2F0E" w:rsidTr="00606020">
        <w:trPr>
          <w:trHeight w:val="429"/>
        </w:trPr>
        <w:tc>
          <w:tcPr>
            <w:tcW w:w="4817" w:type="dxa"/>
            <w:vAlign w:val="center"/>
          </w:tcPr>
          <w:p w:rsidR="00B72C94" w:rsidRPr="007A2F0E" w:rsidRDefault="00B72C94" w:rsidP="00B72C94">
            <w:pPr>
              <w:suppressAutoHyphens/>
              <w:spacing w:after="0"/>
              <w:rPr>
                <w:rFonts w:ascii="Garamond" w:hAnsi="Garamond"/>
                <w:bCs/>
                <w:sz w:val="20"/>
                <w:szCs w:val="20"/>
                <w:lang w:eastAsia="zh-CN"/>
              </w:rPr>
            </w:pPr>
            <w:r w:rsidRPr="007A2F0E">
              <w:rPr>
                <w:rFonts w:ascii="Garamond" w:hAnsi="Garamond"/>
                <w:bCs/>
                <w:sz w:val="20"/>
                <w:szCs w:val="20"/>
                <w:lang w:eastAsia="zh-CN"/>
              </w:rPr>
              <w:t>Zajęcia logopedyczne</w:t>
            </w:r>
          </w:p>
        </w:tc>
        <w:tc>
          <w:tcPr>
            <w:tcW w:w="4817" w:type="dxa"/>
            <w:vAlign w:val="center"/>
          </w:tcPr>
          <w:p w:rsidR="00B72C94" w:rsidRPr="007A2F0E" w:rsidRDefault="00B72C94" w:rsidP="00B72C94">
            <w:pPr>
              <w:suppressAutoHyphens/>
              <w:spacing w:after="0"/>
              <w:jc w:val="right"/>
              <w:rPr>
                <w:rFonts w:ascii="Garamond" w:hAnsi="Garamond"/>
                <w:bCs/>
                <w:sz w:val="20"/>
                <w:szCs w:val="20"/>
                <w:lang w:eastAsia="zh-CN"/>
              </w:rPr>
            </w:pPr>
            <w:r w:rsidRPr="007A2F0E">
              <w:rPr>
                <w:rFonts w:ascii="Garamond" w:hAnsi="Garamond"/>
                <w:bCs/>
                <w:sz w:val="20"/>
                <w:szCs w:val="20"/>
                <w:lang w:eastAsia="zh-CN"/>
              </w:rPr>
              <w:t>234</w:t>
            </w:r>
          </w:p>
        </w:tc>
      </w:tr>
      <w:tr w:rsidR="00B72C94" w:rsidRPr="007A2F0E" w:rsidTr="00606020">
        <w:trPr>
          <w:trHeight w:val="429"/>
        </w:trPr>
        <w:tc>
          <w:tcPr>
            <w:tcW w:w="4817" w:type="dxa"/>
            <w:vAlign w:val="center"/>
          </w:tcPr>
          <w:p w:rsidR="00B72C94" w:rsidRPr="007A2F0E" w:rsidRDefault="00B72C94" w:rsidP="00B72C94">
            <w:pPr>
              <w:suppressAutoHyphens/>
              <w:spacing w:after="0" w:line="240" w:lineRule="auto"/>
              <w:rPr>
                <w:rFonts w:ascii="Garamond" w:hAnsi="Garamond"/>
                <w:bCs/>
                <w:sz w:val="20"/>
                <w:szCs w:val="20"/>
                <w:lang w:eastAsia="zh-CN"/>
              </w:rPr>
            </w:pPr>
            <w:r w:rsidRPr="007A2F0E">
              <w:rPr>
                <w:rFonts w:ascii="Garamond" w:hAnsi="Garamond"/>
                <w:bCs/>
                <w:sz w:val="20"/>
                <w:szCs w:val="20"/>
                <w:lang w:eastAsia="zh-CN"/>
              </w:rPr>
              <w:t>Nauczanie indywidualne</w:t>
            </w:r>
          </w:p>
        </w:tc>
        <w:tc>
          <w:tcPr>
            <w:tcW w:w="4817" w:type="dxa"/>
            <w:vAlign w:val="center"/>
          </w:tcPr>
          <w:p w:rsidR="00B72C94" w:rsidRPr="007A2F0E" w:rsidRDefault="00B72C94" w:rsidP="00B72C94">
            <w:pPr>
              <w:suppressAutoHyphens/>
              <w:spacing w:after="0" w:line="240" w:lineRule="auto"/>
              <w:jc w:val="right"/>
              <w:rPr>
                <w:rFonts w:ascii="Garamond" w:hAnsi="Garamond"/>
                <w:bCs/>
                <w:sz w:val="20"/>
                <w:szCs w:val="20"/>
                <w:lang w:eastAsia="zh-CN"/>
              </w:rPr>
            </w:pPr>
            <w:r w:rsidRPr="007A2F0E">
              <w:rPr>
                <w:rFonts w:ascii="Garamond" w:hAnsi="Garamond"/>
                <w:bCs/>
                <w:sz w:val="20"/>
                <w:szCs w:val="20"/>
                <w:lang w:eastAsia="zh-CN"/>
              </w:rPr>
              <w:t>4</w:t>
            </w:r>
          </w:p>
        </w:tc>
      </w:tr>
      <w:tr w:rsidR="00B72C94" w:rsidRPr="007A2F0E" w:rsidTr="00606020">
        <w:trPr>
          <w:trHeight w:val="429"/>
        </w:trPr>
        <w:tc>
          <w:tcPr>
            <w:tcW w:w="4817" w:type="dxa"/>
            <w:vAlign w:val="center"/>
          </w:tcPr>
          <w:p w:rsidR="00B72C94" w:rsidRPr="007A2F0E" w:rsidRDefault="00B72C94" w:rsidP="00B72C94">
            <w:pPr>
              <w:suppressAutoHyphens/>
              <w:spacing w:after="0" w:line="240" w:lineRule="auto"/>
              <w:rPr>
                <w:rFonts w:ascii="Garamond" w:hAnsi="Garamond"/>
                <w:bCs/>
                <w:sz w:val="20"/>
                <w:szCs w:val="20"/>
                <w:lang w:eastAsia="zh-CN"/>
              </w:rPr>
            </w:pPr>
            <w:r w:rsidRPr="007A2F0E">
              <w:rPr>
                <w:rFonts w:ascii="Garamond" w:hAnsi="Garamond"/>
                <w:bCs/>
                <w:sz w:val="20"/>
                <w:szCs w:val="20"/>
                <w:lang w:eastAsia="zh-CN"/>
              </w:rPr>
              <w:t>Zajęcia dydaktyczno - wyrównawcze</w:t>
            </w:r>
          </w:p>
        </w:tc>
        <w:tc>
          <w:tcPr>
            <w:tcW w:w="4817" w:type="dxa"/>
            <w:vAlign w:val="center"/>
          </w:tcPr>
          <w:p w:rsidR="00B72C94" w:rsidRPr="007A2F0E" w:rsidRDefault="00B72C94" w:rsidP="00B72C94">
            <w:pPr>
              <w:suppressAutoHyphens/>
              <w:spacing w:after="0" w:line="240" w:lineRule="auto"/>
              <w:jc w:val="right"/>
              <w:rPr>
                <w:rFonts w:ascii="Garamond" w:hAnsi="Garamond"/>
                <w:bCs/>
                <w:sz w:val="20"/>
                <w:szCs w:val="20"/>
                <w:lang w:eastAsia="zh-CN"/>
              </w:rPr>
            </w:pPr>
            <w:r w:rsidRPr="007A2F0E">
              <w:rPr>
                <w:rFonts w:ascii="Garamond" w:hAnsi="Garamond"/>
                <w:bCs/>
                <w:sz w:val="20"/>
                <w:szCs w:val="20"/>
                <w:lang w:eastAsia="zh-CN"/>
              </w:rPr>
              <w:t>166</w:t>
            </w:r>
          </w:p>
        </w:tc>
      </w:tr>
      <w:tr w:rsidR="00B72C94" w:rsidRPr="007A2F0E" w:rsidTr="00606020">
        <w:trPr>
          <w:trHeight w:val="429"/>
        </w:trPr>
        <w:tc>
          <w:tcPr>
            <w:tcW w:w="4817" w:type="dxa"/>
            <w:shd w:val="clear" w:color="auto" w:fill="FBD4B4" w:themeFill="accent6" w:themeFillTint="66"/>
            <w:vAlign w:val="center"/>
          </w:tcPr>
          <w:p w:rsidR="00B72C94" w:rsidRPr="007A2F0E" w:rsidRDefault="00B72C94" w:rsidP="00B72C94">
            <w:pPr>
              <w:suppressAutoHyphens/>
              <w:spacing w:after="0" w:line="240" w:lineRule="auto"/>
              <w:rPr>
                <w:rFonts w:ascii="Garamond" w:hAnsi="Garamond"/>
                <w:bCs/>
                <w:sz w:val="20"/>
                <w:szCs w:val="20"/>
                <w:lang w:eastAsia="zh-CN"/>
              </w:rPr>
            </w:pPr>
            <w:r w:rsidRPr="007A2F0E">
              <w:rPr>
                <w:rFonts w:ascii="Garamond" w:hAnsi="Garamond"/>
                <w:bCs/>
                <w:sz w:val="20"/>
                <w:szCs w:val="20"/>
                <w:lang w:eastAsia="zh-CN"/>
              </w:rPr>
              <w:t>RAZEM</w:t>
            </w:r>
          </w:p>
        </w:tc>
        <w:tc>
          <w:tcPr>
            <w:tcW w:w="4817"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bCs/>
                <w:sz w:val="20"/>
                <w:szCs w:val="20"/>
                <w:lang w:eastAsia="zh-CN"/>
              </w:rPr>
            </w:pPr>
            <w:r w:rsidRPr="007A2F0E">
              <w:rPr>
                <w:rFonts w:ascii="Garamond" w:hAnsi="Garamond"/>
                <w:bCs/>
                <w:sz w:val="20"/>
                <w:szCs w:val="20"/>
                <w:lang w:eastAsia="zh-CN"/>
              </w:rPr>
              <w:t>422</w:t>
            </w:r>
          </w:p>
        </w:tc>
      </w:tr>
    </w:tbl>
    <w:p w:rsidR="00B72C94" w:rsidRPr="007A2F0E" w:rsidRDefault="00B72C94" w:rsidP="00B72C94">
      <w:pPr>
        <w:widowControl w:val="0"/>
        <w:suppressAutoHyphens/>
        <w:autoSpaceDN w:val="0"/>
        <w:spacing w:after="0" w:line="240" w:lineRule="auto"/>
        <w:textAlignment w:val="baseline"/>
        <w:rPr>
          <w:rFonts w:ascii="Garamond" w:eastAsia="SimSun" w:hAnsi="Garamond" w:cs="Mangal"/>
          <w:b/>
          <w:bCs/>
          <w:kern w:val="3"/>
          <w:sz w:val="20"/>
          <w:szCs w:val="20"/>
          <w:lang w:eastAsia="zh-CN" w:bidi="hi-IN"/>
        </w:rPr>
      </w:pPr>
    </w:p>
    <w:p w:rsidR="00B72C94" w:rsidRPr="007A2F0E" w:rsidRDefault="00B72C94" w:rsidP="00B72C94">
      <w:pPr>
        <w:widowControl w:val="0"/>
        <w:suppressAutoHyphens/>
        <w:autoSpaceDN w:val="0"/>
        <w:spacing w:after="0" w:line="240" w:lineRule="auto"/>
        <w:textAlignment w:val="baseline"/>
        <w:rPr>
          <w:rFonts w:ascii="Open Sans" w:eastAsia="SimSun" w:hAnsi="Open Sans" w:cs="Open Sans"/>
          <w:kern w:val="3"/>
          <w:sz w:val="20"/>
          <w:szCs w:val="20"/>
          <w:lang w:eastAsia="zh-CN" w:bidi="hi-IN"/>
        </w:rPr>
      </w:pPr>
    </w:p>
    <w:p w:rsidR="00B72C94" w:rsidRPr="007A2F0E" w:rsidRDefault="00B72C94" w:rsidP="00B72C94">
      <w:pPr>
        <w:widowControl w:val="0"/>
        <w:suppressAutoHyphens/>
        <w:autoSpaceDN w:val="0"/>
        <w:spacing w:after="0" w:line="240" w:lineRule="auto"/>
        <w:jc w:val="both"/>
        <w:textAlignment w:val="baseline"/>
        <w:rPr>
          <w:rFonts w:ascii="Open Sans" w:eastAsia="SimSun" w:hAnsi="Open Sans" w:cs="Open Sans"/>
          <w:kern w:val="3"/>
          <w:sz w:val="20"/>
          <w:szCs w:val="20"/>
          <w:lang w:eastAsia="zh-CN" w:bidi="hi-IN"/>
        </w:rPr>
      </w:pPr>
      <w:r w:rsidRPr="007A2F0E">
        <w:rPr>
          <w:rFonts w:ascii="Open Sans" w:eastAsia="SimSun" w:hAnsi="Open Sans" w:cs="Open Sans"/>
          <w:kern w:val="3"/>
          <w:sz w:val="20"/>
          <w:szCs w:val="20"/>
          <w:lang w:eastAsia="zh-CN" w:bidi="hi-IN"/>
        </w:rPr>
        <w:t xml:space="preserve">Zapewniono zwrot kosztów dowożenia uczniów z domu do szkoły oraz powrotu ze szkoły </w:t>
      </w:r>
      <w:r w:rsidRPr="007A2F0E">
        <w:rPr>
          <w:rFonts w:ascii="Open Sans" w:eastAsia="SimSun" w:hAnsi="Open Sans" w:cs="Open Sans"/>
          <w:kern w:val="3"/>
          <w:sz w:val="20"/>
          <w:szCs w:val="20"/>
          <w:lang w:eastAsia="zh-CN" w:bidi="hi-IN"/>
        </w:rPr>
        <w:br/>
      </w:r>
      <w:r w:rsidRPr="007A2F0E">
        <w:rPr>
          <w:rFonts w:ascii="Open Sans" w:eastAsia="SimSun" w:hAnsi="Open Sans" w:cs="Open Sans"/>
          <w:kern w:val="3"/>
          <w:sz w:val="20"/>
          <w:szCs w:val="20"/>
          <w:lang w:eastAsia="zh-CN" w:bidi="hi-IN"/>
        </w:rPr>
        <w:lastRenderedPageBreak/>
        <w:t xml:space="preserve">do domu dla 14 rodziców niepełnosprawnych dzieci. </w:t>
      </w:r>
    </w:p>
    <w:p w:rsidR="00B72C94" w:rsidRPr="007A2F0E" w:rsidRDefault="00B72C94" w:rsidP="00B72C94">
      <w:pPr>
        <w:widowControl w:val="0"/>
        <w:suppressAutoHyphens/>
        <w:autoSpaceDN w:val="0"/>
        <w:spacing w:after="0" w:line="240" w:lineRule="auto"/>
        <w:jc w:val="both"/>
        <w:textAlignment w:val="baseline"/>
        <w:rPr>
          <w:rFonts w:ascii="Open Sans" w:eastAsia="SimSun" w:hAnsi="Open Sans" w:cs="Open Sans"/>
          <w:kern w:val="3"/>
          <w:sz w:val="20"/>
          <w:szCs w:val="20"/>
          <w:lang w:eastAsia="zh-CN" w:bidi="hi-IN"/>
        </w:rPr>
      </w:pPr>
      <w:r w:rsidRPr="007A2F0E">
        <w:rPr>
          <w:rFonts w:ascii="Open Sans" w:eastAsia="SimSun" w:hAnsi="Open Sans" w:cs="Open Sans"/>
          <w:kern w:val="3"/>
          <w:sz w:val="20"/>
          <w:szCs w:val="20"/>
          <w:lang w:eastAsia="zh-CN" w:bidi="hi-IN"/>
        </w:rPr>
        <w:t>W stosunku do poprzedniego roku szkolnego liczba rodziców, którym zapewniono zwrot kosztów dowożenia uczniów zmniejszyła się o 1.</w:t>
      </w:r>
    </w:p>
    <w:p w:rsidR="00B72C94" w:rsidRPr="007A2F0E" w:rsidRDefault="00B72C94" w:rsidP="00B72C94">
      <w:pPr>
        <w:widowControl w:val="0"/>
        <w:suppressAutoHyphens/>
        <w:autoSpaceDN w:val="0"/>
        <w:spacing w:after="0" w:line="240" w:lineRule="auto"/>
        <w:jc w:val="both"/>
        <w:textAlignment w:val="baseline"/>
        <w:rPr>
          <w:rFonts w:ascii="Open Sans" w:eastAsia="SimSun" w:hAnsi="Open Sans" w:cs="Open Sans"/>
          <w:kern w:val="3"/>
          <w:sz w:val="20"/>
          <w:szCs w:val="20"/>
          <w:lang w:eastAsia="zh-CN" w:bidi="hi-IN"/>
        </w:rPr>
      </w:pPr>
      <w:r w:rsidRPr="007A2F0E">
        <w:rPr>
          <w:rFonts w:ascii="Open Sans" w:eastAsia="SimSun" w:hAnsi="Open Sans" w:cs="Open Sans"/>
          <w:kern w:val="3"/>
          <w:sz w:val="20"/>
          <w:szCs w:val="20"/>
          <w:lang w:eastAsia="zh-CN" w:bidi="hi-IN"/>
        </w:rPr>
        <w:t>W roku szkolnym 2017/2018 przekazano 8 081 zł środków finansowych na dofinansowanie pracodawcom kosztów kształcenia młodocianych pracowników.</w:t>
      </w:r>
    </w:p>
    <w:p w:rsidR="00B72C94" w:rsidRPr="007A2F0E" w:rsidRDefault="00B72C94" w:rsidP="00B72C94">
      <w:pPr>
        <w:widowControl w:val="0"/>
        <w:suppressAutoHyphens/>
        <w:autoSpaceDN w:val="0"/>
        <w:spacing w:after="0" w:line="240" w:lineRule="auto"/>
        <w:jc w:val="both"/>
        <w:textAlignment w:val="baseline"/>
        <w:rPr>
          <w:rFonts w:ascii="Open Sans" w:eastAsia="SimSun" w:hAnsi="Open Sans" w:cs="Open Sans"/>
          <w:bCs/>
          <w:kern w:val="3"/>
          <w:sz w:val="20"/>
          <w:szCs w:val="20"/>
          <w:lang w:eastAsia="zh-CN" w:bidi="hi-IN"/>
        </w:rPr>
      </w:pPr>
    </w:p>
    <w:p w:rsidR="00B72C94" w:rsidRDefault="00B72C94" w:rsidP="00B72C94">
      <w:pPr>
        <w:widowControl w:val="0"/>
        <w:suppressAutoHyphens/>
        <w:autoSpaceDN w:val="0"/>
        <w:spacing w:after="0" w:line="240" w:lineRule="auto"/>
        <w:textAlignment w:val="baseline"/>
        <w:rPr>
          <w:rFonts w:ascii="Open Sans" w:eastAsia="SimSun" w:hAnsi="Open Sans" w:cs="Open Sans"/>
          <w:b/>
          <w:bCs/>
          <w:kern w:val="3"/>
          <w:sz w:val="20"/>
          <w:szCs w:val="20"/>
          <w:lang w:eastAsia="zh-CN" w:bidi="hi-IN"/>
        </w:rPr>
      </w:pPr>
      <w:r w:rsidRPr="008D77D6">
        <w:rPr>
          <w:rFonts w:ascii="Open Sans" w:eastAsia="SimSun" w:hAnsi="Open Sans" w:cs="Open Sans"/>
          <w:b/>
          <w:bCs/>
          <w:kern w:val="3"/>
          <w:sz w:val="20"/>
          <w:szCs w:val="20"/>
          <w:lang w:eastAsia="zh-CN" w:bidi="hi-IN"/>
        </w:rPr>
        <w:t>Wyniki egzaminu gimnazjalnego</w:t>
      </w:r>
    </w:p>
    <w:p w:rsidR="008D77D6" w:rsidRPr="008D77D6" w:rsidRDefault="008D77D6" w:rsidP="00B72C94">
      <w:pPr>
        <w:widowControl w:val="0"/>
        <w:suppressAutoHyphens/>
        <w:autoSpaceDN w:val="0"/>
        <w:spacing w:after="0" w:line="240" w:lineRule="auto"/>
        <w:textAlignment w:val="baseline"/>
        <w:rPr>
          <w:rFonts w:ascii="Open Sans" w:eastAsia="SimSun" w:hAnsi="Open Sans" w:cs="Open Sans"/>
          <w:b/>
          <w:bCs/>
          <w:kern w:val="3"/>
          <w:sz w:val="20"/>
          <w:szCs w:val="20"/>
          <w:lang w:eastAsia="zh-CN" w:bidi="hi-IN"/>
        </w:rPr>
      </w:pPr>
    </w:p>
    <w:tbl>
      <w:tblPr>
        <w:tblStyle w:val="Tabela-Siatka"/>
        <w:tblW w:w="0" w:type="auto"/>
        <w:tblLook w:val="04A0" w:firstRow="1" w:lastRow="0" w:firstColumn="1" w:lastColumn="0" w:noHBand="0" w:noVBand="1"/>
      </w:tblPr>
      <w:tblGrid>
        <w:gridCol w:w="3616"/>
        <w:gridCol w:w="1552"/>
        <w:gridCol w:w="1528"/>
        <w:gridCol w:w="1553"/>
        <w:gridCol w:w="1379"/>
      </w:tblGrid>
      <w:tr w:rsidR="00B72C94" w:rsidRPr="007A2F0E" w:rsidTr="00606020">
        <w:trPr>
          <w:trHeight w:val="340"/>
        </w:trPr>
        <w:tc>
          <w:tcPr>
            <w:tcW w:w="5240"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Gimnazjum w Pomiechówku</w:t>
            </w:r>
          </w:p>
        </w:tc>
        <w:tc>
          <w:tcPr>
            <w:tcW w:w="1723"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Powiat nowodworski</w:t>
            </w:r>
          </w:p>
        </w:tc>
        <w:tc>
          <w:tcPr>
            <w:tcW w:w="1723"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Województwo mazowieckie</w:t>
            </w:r>
          </w:p>
        </w:tc>
        <w:tc>
          <w:tcPr>
            <w:tcW w:w="1724"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Kraj****</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rPr>
                <w:rFonts w:ascii="Garamond" w:hAnsi="Garamond"/>
                <w:sz w:val="20"/>
                <w:szCs w:val="20"/>
                <w:lang w:eastAsia="zh-CN"/>
              </w:rPr>
            </w:pPr>
            <w:r w:rsidRPr="007A2F0E">
              <w:rPr>
                <w:rFonts w:ascii="Garamond" w:hAnsi="Garamond"/>
                <w:sz w:val="20"/>
                <w:szCs w:val="20"/>
                <w:lang w:eastAsia="zh-CN"/>
              </w:rPr>
              <w:t>Średni wynik % język polski</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71%</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66%</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70%</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68%</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stanin*****</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rPr>
                <w:rFonts w:ascii="Garamond" w:hAnsi="Garamond"/>
                <w:sz w:val="20"/>
                <w:szCs w:val="20"/>
                <w:lang w:eastAsia="zh-CN"/>
              </w:rPr>
            </w:pPr>
            <w:r w:rsidRPr="007A2F0E">
              <w:rPr>
                <w:rFonts w:ascii="Garamond" w:hAnsi="Garamond"/>
                <w:sz w:val="20"/>
                <w:szCs w:val="20"/>
                <w:lang w:eastAsia="zh-CN"/>
              </w:rPr>
              <w:t>Średni wynik % część humanistyczna – historia i wos</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58%</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56%</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61%</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59%</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stanin</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3</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3</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3</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rPr>
                <w:rFonts w:ascii="Garamond" w:hAnsi="Garamond"/>
                <w:sz w:val="20"/>
                <w:szCs w:val="20"/>
                <w:lang w:eastAsia="zh-CN"/>
              </w:rPr>
            </w:pPr>
            <w:r w:rsidRPr="007A2F0E">
              <w:rPr>
                <w:rFonts w:ascii="Garamond" w:hAnsi="Garamond"/>
                <w:sz w:val="20"/>
                <w:szCs w:val="20"/>
                <w:lang w:eastAsia="zh-CN"/>
              </w:rPr>
              <w:t>Średni wynik % matematyka</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49%</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55%</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52%</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stanin</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rPr>
                <w:rFonts w:ascii="Garamond" w:hAnsi="Garamond"/>
                <w:sz w:val="20"/>
                <w:szCs w:val="20"/>
                <w:lang w:eastAsia="zh-CN"/>
              </w:rPr>
            </w:pPr>
            <w:r w:rsidRPr="007A2F0E">
              <w:rPr>
                <w:rFonts w:ascii="Garamond" w:hAnsi="Garamond"/>
                <w:sz w:val="20"/>
                <w:szCs w:val="20"/>
                <w:lang w:eastAsia="zh-CN"/>
              </w:rPr>
              <w:t>Średni wynik % część przyrodnicza – biologia, fizyka, geografia, chemia</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55%</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53%</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59%</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56%</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stanin</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3</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rPr>
                <w:rFonts w:ascii="Garamond" w:hAnsi="Garamond"/>
                <w:sz w:val="20"/>
                <w:szCs w:val="20"/>
                <w:lang w:eastAsia="zh-CN"/>
              </w:rPr>
            </w:pPr>
            <w:r w:rsidRPr="007A2F0E">
              <w:rPr>
                <w:rFonts w:ascii="Garamond" w:hAnsi="Garamond"/>
                <w:sz w:val="20"/>
                <w:szCs w:val="20"/>
                <w:lang w:eastAsia="zh-CN"/>
              </w:rPr>
              <w:t>Średni wynik % język angielski zakres podstawowy</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70%</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65%</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72%</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68%</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stanin</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6</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rPr>
                <w:rFonts w:ascii="Garamond" w:hAnsi="Garamond"/>
                <w:sz w:val="20"/>
                <w:szCs w:val="20"/>
                <w:lang w:eastAsia="zh-CN"/>
              </w:rPr>
            </w:pPr>
            <w:r w:rsidRPr="007A2F0E">
              <w:rPr>
                <w:rFonts w:ascii="Garamond" w:hAnsi="Garamond"/>
                <w:sz w:val="20"/>
                <w:szCs w:val="20"/>
                <w:lang w:eastAsia="zh-CN"/>
              </w:rPr>
              <w:t xml:space="preserve">Średni wynik % język angielski zakres rozszerzony </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51%</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46%</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57%</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52%</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stanin</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3</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3</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rPr>
                <w:rFonts w:ascii="Garamond" w:hAnsi="Garamond"/>
                <w:sz w:val="20"/>
                <w:szCs w:val="20"/>
                <w:lang w:eastAsia="zh-CN"/>
              </w:rPr>
            </w:pPr>
            <w:r w:rsidRPr="007A2F0E">
              <w:rPr>
                <w:rFonts w:ascii="Garamond" w:hAnsi="Garamond"/>
                <w:sz w:val="20"/>
                <w:szCs w:val="20"/>
                <w:lang w:eastAsia="zh-CN"/>
              </w:rPr>
              <w:t>Średni wynik % język niemiecki zakres podstawowy</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56%</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52%</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52%</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stanin</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rPr>
                <w:rFonts w:ascii="Garamond" w:hAnsi="Garamond"/>
                <w:sz w:val="20"/>
                <w:szCs w:val="20"/>
                <w:lang w:eastAsia="zh-CN"/>
              </w:rPr>
            </w:pPr>
            <w:r w:rsidRPr="007A2F0E">
              <w:rPr>
                <w:rFonts w:ascii="Garamond" w:hAnsi="Garamond"/>
                <w:sz w:val="20"/>
                <w:szCs w:val="20"/>
                <w:lang w:eastAsia="zh-CN"/>
              </w:rPr>
              <w:t>Średni wynik % język niemiecki zakres rozszerzony</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48%</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57%</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42%</w:t>
            </w:r>
          </w:p>
        </w:tc>
      </w:tr>
      <w:tr w:rsidR="00B72C94" w:rsidRPr="007A2F0E" w:rsidTr="00606020">
        <w:trPr>
          <w:trHeight w:val="454"/>
        </w:trPr>
        <w:tc>
          <w:tcPr>
            <w:tcW w:w="5240"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stanin</w:t>
            </w:r>
          </w:p>
        </w:tc>
        <w:tc>
          <w:tcPr>
            <w:tcW w:w="1723" w:type="dxa"/>
            <w:shd w:val="clear" w:color="auto" w:fill="FBD4B4" w:themeFill="accent6" w:themeFillTint="66"/>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c>
          <w:tcPr>
            <w:tcW w:w="1723"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3</w:t>
            </w:r>
          </w:p>
        </w:tc>
        <w:tc>
          <w:tcPr>
            <w:tcW w:w="1724" w:type="dxa"/>
            <w:vAlign w:val="center"/>
          </w:tcPr>
          <w:p w:rsidR="00B72C94" w:rsidRPr="007A2F0E" w:rsidRDefault="00B72C94" w:rsidP="00B72C94">
            <w:pPr>
              <w:suppressAutoHyphens/>
              <w:spacing w:after="0" w:line="240" w:lineRule="auto"/>
              <w:jc w:val="right"/>
              <w:rPr>
                <w:rFonts w:ascii="Garamond" w:hAnsi="Garamond"/>
                <w:sz w:val="20"/>
                <w:szCs w:val="20"/>
                <w:lang w:eastAsia="zh-CN"/>
              </w:rPr>
            </w:pPr>
            <w:r w:rsidRPr="007A2F0E">
              <w:rPr>
                <w:rFonts w:ascii="Garamond" w:hAnsi="Garamond"/>
                <w:sz w:val="20"/>
                <w:szCs w:val="20"/>
                <w:lang w:eastAsia="zh-CN"/>
              </w:rPr>
              <w:t>2</w:t>
            </w:r>
          </w:p>
        </w:tc>
      </w:tr>
    </w:tbl>
    <w:p w:rsidR="00B72C94" w:rsidRPr="007A2F0E" w:rsidRDefault="00B72C94" w:rsidP="00B72C94">
      <w:pPr>
        <w:widowControl w:val="0"/>
        <w:suppressAutoHyphens/>
        <w:autoSpaceDN w:val="0"/>
        <w:spacing w:after="0" w:line="240" w:lineRule="auto"/>
        <w:textAlignment w:val="baseline"/>
        <w:rPr>
          <w:rFonts w:ascii="Garamond" w:eastAsia="SimSun" w:hAnsi="Garamond" w:cs="Mangal"/>
          <w:color w:val="0000FF"/>
          <w:kern w:val="3"/>
          <w:sz w:val="20"/>
          <w:szCs w:val="20"/>
          <w:u w:val="single"/>
          <w:lang w:eastAsia="zh-CN" w:bidi="hi-IN"/>
        </w:rPr>
      </w:pPr>
      <w:r w:rsidRPr="007A2F0E">
        <w:rPr>
          <w:rFonts w:ascii="Garamond" w:eastAsia="SimSun" w:hAnsi="Garamond" w:cs="Mangal"/>
          <w:kern w:val="3"/>
          <w:sz w:val="20"/>
          <w:szCs w:val="20"/>
          <w:lang w:eastAsia="zh-CN" w:bidi="hi-IN"/>
        </w:rPr>
        <w:t xml:space="preserve">**** źródło: </w:t>
      </w:r>
      <w:hyperlink r:id="rId15" w:history="1">
        <w:r w:rsidRPr="007A2F0E">
          <w:rPr>
            <w:rFonts w:ascii="Garamond" w:eastAsia="SimSun" w:hAnsi="Garamond" w:cs="Mangal"/>
            <w:color w:val="0000FF"/>
            <w:kern w:val="3"/>
            <w:sz w:val="20"/>
            <w:szCs w:val="20"/>
            <w:u w:val="single"/>
            <w:lang w:eastAsia="zh-CN" w:bidi="hi-IN"/>
          </w:rPr>
          <w:t>https://cke.gov.pl/egzamin-gimnazjalny/wyniki/</w:t>
        </w:r>
      </w:hyperlink>
    </w:p>
    <w:p w:rsidR="00B72C94" w:rsidRPr="007A2F0E" w:rsidRDefault="00B72C94" w:rsidP="00B72C94">
      <w:pPr>
        <w:widowControl w:val="0"/>
        <w:suppressAutoHyphens/>
        <w:autoSpaceDN w:val="0"/>
        <w:spacing w:after="0" w:line="240" w:lineRule="auto"/>
        <w:textAlignment w:val="baseline"/>
        <w:rPr>
          <w:rFonts w:ascii="Garamond" w:eastAsia="SimSun" w:hAnsi="Garamond" w:cs="Mangal"/>
          <w:i/>
          <w:kern w:val="3"/>
          <w:sz w:val="20"/>
          <w:szCs w:val="20"/>
          <w:lang w:eastAsia="zh-CN" w:bidi="hi-IN"/>
        </w:rPr>
      </w:pPr>
      <w:r w:rsidRPr="007A2F0E">
        <w:rPr>
          <w:rFonts w:ascii="Garamond" w:eastAsia="SimSun" w:hAnsi="Garamond" w:cs="Mangal"/>
          <w:kern w:val="3"/>
          <w:sz w:val="20"/>
          <w:szCs w:val="20"/>
          <w:lang w:eastAsia="zh-CN" w:bidi="hi-IN"/>
        </w:rPr>
        <w:t xml:space="preserve">***** stanin - </w:t>
      </w:r>
      <w:r w:rsidRPr="007A2F0E">
        <w:rPr>
          <w:rFonts w:ascii="Garamond" w:eastAsia="SimSun" w:hAnsi="Garamond" w:cs="Tahoma"/>
          <w:i/>
          <w:color w:val="505050"/>
          <w:kern w:val="3"/>
          <w:sz w:val="20"/>
          <w:szCs w:val="20"/>
          <w:lang w:eastAsia="zh-CN" w:bidi="hi-IN"/>
        </w:rPr>
        <w:t>skala staninowa stosowana w pomiarze dydaktycznym odpowiada nam na pytanie jaką pozycję zajmuje wynik osiągnięty przez ucznia, szkołę... na tle wyników osiągniętych przez całą badaną populację. Skala staninowa wprowadza 9 przedziałów wyników.</w:t>
      </w:r>
    </w:p>
    <w:p w:rsidR="00B72C94" w:rsidRPr="007A2F0E" w:rsidRDefault="00B72C94" w:rsidP="00B72C94">
      <w:pPr>
        <w:widowControl w:val="0"/>
        <w:suppressAutoHyphens/>
        <w:autoSpaceDN w:val="0"/>
        <w:spacing w:after="0" w:line="240" w:lineRule="auto"/>
        <w:textAlignment w:val="baseline"/>
        <w:rPr>
          <w:rFonts w:ascii="Open Sans" w:eastAsia="SimSun" w:hAnsi="Open Sans" w:cs="Open Sans"/>
          <w:iCs/>
          <w:kern w:val="3"/>
          <w:sz w:val="20"/>
          <w:szCs w:val="20"/>
          <w:lang w:eastAsia="zh-CN" w:bidi="hi-IN"/>
        </w:rPr>
      </w:pPr>
    </w:p>
    <w:p w:rsidR="00FA4F06" w:rsidRDefault="00FA4F06" w:rsidP="00B72C94">
      <w:pPr>
        <w:widowControl w:val="0"/>
        <w:suppressAutoHyphens/>
        <w:autoSpaceDN w:val="0"/>
        <w:spacing w:after="0" w:line="240" w:lineRule="auto"/>
        <w:textAlignment w:val="baseline"/>
        <w:rPr>
          <w:rFonts w:ascii="Open Sans" w:eastAsia="SimSun" w:hAnsi="Open Sans" w:cs="Open Sans"/>
          <w:bCs/>
          <w:kern w:val="3"/>
          <w:sz w:val="20"/>
          <w:szCs w:val="20"/>
          <w:lang w:eastAsia="zh-CN" w:bidi="hi-IN"/>
        </w:rPr>
      </w:pPr>
    </w:p>
    <w:p w:rsidR="00FA4F06" w:rsidRDefault="00FA4F06" w:rsidP="00B72C94">
      <w:pPr>
        <w:widowControl w:val="0"/>
        <w:suppressAutoHyphens/>
        <w:autoSpaceDN w:val="0"/>
        <w:spacing w:after="0" w:line="240" w:lineRule="auto"/>
        <w:textAlignment w:val="baseline"/>
        <w:rPr>
          <w:rFonts w:ascii="Open Sans" w:eastAsia="SimSun" w:hAnsi="Open Sans" w:cs="Open Sans"/>
          <w:bCs/>
          <w:kern w:val="3"/>
          <w:sz w:val="20"/>
          <w:szCs w:val="20"/>
          <w:lang w:eastAsia="zh-CN" w:bidi="hi-IN"/>
        </w:rPr>
      </w:pPr>
    </w:p>
    <w:p w:rsidR="008D77D6" w:rsidRDefault="008D77D6" w:rsidP="00B72C94">
      <w:pPr>
        <w:widowControl w:val="0"/>
        <w:suppressAutoHyphens/>
        <w:autoSpaceDN w:val="0"/>
        <w:spacing w:after="0" w:line="240" w:lineRule="auto"/>
        <w:textAlignment w:val="baseline"/>
        <w:rPr>
          <w:rFonts w:ascii="Open Sans" w:eastAsia="SimSun" w:hAnsi="Open Sans" w:cs="Open Sans"/>
          <w:bCs/>
          <w:kern w:val="3"/>
          <w:sz w:val="20"/>
          <w:szCs w:val="20"/>
          <w:lang w:eastAsia="zh-CN" w:bidi="hi-IN"/>
        </w:rPr>
      </w:pPr>
    </w:p>
    <w:p w:rsidR="00B72C94" w:rsidRPr="008D77D6" w:rsidRDefault="00B72C94" w:rsidP="00B72C94">
      <w:pPr>
        <w:widowControl w:val="0"/>
        <w:suppressAutoHyphens/>
        <w:autoSpaceDN w:val="0"/>
        <w:spacing w:after="0" w:line="240" w:lineRule="auto"/>
        <w:textAlignment w:val="baseline"/>
        <w:rPr>
          <w:rFonts w:ascii="Open Sans" w:eastAsia="SimSun" w:hAnsi="Open Sans" w:cs="Open Sans"/>
          <w:b/>
          <w:bCs/>
          <w:kern w:val="3"/>
          <w:sz w:val="20"/>
          <w:szCs w:val="20"/>
          <w:lang w:eastAsia="zh-CN" w:bidi="hi-IN"/>
        </w:rPr>
      </w:pPr>
      <w:r w:rsidRPr="008D77D6">
        <w:rPr>
          <w:rFonts w:ascii="Open Sans" w:eastAsia="SimSun" w:hAnsi="Open Sans" w:cs="Open Sans"/>
          <w:b/>
          <w:bCs/>
          <w:kern w:val="3"/>
          <w:sz w:val="20"/>
          <w:szCs w:val="20"/>
          <w:lang w:eastAsia="zh-CN" w:bidi="hi-IN"/>
        </w:rPr>
        <w:t xml:space="preserve">Egzamin maturalny </w:t>
      </w:r>
    </w:p>
    <w:p w:rsidR="008D77D6" w:rsidRPr="007A2F0E" w:rsidRDefault="008D77D6" w:rsidP="00B72C94">
      <w:pPr>
        <w:widowControl w:val="0"/>
        <w:suppressAutoHyphens/>
        <w:autoSpaceDN w:val="0"/>
        <w:spacing w:after="0" w:line="240" w:lineRule="auto"/>
        <w:textAlignment w:val="baseline"/>
        <w:rPr>
          <w:rFonts w:ascii="Open Sans" w:eastAsia="SimSun" w:hAnsi="Open Sans" w:cs="Open Sans"/>
          <w:bCs/>
          <w:kern w:val="3"/>
          <w:sz w:val="20"/>
          <w:szCs w:val="20"/>
          <w:lang w:eastAsia="zh-CN" w:bidi="hi-IN"/>
        </w:rPr>
      </w:pPr>
    </w:p>
    <w:tbl>
      <w:tblPr>
        <w:tblW w:w="9652" w:type="dxa"/>
        <w:tblCellMar>
          <w:left w:w="70" w:type="dxa"/>
          <w:right w:w="70" w:type="dxa"/>
        </w:tblCellMar>
        <w:tblLook w:val="04A0" w:firstRow="1" w:lastRow="0" w:firstColumn="1" w:lastColumn="0" w:noHBand="0" w:noVBand="1"/>
      </w:tblPr>
      <w:tblGrid>
        <w:gridCol w:w="146"/>
        <w:gridCol w:w="146"/>
        <w:gridCol w:w="1740"/>
        <w:gridCol w:w="146"/>
        <w:gridCol w:w="146"/>
        <w:gridCol w:w="1026"/>
        <w:gridCol w:w="1205"/>
        <w:gridCol w:w="1066"/>
        <w:gridCol w:w="16"/>
        <w:gridCol w:w="1103"/>
        <w:gridCol w:w="14"/>
        <w:gridCol w:w="967"/>
        <w:gridCol w:w="18"/>
        <w:gridCol w:w="997"/>
        <w:gridCol w:w="14"/>
        <w:gridCol w:w="963"/>
        <w:gridCol w:w="14"/>
      </w:tblGrid>
      <w:tr w:rsidR="00B72C94" w:rsidRPr="007A2F0E" w:rsidTr="00165234">
        <w:trPr>
          <w:gridAfter w:val="1"/>
          <w:wAfter w:w="14" w:type="dxa"/>
          <w:trHeight w:val="352"/>
        </w:trPr>
        <w:tc>
          <w:tcPr>
            <w:tcW w:w="9638" w:type="dxa"/>
            <w:gridSpan w:val="16"/>
            <w:tcBorders>
              <w:top w:val="nil"/>
              <w:left w:val="nil"/>
              <w:bottom w:val="nil"/>
              <w:right w:val="nil"/>
            </w:tcBorders>
            <w:shd w:val="clear" w:color="auto" w:fill="auto"/>
            <w:vAlign w:val="center"/>
            <w:hideMark/>
          </w:tcPr>
          <w:p w:rsidR="00B72C94" w:rsidRPr="007A2F0E" w:rsidRDefault="00B72C94" w:rsidP="00B72C94">
            <w:pPr>
              <w:spacing w:after="160" w:line="259" w:lineRule="auto"/>
              <w:rPr>
                <w:rFonts w:ascii="Open Sans" w:eastAsia="Times New Roman" w:hAnsi="Open Sans" w:cs="Open Sans"/>
                <w:bCs/>
                <w:color w:val="000000"/>
                <w:sz w:val="20"/>
                <w:szCs w:val="20"/>
                <w:lang w:eastAsia="pl-PL"/>
              </w:rPr>
            </w:pPr>
            <w:r w:rsidRPr="007A2F0E">
              <w:rPr>
                <w:rFonts w:ascii="Open Sans" w:eastAsia="Times New Roman" w:hAnsi="Open Sans" w:cs="Open Sans"/>
                <w:bCs/>
                <w:color w:val="000000"/>
                <w:sz w:val="20"/>
                <w:szCs w:val="20"/>
                <w:lang w:eastAsia="pl-PL"/>
              </w:rPr>
              <w:t>Odsetek zaliczonych obowiązkowych egzaminów pisemnych</w:t>
            </w:r>
          </w:p>
        </w:tc>
      </w:tr>
      <w:tr w:rsidR="00B72C94" w:rsidRPr="007A2F0E" w:rsidTr="00165234">
        <w:trPr>
          <w:gridAfter w:val="1"/>
          <w:wAfter w:w="14" w:type="dxa"/>
          <w:trHeight w:val="294"/>
        </w:trPr>
        <w:tc>
          <w:tcPr>
            <w:tcW w:w="5559" w:type="dxa"/>
            <w:gridSpan w:val="8"/>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lastRenderedPageBreak/>
              <w:t xml:space="preserve">        szkoła,                                  typ szkoły,                               przedmiot.</w:t>
            </w:r>
          </w:p>
        </w:tc>
        <w:tc>
          <w:tcPr>
            <w:tcW w:w="2102" w:type="dxa"/>
            <w:gridSpan w:val="4"/>
            <w:tcBorders>
              <w:top w:val="single" w:sz="12" w:space="0" w:color="000000"/>
              <w:left w:val="nil"/>
              <w:bottom w:val="single" w:sz="4" w:space="0" w:color="000000"/>
              <w:right w:val="single" w:sz="4" w:space="0" w:color="000000"/>
            </w:tcBorders>
            <w:shd w:val="clear" w:color="auto" w:fill="auto"/>
            <w:vAlign w:val="bottom"/>
            <w:hideMark/>
          </w:tcPr>
          <w:p w:rsidR="00B72C94" w:rsidRPr="007A2F0E" w:rsidRDefault="00B72C94" w:rsidP="00B72C94">
            <w:pPr>
              <w:spacing w:after="160" w:line="259" w:lineRule="auto"/>
              <w:jc w:val="center"/>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Niezaliczony</w:t>
            </w:r>
          </w:p>
        </w:tc>
        <w:tc>
          <w:tcPr>
            <w:tcW w:w="1977" w:type="dxa"/>
            <w:gridSpan w:val="4"/>
            <w:tcBorders>
              <w:top w:val="single" w:sz="12" w:space="0" w:color="000000"/>
              <w:left w:val="nil"/>
              <w:bottom w:val="single" w:sz="4" w:space="0" w:color="000000"/>
              <w:right w:val="single" w:sz="12" w:space="0" w:color="000000"/>
            </w:tcBorders>
            <w:shd w:val="clear" w:color="auto" w:fill="auto"/>
            <w:vAlign w:val="bottom"/>
            <w:hideMark/>
          </w:tcPr>
          <w:p w:rsidR="00B72C94" w:rsidRPr="007A2F0E" w:rsidRDefault="00B72C94" w:rsidP="00B72C94">
            <w:pPr>
              <w:spacing w:after="160" w:line="259" w:lineRule="auto"/>
              <w:jc w:val="center"/>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Zaliczony</w:t>
            </w:r>
          </w:p>
        </w:tc>
      </w:tr>
      <w:tr w:rsidR="00B72C94" w:rsidRPr="007A2F0E" w:rsidTr="00165234">
        <w:trPr>
          <w:gridAfter w:val="1"/>
          <w:wAfter w:w="14" w:type="dxa"/>
          <w:trHeight w:val="294"/>
        </w:trPr>
        <w:tc>
          <w:tcPr>
            <w:tcW w:w="5559" w:type="dxa"/>
            <w:gridSpan w:val="8"/>
            <w:vMerge/>
            <w:tcBorders>
              <w:top w:val="single" w:sz="12" w:space="0" w:color="000000"/>
              <w:left w:val="single" w:sz="12" w:space="0" w:color="000000"/>
              <w:bottom w:val="single" w:sz="12" w:space="0" w:color="000000"/>
              <w:right w:val="single" w:sz="12" w:space="0" w:color="000000"/>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17" w:type="dxa"/>
            <w:gridSpan w:val="2"/>
            <w:tcBorders>
              <w:top w:val="nil"/>
              <w:left w:val="nil"/>
              <w:bottom w:val="single" w:sz="12" w:space="0" w:color="000000"/>
              <w:right w:val="single" w:sz="4" w:space="0" w:color="000000"/>
            </w:tcBorders>
            <w:shd w:val="clear" w:color="auto" w:fill="auto"/>
            <w:vAlign w:val="bottom"/>
            <w:hideMark/>
          </w:tcPr>
          <w:p w:rsidR="00B72C94" w:rsidRPr="007A2F0E" w:rsidRDefault="00B72C94" w:rsidP="00B72C94">
            <w:pPr>
              <w:spacing w:after="160" w:line="259" w:lineRule="auto"/>
              <w:jc w:val="center"/>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Liczebność</w:t>
            </w:r>
          </w:p>
        </w:tc>
        <w:tc>
          <w:tcPr>
            <w:tcW w:w="985" w:type="dxa"/>
            <w:gridSpan w:val="2"/>
            <w:tcBorders>
              <w:top w:val="nil"/>
              <w:left w:val="nil"/>
              <w:bottom w:val="single" w:sz="12" w:space="0" w:color="000000"/>
              <w:right w:val="single" w:sz="4" w:space="0" w:color="000000"/>
            </w:tcBorders>
            <w:shd w:val="clear" w:color="auto" w:fill="auto"/>
            <w:vAlign w:val="bottom"/>
            <w:hideMark/>
          </w:tcPr>
          <w:p w:rsidR="00B72C94" w:rsidRPr="007A2F0E" w:rsidRDefault="00B72C94" w:rsidP="00B72C94">
            <w:pPr>
              <w:spacing w:after="160" w:line="259" w:lineRule="auto"/>
              <w:jc w:val="center"/>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Odsetek</w:t>
            </w:r>
          </w:p>
        </w:tc>
        <w:tc>
          <w:tcPr>
            <w:tcW w:w="1000" w:type="dxa"/>
            <w:gridSpan w:val="2"/>
            <w:tcBorders>
              <w:top w:val="nil"/>
              <w:left w:val="nil"/>
              <w:bottom w:val="single" w:sz="12" w:space="0" w:color="000000"/>
              <w:right w:val="single" w:sz="4" w:space="0" w:color="000000"/>
            </w:tcBorders>
            <w:shd w:val="clear" w:color="auto" w:fill="auto"/>
            <w:vAlign w:val="bottom"/>
            <w:hideMark/>
          </w:tcPr>
          <w:p w:rsidR="00B72C94" w:rsidRPr="007A2F0E" w:rsidRDefault="00B72C94" w:rsidP="00B72C94">
            <w:pPr>
              <w:spacing w:after="160" w:line="259" w:lineRule="auto"/>
              <w:jc w:val="center"/>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Liczebność</w:t>
            </w:r>
          </w:p>
        </w:tc>
        <w:tc>
          <w:tcPr>
            <w:tcW w:w="977" w:type="dxa"/>
            <w:gridSpan w:val="2"/>
            <w:tcBorders>
              <w:top w:val="nil"/>
              <w:left w:val="nil"/>
              <w:bottom w:val="single" w:sz="12" w:space="0" w:color="000000"/>
              <w:right w:val="single" w:sz="12" w:space="0" w:color="000000"/>
            </w:tcBorders>
            <w:shd w:val="clear" w:color="auto" w:fill="auto"/>
            <w:vAlign w:val="bottom"/>
            <w:hideMark/>
          </w:tcPr>
          <w:p w:rsidR="00B72C94" w:rsidRPr="007A2F0E" w:rsidRDefault="00B72C94" w:rsidP="00B72C94">
            <w:pPr>
              <w:spacing w:after="160" w:line="259" w:lineRule="auto"/>
              <w:jc w:val="center"/>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Odsetek</w:t>
            </w:r>
          </w:p>
        </w:tc>
      </w:tr>
      <w:tr w:rsidR="00B72C94" w:rsidRPr="007A2F0E" w:rsidTr="00165234">
        <w:trPr>
          <w:trHeight w:val="588"/>
        </w:trPr>
        <w:tc>
          <w:tcPr>
            <w:tcW w:w="145" w:type="dxa"/>
            <w:vMerge w:val="restart"/>
            <w:tcBorders>
              <w:top w:val="nil"/>
              <w:left w:val="single" w:sz="12" w:space="0" w:color="000000"/>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val="restart"/>
            <w:tcBorders>
              <w:top w:val="nil"/>
              <w:left w:val="nil"/>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712" w:type="dxa"/>
            <w:vMerge w:val="restart"/>
            <w:tcBorders>
              <w:top w:val="nil"/>
              <w:left w:val="nil"/>
              <w:bottom w:val="nil"/>
              <w:right w:val="nil"/>
            </w:tcBorders>
            <w:shd w:val="clear" w:color="auto" w:fill="auto"/>
            <w:hideMark/>
          </w:tcPr>
          <w:p w:rsidR="00B72C94" w:rsidRPr="00A35AB2" w:rsidRDefault="00B72C94" w:rsidP="00B72C94">
            <w:pPr>
              <w:spacing w:after="160" w:line="259" w:lineRule="auto"/>
              <w:rPr>
                <w:rFonts w:ascii="Garamond" w:eastAsia="Times New Roman" w:hAnsi="Garamond" w:cs="Arial"/>
                <w:color w:val="000000"/>
                <w:sz w:val="18"/>
                <w:szCs w:val="18"/>
                <w:lang w:eastAsia="pl-PL"/>
              </w:rPr>
            </w:pPr>
            <w:r w:rsidRPr="00A35AB2">
              <w:rPr>
                <w:rFonts w:ascii="Garamond" w:eastAsia="Times New Roman" w:hAnsi="Garamond" w:cs="Arial"/>
                <w:color w:val="000000"/>
                <w:sz w:val="18"/>
                <w:szCs w:val="18"/>
                <w:lang w:eastAsia="pl-PL"/>
              </w:rPr>
              <w:t>Liceum Ogólnokształcące dla Dorosłych w Zespole Szkół Ponadgimnazjalnych im. gen. Władysława Sikorskiego w Pomiechówku</w:t>
            </w:r>
          </w:p>
        </w:tc>
        <w:tc>
          <w:tcPr>
            <w:tcW w:w="160" w:type="dxa"/>
            <w:vMerge w:val="restart"/>
            <w:tcBorders>
              <w:top w:val="nil"/>
              <w:left w:val="nil"/>
              <w:bottom w:val="nil"/>
              <w:right w:val="nil"/>
            </w:tcBorders>
            <w:shd w:val="clear" w:color="auto" w:fill="auto"/>
          </w:tcPr>
          <w:p w:rsidR="00B72C94" w:rsidRPr="007A2F0E" w:rsidRDefault="00B72C94" w:rsidP="00B72C94">
            <w:pPr>
              <w:spacing w:after="160" w:line="259" w:lineRule="auto"/>
              <w:ind w:right="245"/>
              <w:rPr>
                <w:rFonts w:ascii="Garamond" w:eastAsia="Times New Roman" w:hAnsi="Garamond" w:cs="Arial"/>
                <w:color w:val="000000"/>
                <w:sz w:val="20"/>
                <w:szCs w:val="20"/>
                <w:lang w:eastAsia="pl-PL"/>
              </w:rPr>
            </w:pPr>
          </w:p>
        </w:tc>
        <w:tc>
          <w:tcPr>
            <w:tcW w:w="146" w:type="dxa"/>
            <w:vMerge w:val="restart"/>
            <w:tcBorders>
              <w:top w:val="nil"/>
              <w:left w:val="nil"/>
              <w:bottom w:val="nil"/>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11" w:type="dxa"/>
            <w:vMerge w:val="restart"/>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Liceum</w:t>
            </w:r>
          </w:p>
        </w:tc>
        <w:tc>
          <w:tcPr>
            <w:tcW w:w="1187" w:type="dxa"/>
            <w:vMerge w:val="restart"/>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obowiązkowy</w:t>
            </w:r>
          </w:p>
        </w:tc>
        <w:tc>
          <w:tcPr>
            <w:tcW w:w="1066" w:type="dxa"/>
            <w:gridSpan w:val="2"/>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angielski</w:t>
            </w:r>
          </w:p>
        </w:tc>
        <w:tc>
          <w:tcPr>
            <w:tcW w:w="1117"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4</w:t>
            </w:r>
          </w:p>
        </w:tc>
        <w:tc>
          <w:tcPr>
            <w:tcW w:w="985"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80,0%</w:t>
            </w:r>
          </w:p>
        </w:tc>
        <w:tc>
          <w:tcPr>
            <w:tcW w:w="1000"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w:t>
            </w:r>
          </w:p>
        </w:tc>
        <w:tc>
          <w:tcPr>
            <w:tcW w:w="977"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20,0%</w:t>
            </w:r>
          </w:p>
        </w:tc>
      </w:tr>
      <w:tr w:rsidR="00B72C94" w:rsidRPr="007A2F0E" w:rsidTr="00165234">
        <w:trPr>
          <w:trHeight w:val="588"/>
        </w:trPr>
        <w:tc>
          <w:tcPr>
            <w:tcW w:w="145" w:type="dxa"/>
            <w:vMerge/>
            <w:tcBorders>
              <w:top w:val="nil"/>
              <w:left w:val="single" w:sz="12" w:space="0" w:color="000000"/>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712"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11"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8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66" w:type="dxa"/>
            <w:gridSpan w:val="2"/>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polski</w:t>
            </w:r>
          </w:p>
        </w:tc>
        <w:tc>
          <w:tcPr>
            <w:tcW w:w="1117"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3</w:t>
            </w:r>
          </w:p>
        </w:tc>
        <w:tc>
          <w:tcPr>
            <w:tcW w:w="985"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60,0%</w:t>
            </w:r>
          </w:p>
        </w:tc>
        <w:tc>
          <w:tcPr>
            <w:tcW w:w="1000"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w:t>
            </w:r>
          </w:p>
        </w:tc>
        <w:tc>
          <w:tcPr>
            <w:tcW w:w="977"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40,0%</w:t>
            </w:r>
          </w:p>
        </w:tc>
      </w:tr>
      <w:tr w:rsidR="00B72C94" w:rsidRPr="007A2F0E" w:rsidTr="00165234">
        <w:trPr>
          <w:trHeight w:val="588"/>
        </w:trPr>
        <w:tc>
          <w:tcPr>
            <w:tcW w:w="145" w:type="dxa"/>
            <w:vMerge/>
            <w:tcBorders>
              <w:top w:val="nil"/>
              <w:left w:val="single" w:sz="12" w:space="0" w:color="000000"/>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712"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11"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8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66" w:type="dxa"/>
            <w:gridSpan w:val="2"/>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Matematyka</w:t>
            </w:r>
          </w:p>
        </w:tc>
        <w:tc>
          <w:tcPr>
            <w:tcW w:w="1117"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5</w:t>
            </w:r>
          </w:p>
        </w:tc>
        <w:tc>
          <w:tcPr>
            <w:tcW w:w="985"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100,0%</w:t>
            </w:r>
          </w:p>
        </w:tc>
        <w:tc>
          <w:tcPr>
            <w:tcW w:w="1000"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0</w:t>
            </w:r>
          </w:p>
        </w:tc>
        <w:tc>
          <w:tcPr>
            <w:tcW w:w="977"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0,0%</w:t>
            </w:r>
          </w:p>
        </w:tc>
      </w:tr>
      <w:tr w:rsidR="00B72C94" w:rsidRPr="007A2F0E" w:rsidTr="00165234">
        <w:trPr>
          <w:trHeight w:val="489"/>
        </w:trPr>
        <w:tc>
          <w:tcPr>
            <w:tcW w:w="145" w:type="dxa"/>
            <w:vMerge/>
            <w:tcBorders>
              <w:top w:val="nil"/>
              <w:left w:val="single" w:sz="12" w:space="0" w:color="000000"/>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712" w:type="dxa"/>
            <w:vMerge w:val="restart"/>
            <w:tcBorders>
              <w:top w:val="nil"/>
              <w:left w:val="nil"/>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Technikum w Zespole Szkół Ponadgimnazjalnych im. gen. Władysława Sikorskiego w Pomiechówku</w:t>
            </w:r>
          </w:p>
        </w:tc>
        <w:tc>
          <w:tcPr>
            <w:tcW w:w="160" w:type="dxa"/>
            <w:vMerge w:val="restart"/>
            <w:tcBorders>
              <w:top w:val="nil"/>
              <w:left w:val="nil"/>
              <w:bottom w:val="single" w:sz="12" w:space="0" w:color="000000"/>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val="restart"/>
            <w:tcBorders>
              <w:top w:val="nil"/>
              <w:left w:val="nil"/>
              <w:bottom w:val="single" w:sz="12" w:space="0" w:color="000000"/>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11" w:type="dxa"/>
            <w:vMerge w:val="restart"/>
            <w:tcBorders>
              <w:top w:val="nil"/>
              <w:left w:val="nil"/>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Technikum</w:t>
            </w:r>
          </w:p>
        </w:tc>
        <w:tc>
          <w:tcPr>
            <w:tcW w:w="1187" w:type="dxa"/>
            <w:vMerge w:val="restart"/>
            <w:tcBorders>
              <w:top w:val="nil"/>
              <w:left w:val="nil"/>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obowiązkowy</w:t>
            </w:r>
          </w:p>
        </w:tc>
        <w:tc>
          <w:tcPr>
            <w:tcW w:w="1066" w:type="dxa"/>
            <w:gridSpan w:val="2"/>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angielski</w:t>
            </w:r>
          </w:p>
        </w:tc>
        <w:tc>
          <w:tcPr>
            <w:tcW w:w="1117"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w:t>
            </w:r>
          </w:p>
        </w:tc>
        <w:tc>
          <w:tcPr>
            <w:tcW w:w="985"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3,4%</w:t>
            </w:r>
          </w:p>
        </w:tc>
        <w:tc>
          <w:tcPr>
            <w:tcW w:w="1000"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28</w:t>
            </w:r>
          </w:p>
        </w:tc>
        <w:tc>
          <w:tcPr>
            <w:tcW w:w="977"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96,6%</w:t>
            </w:r>
          </w:p>
        </w:tc>
      </w:tr>
      <w:tr w:rsidR="00B72C94" w:rsidRPr="007A2F0E" w:rsidTr="00165234">
        <w:trPr>
          <w:trHeight w:val="489"/>
        </w:trPr>
        <w:tc>
          <w:tcPr>
            <w:tcW w:w="145" w:type="dxa"/>
            <w:vMerge/>
            <w:tcBorders>
              <w:top w:val="nil"/>
              <w:left w:val="single" w:sz="12" w:space="0" w:color="000000"/>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712"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11"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8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66" w:type="dxa"/>
            <w:gridSpan w:val="2"/>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polski</w:t>
            </w:r>
          </w:p>
        </w:tc>
        <w:tc>
          <w:tcPr>
            <w:tcW w:w="1117"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0</w:t>
            </w:r>
          </w:p>
        </w:tc>
        <w:tc>
          <w:tcPr>
            <w:tcW w:w="985"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0,0%</w:t>
            </w:r>
          </w:p>
        </w:tc>
        <w:tc>
          <w:tcPr>
            <w:tcW w:w="1000"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29</w:t>
            </w:r>
          </w:p>
        </w:tc>
        <w:tc>
          <w:tcPr>
            <w:tcW w:w="977"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100,0%</w:t>
            </w:r>
          </w:p>
        </w:tc>
      </w:tr>
      <w:tr w:rsidR="00B72C94" w:rsidRPr="007A2F0E" w:rsidTr="00165234">
        <w:trPr>
          <w:trHeight w:val="489"/>
        </w:trPr>
        <w:tc>
          <w:tcPr>
            <w:tcW w:w="145" w:type="dxa"/>
            <w:vMerge/>
            <w:tcBorders>
              <w:top w:val="nil"/>
              <w:left w:val="single" w:sz="12" w:space="0" w:color="000000"/>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712"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46"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11"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8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066" w:type="dxa"/>
            <w:gridSpan w:val="2"/>
            <w:tcBorders>
              <w:top w:val="nil"/>
              <w:left w:val="nil"/>
              <w:bottom w:val="single" w:sz="12" w:space="0" w:color="000000"/>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Matematyka</w:t>
            </w:r>
          </w:p>
        </w:tc>
        <w:tc>
          <w:tcPr>
            <w:tcW w:w="1117" w:type="dxa"/>
            <w:gridSpan w:val="2"/>
            <w:tcBorders>
              <w:top w:val="nil"/>
              <w:left w:val="nil"/>
              <w:bottom w:val="single" w:sz="12" w:space="0" w:color="000000"/>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10</w:t>
            </w:r>
          </w:p>
        </w:tc>
        <w:tc>
          <w:tcPr>
            <w:tcW w:w="985" w:type="dxa"/>
            <w:gridSpan w:val="2"/>
            <w:tcBorders>
              <w:top w:val="nil"/>
              <w:left w:val="nil"/>
              <w:bottom w:val="single" w:sz="12" w:space="0" w:color="000000"/>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34,5%</w:t>
            </w:r>
          </w:p>
        </w:tc>
        <w:tc>
          <w:tcPr>
            <w:tcW w:w="1000" w:type="dxa"/>
            <w:gridSpan w:val="2"/>
            <w:tcBorders>
              <w:top w:val="nil"/>
              <w:left w:val="nil"/>
              <w:bottom w:val="single" w:sz="12" w:space="0" w:color="000000"/>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19</w:t>
            </w:r>
          </w:p>
        </w:tc>
        <w:tc>
          <w:tcPr>
            <w:tcW w:w="977" w:type="dxa"/>
            <w:gridSpan w:val="2"/>
            <w:tcBorders>
              <w:top w:val="nil"/>
              <w:left w:val="nil"/>
              <w:bottom w:val="single" w:sz="12" w:space="0" w:color="000000"/>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65,5%</w:t>
            </w:r>
          </w:p>
        </w:tc>
      </w:tr>
    </w:tbl>
    <w:p w:rsidR="00B72C94" w:rsidRDefault="00B72C94" w:rsidP="00B72C94">
      <w:pPr>
        <w:spacing w:after="160" w:line="259" w:lineRule="auto"/>
        <w:rPr>
          <w:rFonts w:asciiTheme="minorHAnsi" w:eastAsiaTheme="minorHAnsi" w:hAnsiTheme="minorHAnsi" w:cstheme="minorBidi"/>
          <w:sz w:val="20"/>
          <w:szCs w:val="20"/>
        </w:rPr>
      </w:pPr>
    </w:p>
    <w:p w:rsidR="00FA4F06" w:rsidRDefault="00FA4F06" w:rsidP="00B72C94">
      <w:pPr>
        <w:spacing w:after="160" w:line="259" w:lineRule="auto"/>
        <w:rPr>
          <w:rFonts w:asciiTheme="minorHAnsi" w:eastAsiaTheme="minorHAnsi" w:hAnsiTheme="minorHAnsi" w:cstheme="minorBidi"/>
          <w:sz w:val="20"/>
          <w:szCs w:val="20"/>
        </w:rPr>
      </w:pPr>
    </w:p>
    <w:p w:rsidR="00FA4F06" w:rsidRPr="007A2F0E" w:rsidRDefault="00FA4F06" w:rsidP="00B72C94">
      <w:pPr>
        <w:spacing w:after="160" w:line="259" w:lineRule="auto"/>
        <w:rPr>
          <w:rFonts w:asciiTheme="minorHAnsi" w:eastAsiaTheme="minorHAnsi" w:hAnsiTheme="minorHAnsi" w:cstheme="minorBidi"/>
          <w:sz w:val="20"/>
          <w:szCs w:val="20"/>
        </w:rPr>
      </w:pPr>
    </w:p>
    <w:tbl>
      <w:tblPr>
        <w:tblW w:w="10431" w:type="dxa"/>
        <w:tblInd w:w="-426" w:type="dxa"/>
        <w:tblCellMar>
          <w:left w:w="70" w:type="dxa"/>
          <w:right w:w="70" w:type="dxa"/>
        </w:tblCellMar>
        <w:tblLook w:val="04A0" w:firstRow="1" w:lastRow="0" w:firstColumn="1" w:lastColumn="0" w:noHBand="0" w:noVBand="1"/>
      </w:tblPr>
      <w:tblGrid>
        <w:gridCol w:w="158"/>
        <w:gridCol w:w="180"/>
        <w:gridCol w:w="2078"/>
        <w:gridCol w:w="159"/>
        <w:gridCol w:w="158"/>
        <w:gridCol w:w="1026"/>
        <w:gridCol w:w="1205"/>
        <w:gridCol w:w="1978"/>
        <w:gridCol w:w="1147"/>
        <w:gridCol w:w="7"/>
        <w:gridCol w:w="1052"/>
        <w:gridCol w:w="7"/>
        <w:gridCol w:w="1269"/>
        <w:gridCol w:w="7"/>
      </w:tblGrid>
      <w:tr w:rsidR="00B72C94" w:rsidRPr="007A2F0E" w:rsidTr="00606020">
        <w:trPr>
          <w:trHeight w:val="306"/>
        </w:trPr>
        <w:tc>
          <w:tcPr>
            <w:tcW w:w="10431" w:type="dxa"/>
            <w:gridSpan w:val="14"/>
            <w:tcBorders>
              <w:top w:val="nil"/>
              <w:left w:val="nil"/>
              <w:bottom w:val="nil"/>
              <w:right w:val="nil"/>
            </w:tcBorders>
            <w:shd w:val="clear" w:color="auto" w:fill="auto"/>
            <w:vAlign w:val="center"/>
            <w:hideMark/>
          </w:tcPr>
          <w:p w:rsidR="00B72C94" w:rsidRPr="007A2F0E" w:rsidRDefault="00B72C94" w:rsidP="00B72C94">
            <w:pPr>
              <w:spacing w:after="160" w:line="259" w:lineRule="auto"/>
              <w:rPr>
                <w:rFonts w:ascii="Open Sans" w:eastAsia="Times New Roman" w:hAnsi="Open Sans" w:cs="Open Sans"/>
                <w:bCs/>
                <w:color w:val="000000"/>
                <w:sz w:val="20"/>
                <w:szCs w:val="20"/>
                <w:lang w:eastAsia="pl-PL"/>
              </w:rPr>
            </w:pPr>
            <w:r w:rsidRPr="007A2F0E">
              <w:rPr>
                <w:rFonts w:ascii="Open Sans" w:eastAsia="Times New Roman" w:hAnsi="Open Sans" w:cs="Open Sans"/>
                <w:bCs/>
                <w:color w:val="000000"/>
                <w:sz w:val="20"/>
                <w:szCs w:val="20"/>
                <w:lang w:eastAsia="pl-PL"/>
              </w:rPr>
              <w:t>Wyniki średnie egzaminów pisemnych</w:t>
            </w:r>
          </w:p>
        </w:tc>
      </w:tr>
      <w:tr w:rsidR="00B72C94" w:rsidRPr="007A2F0E" w:rsidTr="00606020">
        <w:trPr>
          <w:trHeight w:val="475"/>
        </w:trPr>
        <w:tc>
          <w:tcPr>
            <w:tcW w:w="8096" w:type="dxa"/>
            <w:gridSpan w:val="10"/>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B72C94" w:rsidRPr="007A2F0E" w:rsidRDefault="00B72C94" w:rsidP="00B72C94">
            <w:pPr>
              <w:tabs>
                <w:tab w:val="left" w:pos="4035"/>
              </w:tabs>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szkoła,                                                 typ szkoły                                przedmiot,                              poziom.</w:t>
            </w:r>
          </w:p>
        </w:tc>
        <w:tc>
          <w:tcPr>
            <w:tcW w:w="1059" w:type="dxa"/>
            <w:gridSpan w:val="2"/>
            <w:tcBorders>
              <w:top w:val="single" w:sz="12" w:space="0" w:color="000000"/>
              <w:left w:val="nil"/>
              <w:bottom w:val="single" w:sz="12" w:space="0" w:color="000000"/>
              <w:right w:val="single" w:sz="4" w:space="0" w:color="000000"/>
            </w:tcBorders>
            <w:shd w:val="clear" w:color="auto" w:fill="auto"/>
            <w:vAlign w:val="bottom"/>
            <w:hideMark/>
          </w:tcPr>
          <w:p w:rsidR="00B72C94" w:rsidRPr="007A2F0E" w:rsidRDefault="00B72C94" w:rsidP="00B72C94">
            <w:pPr>
              <w:spacing w:after="160" w:line="259" w:lineRule="auto"/>
              <w:jc w:val="center"/>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Liczebność</w:t>
            </w:r>
          </w:p>
        </w:tc>
        <w:tc>
          <w:tcPr>
            <w:tcW w:w="1276" w:type="dxa"/>
            <w:gridSpan w:val="2"/>
            <w:tcBorders>
              <w:top w:val="single" w:sz="12" w:space="0" w:color="000000"/>
              <w:left w:val="nil"/>
              <w:bottom w:val="single" w:sz="12" w:space="0" w:color="000000"/>
              <w:right w:val="single" w:sz="12" w:space="0" w:color="000000"/>
            </w:tcBorders>
            <w:shd w:val="clear" w:color="auto" w:fill="auto"/>
            <w:vAlign w:val="bottom"/>
            <w:hideMark/>
          </w:tcPr>
          <w:p w:rsidR="00B72C94" w:rsidRPr="007A2F0E" w:rsidRDefault="00B72C94" w:rsidP="00B72C94">
            <w:pPr>
              <w:spacing w:after="160" w:line="259" w:lineRule="auto"/>
              <w:jc w:val="center"/>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Średni wynik (%)</w:t>
            </w:r>
          </w:p>
        </w:tc>
      </w:tr>
      <w:tr w:rsidR="00B72C94" w:rsidRPr="007A2F0E" w:rsidTr="00606020">
        <w:trPr>
          <w:gridAfter w:val="1"/>
          <w:wAfter w:w="7" w:type="dxa"/>
          <w:trHeight w:val="255"/>
        </w:trPr>
        <w:tc>
          <w:tcPr>
            <w:tcW w:w="160" w:type="dxa"/>
            <w:vMerge w:val="restart"/>
            <w:tcBorders>
              <w:top w:val="nil"/>
              <w:left w:val="single" w:sz="12" w:space="0" w:color="000000"/>
              <w:bottom w:val="single" w:sz="12" w:space="0" w:color="000000"/>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val="restart"/>
            <w:tcBorders>
              <w:top w:val="nil"/>
              <w:left w:val="nil"/>
              <w:bottom w:val="single" w:sz="12" w:space="0" w:color="000000"/>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val="restart"/>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Liceum Ogólnokształcące dla Dorosłych w Zespole Szkół Ponadgimnazjalnych im. gen. Władysława Sikorskiego w Pomiechówku</w:t>
            </w:r>
          </w:p>
        </w:tc>
        <w:tc>
          <w:tcPr>
            <w:tcW w:w="160" w:type="dxa"/>
            <w:vMerge w:val="restart"/>
            <w:tcBorders>
              <w:top w:val="nil"/>
              <w:left w:val="nil"/>
              <w:bottom w:val="nil"/>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val="restart"/>
            <w:tcBorders>
              <w:top w:val="nil"/>
              <w:left w:val="nil"/>
              <w:bottom w:val="nil"/>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val="restart"/>
            <w:tcBorders>
              <w:top w:val="nil"/>
              <w:left w:val="nil"/>
              <w:bottom w:val="nil"/>
              <w:right w:val="nil"/>
            </w:tcBorders>
            <w:shd w:val="clear" w:color="auto" w:fill="auto"/>
            <w:hideMark/>
          </w:tcPr>
          <w:p w:rsidR="00B72C94" w:rsidRPr="007A2F0E" w:rsidRDefault="00B72C94" w:rsidP="00B72C94">
            <w:pPr>
              <w:spacing w:after="160" w:line="259" w:lineRule="auto"/>
              <w:ind w:left="-1764" w:firstLine="1764"/>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Liceum</w:t>
            </w:r>
          </w:p>
        </w:tc>
        <w:tc>
          <w:tcPr>
            <w:tcW w:w="1197" w:type="dxa"/>
            <w:vMerge w:val="restart"/>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obowiązkowy</w:t>
            </w: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angielski</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podstawowy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5</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25,20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polski</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podstawowy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5</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28,00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Matematyka</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podstawowy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5</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14,00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val="restart"/>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dodatkowy</w:t>
            </w: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Historia</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1,00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angielski</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12,00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nil"/>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Wiedza o społeczeństwie</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4</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6,50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val="restart"/>
            <w:tcBorders>
              <w:top w:val="nil"/>
              <w:left w:val="nil"/>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Technikum w Zespole Szkół Ponadgimnazjalnych im. gen. Władysława Sikorskiego w Pomiechówku</w:t>
            </w:r>
          </w:p>
        </w:tc>
        <w:tc>
          <w:tcPr>
            <w:tcW w:w="160" w:type="dxa"/>
            <w:vMerge w:val="restart"/>
            <w:tcBorders>
              <w:top w:val="nil"/>
              <w:left w:val="nil"/>
              <w:bottom w:val="single" w:sz="12" w:space="0" w:color="000000"/>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val="restart"/>
            <w:tcBorders>
              <w:top w:val="nil"/>
              <w:left w:val="nil"/>
              <w:bottom w:val="single" w:sz="12" w:space="0" w:color="000000"/>
              <w:right w:val="nil"/>
            </w:tcBorders>
            <w:shd w:val="clear" w:color="auto" w:fill="auto"/>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val="restart"/>
            <w:tcBorders>
              <w:top w:val="nil"/>
              <w:left w:val="nil"/>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Technikum</w:t>
            </w:r>
          </w:p>
        </w:tc>
        <w:tc>
          <w:tcPr>
            <w:tcW w:w="1197" w:type="dxa"/>
            <w:vMerge w:val="restart"/>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obowiązkowy</w:t>
            </w: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angielski</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podstawowy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29</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65,79</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polski</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podstawowy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29</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47,14</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nil"/>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Matematyka</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podstawowy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29</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35,17</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val="restart"/>
            <w:tcBorders>
              <w:top w:val="nil"/>
              <w:left w:val="nil"/>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dodatkowy</w:t>
            </w: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Biologia</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4</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21,50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Chemia</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48,00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Geografia</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17,00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angielski</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16</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38,88</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Język polski</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33,00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nil"/>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Matematyka</w:t>
            </w:r>
          </w:p>
        </w:tc>
        <w:tc>
          <w:tcPr>
            <w:tcW w:w="1150" w:type="dxa"/>
            <w:tcBorders>
              <w:top w:val="nil"/>
              <w:left w:val="nil"/>
              <w:bottom w:val="nil"/>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nil"/>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w:t>
            </w:r>
          </w:p>
        </w:tc>
        <w:tc>
          <w:tcPr>
            <w:tcW w:w="1276" w:type="dxa"/>
            <w:gridSpan w:val="2"/>
            <w:tcBorders>
              <w:top w:val="nil"/>
              <w:left w:val="nil"/>
              <w:bottom w:val="nil"/>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10,00</w:t>
            </w:r>
          </w:p>
        </w:tc>
      </w:tr>
      <w:tr w:rsidR="00B72C94" w:rsidRPr="007A2F0E" w:rsidTr="00606020">
        <w:trPr>
          <w:gridAfter w:val="1"/>
          <w:wAfter w:w="7" w:type="dxa"/>
          <w:trHeight w:val="255"/>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83"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10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60"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59"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93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1197" w:type="dxa"/>
            <w:vMerge/>
            <w:tcBorders>
              <w:top w:val="nil"/>
              <w:left w:val="nil"/>
              <w:bottom w:val="single" w:sz="12" w:space="0" w:color="000000"/>
              <w:right w:val="nil"/>
            </w:tcBorders>
            <w:vAlign w:val="center"/>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p>
        </w:tc>
        <w:tc>
          <w:tcPr>
            <w:tcW w:w="2036" w:type="dxa"/>
            <w:tcBorders>
              <w:top w:val="nil"/>
              <w:left w:val="nil"/>
              <w:bottom w:val="single" w:sz="12" w:space="0" w:color="000000"/>
              <w:right w:val="nil"/>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Wiedza o społeczeństwie</w:t>
            </w:r>
          </w:p>
        </w:tc>
        <w:tc>
          <w:tcPr>
            <w:tcW w:w="1150" w:type="dxa"/>
            <w:tcBorders>
              <w:top w:val="nil"/>
              <w:left w:val="nil"/>
              <w:bottom w:val="single" w:sz="12" w:space="0" w:color="000000"/>
              <w:right w:val="single" w:sz="12" w:space="0" w:color="000000"/>
            </w:tcBorders>
            <w:shd w:val="clear" w:color="auto" w:fill="auto"/>
            <w:hideMark/>
          </w:tcPr>
          <w:p w:rsidR="00B72C94" w:rsidRPr="007A2F0E" w:rsidRDefault="00B72C94" w:rsidP="00B72C94">
            <w:pPr>
              <w:spacing w:after="160" w:line="259" w:lineRule="auto"/>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rozszerzony</w:t>
            </w:r>
          </w:p>
        </w:tc>
        <w:tc>
          <w:tcPr>
            <w:tcW w:w="1059" w:type="dxa"/>
            <w:gridSpan w:val="2"/>
            <w:tcBorders>
              <w:top w:val="nil"/>
              <w:left w:val="nil"/>
              <w:bottom w:val="single" w:sz="12" w:space="0" w:color="000000"/>
              <w:right w:val="single" w:sz="4"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8</w:t>
            </w:r>
          </w:p>
        </w:tc>
        <w:tc>
          <w:tcPr>
            <w:tcW w:w="1276" w:type="dxa"/>
            <w:gridSpan w:val="2"/>
            <w:tcBorders>
              <w:top w:val="nil"/>
              <w:left w:val="nil"/>
              <w:bottom w:val="single" w:sz="12" w:space="0" w:color="000000"/>
              <w:right w:val="single" w:sz="12" w:space="0" w:color="000000"/>
            </w:tcBorders>
            <w:shd w:val="clear" w:color="auto" w:fill="auto"/>
            <w:noWrap/>
            <w:vAlign w:val="center"/>
            <w:hideMark/>
          </w:tcPr>
          <w:p w:rsidR="00B72C94" w:rsidRPr="007A2F0E" w:rsidRDefault="00B72C94" w:rsidP="00B72C94">
            <w:pPr>
              <w:spacing w:after="160" w:line="259" w:lineRule="auto"/>
              <w:jc w:val="right"/>
              <w:rPr>
                <w:rFonts w:ascii="Garamond" w:eastAsia="Times New Roman" w:hAnsi="Garamond" w:cs="Arial"/>
                <w:color w:val="000000"/>
                <w:sz w:val="20"/>
                <w:szCs w:val="20"/>
                <w:lang w:eastAsia="pl-PL"/>
              </w:rPr>
            </w:pPr>
            <w:r w:rsidRPr="007A2F0E">
              <w:rPr>
                <w:rFonts w:ascii="Garamond" w:eastAsia="Times New Roman" w:hAnsi="Garamond" w:cs="Arial"/>
                <w:color w:val="000000"/>
                <w:sz w:val="20"/>
                <w:szCs w:val="20"/>
                <w:lang w:eastAsia="pl-PL"/>
              </w:rPr>
              <w:t>9,13</w:t>
            </w:r>
          </w:p>
        </w:tc>
      </w:tr>
    </w:tbl>
    <w:p w:rsidR="00B72C94" w:rsidRDefault="00B72C94" w:rsidP="00B72C94">
      <w:pPr>
        <w:spacing w:after="160" w:line="259" w:lineRule="auto"/>
        <w:rPr>
          <w:rFonts w:ascii="Open Sans" w:eastAsiaTheme="minorHAnsi" w:hAnsi="Open Sans" w:cs="Open Sans"/>
          <w:sz w:val="20"/>
          <w:szCs w:val="20"/>
        </w:rPr>
      </w:pPr>
    </w:p>
    <w:p w:rsidR="00FA4F06" w:rsidRDefault="00FA4F06" w:rsidP="00B72C94">
      <w:pPr>
        <w:spacing w:after="160" w:line="259" w:lineRule="auto"/>
        <w:rPr>
          <w:rFonts w:ascii="Open Sans" w:eastAsiaTheme="minorHAnsi" w:hAnsi="Open Sans" w:cs="Open Sans"/>
          <w:sz w:val="20"/>
          <w:szCs w:val="20"/>
        </w:rPr>
      </w:pPr>
    </w:p>
    <w:p w:rsidR="00FA4F06" w:rsidRDefault="00FA4F06" w:rsidP="00B72C94">
      <w:pPr>
        <w:spacing w:after="160" w:line="259" w:lineRule="auto"/>
        <w:rPr>
          <w:rFonts w:ascii="Open Sans" w:eastAsiaTheme="minorHAnsi" w:hAnsi="Open Sans" w:cs="Open Sans"/>
          <w:sz w:val="20"/>
          <w:szCs w:val="20"/>
        </w:rPr>
      </w:pPr>
    </w:p>
    <w:p w:rsidR="00FA4F06" w:rsidRDefault="00FA4F06" w:rsidP="00B72C94">
      <w:pPr>
        <w:spacing w:after="160" w:line="259" w:lineRule="auto"/>
        <w:rPr>
          <w:rFonts w:ascii="Open Sans" w:eastAsiaTheme="minorHAnsi" w:hAnsi="Open Sans" w:cs="Open Sans"/>
          <w:sz w:val="20"/>
          <w:szCs w:val="20"/>
        </w:rPr>
      </w:pPr>
    </w:p>
    <w:p w:rsidR="00FA4F06" w:rsidRPr="007A2F0E" w:rsidRDefault="00FA4F06" w:rsidP="00B72C94">
      <w:pPr>
        <w:spacing w:after="160" w:line="259" w:lineRule="auto"/>
        <w:rPr>
          <w:rFonts w:ascii="Open Sans" w:eastAsiaTheme="minorHAnsi" w:hAnsi="Open Sans" w:cs="Open Sans"/>
          <w:sz w:val="20"/>
          <w:szCs w:val="20"/>
        </w:rPr>
      </w:pPr>
    </w:p>
    <w:tbl>
      <w:tblPr>
        <w:tblW w:w="9923" w:type="dxa"/>
        <w:tblInd w:w="-142" w:type="dxa"/>
        <w:tblCellMar>
          <w:left w:w="70" w:type="dxa"/>
          <w:right w:w="70" w:type="dxa"/>
        </w:tblCellMar>
        <w:tblLook w:val="04A0" w:firstRow="1" w:lastRow="0" w:firstColumn="1" w:lastColumn="0" w:noHBand="0" w:noVBand="1"/>
      </w:tblPr>
      <w:tblGrid>
        <w:gridCol w:w="159"/>
        <w:gridCol w:w="165"/>
        <w:gridCol w:w="1931"/>
        <w:gridCol w:w="164"/>
        <w:gridCol w:w="166"/>
        <w:gridCol w:w="1122"/>
        <w:gridCol w:w="12"/>
        <w:gridCol w:w="1121"/>
        <w:gridCol w:w="960"/>
        <w:gridCol w:w="1133"/>
        <w:gridCol w:w="983"/>
        <w:gridCol w:w="1015"/>
        <w:gridCol w:w="992"/>
      </w:tblGrid>
      <w:tr w:rsidR="00B72C94" w:rsidRPr="007A2F0E" w:rsidTr="00606020">
        <w:trPr>
          <w:trHeight w:val="320"/>
        </w:trPr>
        <w:tc>
          <w:tcPr>
            <w:tcW w:w="9923" w:type="dxa"/>
            <w:gridSpan w:val="13"/>
            <w:vAlign w:val="center"/>
            <w:hideMark/>
          </w:tcPr>
          <w:p w:rsidR="00B72C94" w:rsidRPr="00FA4F06" w:rsidRDefault="00B72C94" w:rsidP="00B72C94">
            <w:pPr>
              <w:spacing w:after="160" w:line="259" w:lineRule="auto"/>
              <w:rPr>
                <w:rFonts w:ascii="Open Sans" w:eastAsia="Times New Roman" w:hAnsi="Open Sans" w:cs="Open Sans"/>
                <w:b/>
                <w:bCs/>
                <w:sz w:val="20"/>
                <w:szCs w:val="20"/>
                <w:lang w:eastAsia="pl-PL"/>
              </w:rPr>
            </w:pPr>
            <w:r w:rsidRPr="00FA4F06">
              <w:rPr>
                <w:rFonts w:ascii="Open Sans" w:eastAsia="Times New Roman" w:hAnsi="Open Sans" w:cs="Open Sans"/>
                <w:b/>
                <w:bCs/>
                <w:sz w:val="20"/>
                <w:szCs w:val="20"/>
                <w:lang w:eastAsia="pl-PL"/>
              </w:rPr>
              <w:t>Zdawalność matury</w:t>
            </w:r>
          </w:p>
        </w:tc>
      </w:tr>
      <w:tr w:rsidR="00B72C94" w:rsidRPr="007A2F0E" w:rsidTr="00606020">
        <w:trPr>
          <w:trHeight w:val="267"/>
        </w:trPr>
        <w:tc>
          <w:tcPr>
            <w:tcW w:w="3730" w:type="dxa"/>
            <w:gridSpan w:val="6"/>
            <w:vMerge w:val="restart"/>
            <w:tcBorders>
              <w:top w:val="single" w:sz="12" w:space="0" w:color="000000"/>
              <w:left w:val="single" w:sz="12" w:space="0" w:color="000000"/>
              <w:bottom w:val="single" w:sz="12" w:space="0" w:color="000000"/>
              <w:right w:val="single" w:sz="12" w:space="0" w:color="000000"/>
            </w:tcBorders>
            <w:vAlign w:val="bottom"/>
            <w:hideMark/>
          </w:tcPr>
          <w:p w:rsidR="00B72C94" w:rsidRPr="007A2F0E" w:rsidRDefault="00B72C94" w:rsidP="00B72C94">
            <w:pPr>
              <w:spacing w:after="160" w:line="259" w:lineRule="auto"/>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szkoła,                                               typ szkoły.</w:t>
            </w:r>
          </w:p>
        </w:tc>
        <w:tc>
          <w:tcPr>
            <w:tcW w:w="2093" w:type="dxa"/>
            <w:gridSpan w:val="3"/>
            <w:tcBorders>
              <w:top w:val="single" w:sz="12" w:space="0" w:color="000000"/>
              <w:left w:val="nil"/>
              <w:bottom w:val="single" w:sz="4" w:space="0" w:color="000000"/>
              <w:right w:val="single" w:sz="4"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Przystąpili</w:t>
            </w:r>
          </w:p>
        </w:tc>
        <w:tc>
          <w:tcPr>
            <w:tcW w:w="2116" w:type="dxa"/>
            <w:gridSpan w:val="2"/>
            <w:tcBorders>
              <w:top w:val="single" w:sz="12" w:space="0" w:color="000000"/>
              <w:left w:val="nil"/>
              <w:bottom w:val="single" w:sz="4" w:space="0" w:color="000000"/>
              <w:right w:val="single" w:sz="4"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Matura niezdana</w:t>
            </w:r>
          </w:p>
        </w:tc>
        <w:tc>
          <w:tcPr>
            <w:tcW w:w="1984" w:type="dxa"/>
            <w:gridSpan w:val="2"/>
            <w:tcBorders>
              <w:top w:val="single" w:sz="12" w:space="0" w:color="000000"/>
              <w:left w:val="nil"/>
              <w:bottom w:val="single" w:sz="4" w:space="0" w:color="000000"/>
              <w:right w:val="single" w:sz="12"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Matura zdana</w:t>
            </w:r>
          </w:p>
        </w:tc>
      </w:tr>
      <w:tr w:rsidR="00B72C94" w:rsidRPr="007A2F0E" w:rsidTr="00606020">
        <w:trPr>
          <w:trHeight w:val="267"/>
        </w:trPr>
        <w:tc>
          <w:tcPr>
            <w:tcW w:w="3730" w:type="dxa"/>
            <w:gridSpan w:val="6"/>
            <w:vMerge/>
            <w:tcBorders>
              <w:top w:val="single" w:sz="12" w:space="0" w:color="000000"/>
              <w:left w:val="single" w:sz="12" w:space="0" w:color="000000"/>
              <w:bottom w:val="single" w:sz="12" w:space="0" w:color="000000"/>
              <w:right w:val="single" w:sz="12" w:space="0" w:color="000000"/>
            </w:tcBorders>
            <w:vAlign w:val="center"/>
            <w:hideMark/>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133" w:type="dxa"/>
            <w:gridSpan w:val="2"/>
            <w:tcBorders>
              <w:top w:val="nil"/>
              <w:left w:val="nil"/>
              <w:bottom w:val="single" w:sz="12" w:space="0" w:color="000000"/>
              <w:right w:val="single" w:sz="4"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Liczebność</w:t>
            </w:r>
          </w:p>
        </w:tc>
        <w:tc>
          <w:tcPr>
            <w:tcW w:w="960" w:type="dxa"/>
            <w:tcBorders>
              <w:top w:val="nil"/>
              <w:left w:val="nil"/>
              <w:bottom w:val="single" w:sz="12" w:space="0" w:color="000000"/>
              <w:right w:val="single" w:sz="4"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Odsetek</w:t>
            </w:r>
          </w:p>
        </w:tc>
        <w:tc>
          <w:tcPr>
            <w:tcW w:w="1133" w:type="dxa"/>
            <w:tcBorders>
              <w:top w:val="nil"/>
              <w:left w:val="nil"/>
              <w:bottom w:val="single" w:sz="12" w:space="0" w:color="000000"/>
              <w:right w:val="single" w:sz="4"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Liczebność</w:t>
            </w:r>
          </w:p>
        </w:tc>
        <w:tc>
          <w:tcPr>
            <w:tcW w:w="983" w:type="dxa"/>
            <w:tcBorders>
              <w:top w:val="nil"/>
              <w:left w:val="nil"/>
              <w:bottom w:val="single" w:sz="12" w:space="0" w:color="000000"/>
              <w:right w:val="single" w:sz="4"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Odsetek</w:t>
            </w:r>
          </w:p>
        </w:tc>
        <w:tc>
          <w:tcPr>
            <w:tcW w:w="992" w:type="dxa"/>
            <w:tcBorders>
              <w:top w:val="nil"/>
              <w:left w:val="nil"/>
              <w:bottom w:val="single" w:sz="12" w:space="0" w:color="000000"/>
              <w:right w:val="single" w:sz="4"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Liczebność</w:t>
            </w:r>
          </w:p>
        </w:tc>
        <w:tc>
          <w:tcPr>
            <w:tcW w:w="992" w:type="dxa"/>
            <w:tcBorders>
              <w:top w:val="nil"/>
              <w:left w:val="nil"/>
              <w:bottom w:val="single" w:sz="12" w:space="0" w:color="000000"/>
              <w:right w:val="single" w:sz="12" w:space="0" w:color="000000"/>
            </w:tcBorders>
            <w:vAlign w:val="bottom"/>
            <w:hideMark/>
          </w:tcPr>
          <w:p w:rsidR="00B72C94" w:rsidRPr="007A2F0E" w:rsidRDefault="00B72C94" w:rsidP="00B72C94">
            <w:pPr>
              <w:spacing w:after="160" w:line="259" w:lineRule="auto"/>
              <w:jc w:val="center"/>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Odsetek</w:t>
            </w:r>
          </w:p>
        </w:tc>
      </w:tr>
      <w:tr w:rsidR="00B72C94" w:rsidRPr="007A2F0E" w:rsidTr="00606020">
        <w:trPr>
          <w:trHeight w:val="1726"/>
        </w:trPr>
        <w:tc>
          <w:tcPr>
            <w:tcW w:w="160" w:type="dxa"/>
            <w:vMerge w:val="restart"/>
            <w:tcBorders>
              <w:top w:val="nil"/>
              <w:left w:val="single" w:sz="12" w:space="0" w:color="000000"/>
              <w:bottom w:val="single" w:sz="12" w:space="0" w:color="000000"/>
              <w:right w:val="nil"/>
            </w:tcBorders>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66" w:type="dxa"/>
            <w:vMerge w:val="restart"/>
            <w:tcBorders>
              <w:top w:val="nil"/>
              <w:left w:val="nil"/>
              <w:bottom w:val="single" w:sz="12" w:space="0" w:color="000000"/>
              <w:right w:val="nil"/>
            </w:tcBorders>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943" w:type="dxa"/>
            <w:hideMark/>
          </w:tcPr>
          <w:p w:rsidR="00B72C94" w:rsidRPr="007A2F0E" w:rsidRDefault="00B72C94" w:rsidP="00B72C94">
            <w:pPr>
              <w:spacing w:after="160" w:line="259" w:lineRule="auto"/>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Liceum Ogólnokształcące dla Dorosłych w Zespole Szkół Ponadgimnazjalnych im. gen. Władysława Sikorskiego w Pomiechówku</w:t>
            </w:r>
          </w:p>
        </w:tc>
        <w:tc>
          <w:tcPr>
            <w:tcW w:w="165" w:type="dxa"/>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67" w:type="dxa"/>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141" w:type="dxa"/>
            <w:gridSpan w:val="2"/>
            <w:tcBorders>
              <w:top w:val="nil"/>
              <w:left w:val="nil"/>
              <w:bottom w:val="nil"/>
              <w:right w:val="single" w:sz="12" w:space="0" w:color="000000"/>
            </w:tcBorders>
            <w:hideMark/>
          </w:tcPr>
          <w:p w:rsidR="00B72C94" w:rsidRPr="007A2F0E" w:rsidRDefault="00B72C94" w:rsidP="00B72C94">
            <w:pPr>
              <w:spacing w:after="160" w:line="259" w:lineRule="auto"/>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Liceum</w:t>
            </w:r>
          </w:p>
        </w:tc>
        <w:tc>
          <w:tcPr>
            <w:tcW w:w="1121" w:type="dxa"/>
            <w:tcBorders>
              <w:top w:val="nil"/>
              <w:left w:val="nil"/>
              <w:bottom w:val="nil"/>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5</w:t>
            </w:r>
          </w:p>
        </w:tc>
        <w:tc>
          <w:tcPr>
            <w:tcW w:w="960" w:type="dxa"/>
            <w:tcBorders>
              <w:top w:val="nil"/>
              <w:left w:val="nil"/>
              <w:bottom w:val="nil"/>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100,0%</w:t>
            </w:r>
          </w:p>
        </w:tc>
        <w:tc>
          <w:tcPr>
            <w:tcW w:w="1133" w:type="dxa"/>
            <w:tcBorders>
              <w:top w:val="nil"/>
              <w:left w:val="nil"/>
              <w:bottom w:val="nil"/>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5</w:t>
            </w:r>
          </w:p>
        </w:tc>
        <w:tc>
          <w:tcPr>
            <w:tcW w:w="983" w:type="dxa"/>
            <w:tcBorders>
              <w:top w:val="nil"/>
              <w:left w:val="nil"/>
              <w:bottom w:val="nil"/>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100,0%</w:t>
            </w:r>
          </w:p>
        </w:tc>
        <w:tc>
          <w:tcPr>
            <w:tcW w:w="992" w:type="dxa"/>
            <w:tcBorders>
              <w:top w:val="nil"/>
              <w:left w:val="nil"/>
              <w:bottom w:val="nil"/>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0</w:t>
            </w:r>
          </w:p>
        </w:tc>
        <w:tc>
          <w:tcPr>
            <w:tcW w:w="992" w:type="dxa"/>
            <w:tcBorders>
              <w:top w:val="nil"/>
              <w:left w:val="nil"/>
              <w:bottom w:val="nil"/>
              <w:right w:val="single" w:sz="12"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0,0%</w:t>
            </w:r>
          </w:p>
        </w:tc>
      </w:tr>
      <w:tr w:rsidR="00B72C94" w:rsidRPr="007A2F0E" w:rsidTr="00606020">
        <w:trPr>
          <w:trHeight w:val="384"/>
        </w:trPr>
        <w:tc>
          <w:tcPr>
            <w:tcW w:w="160" w:type="dxa"/>
            <w:vMerge/>
            <w:tcBorders>
              <w:top w:val="nil"/>
              <w:left w:val="single" w:sz="12" w:space="0" w:color="000000"/>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66" w:type="dxa"/>
            <w:vMerge/>
            <w:tcBorders>
              <w:top w:val="nil"/>
              <w:left w:val="nil"/>
              <w:bottom w:val="single" w:sz="12" w:space="0" w:color="000000"/>
              <w:right w:val="nil"/>
            </w:tcBorders>
            <w:vAlign w:val="center"/>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943" w:type="dxa"/>
            <w:tcBorders>
              <w:top w:val="nil"/>
              <w:left w:val="nil"/>
              <w:bottom w:val="single" w:sz="12" w:space="0" w:color="000000"/>
              <w:right w:val="nil"/>
            </w:tcBorders>
            <w:hideMark/>
          </w:tcPr>
          <w:p w:rsidR="00B72C94" w:rsidRPr="007A2F0E" w:rsidRDefault="00B72C94" w:rsidP="00B72C94">
            <w:pPr>
              <w:spacing w:after="160" w:line="259" w:lineRule="auto"/>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Technikum w Zespole Szkół Ponadgimnazjalnych im. gen. Władysława Sikorskiego w Pomiechówku</w:t>
            </w:r>
          </w:p>
        </w:tc>
        <w:tc>
          <w:tcPr>
            <w:tcW w:w="165" w:type="dxa"/>
            <w:tcBorders>
              <w:top w:val="nil"/>
              <w:left w:val="nil"/>
              <w:bottom w:val="single" w:sz="12" w:space="0" w:color="000000"/>
              <w:right w:val="nil"/>
            </w:tcBorders>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67" w:type="dxa"/>
            <w:tcBorders>
              <w:top w:val="nil"/>
              <w:left w:val="nil"/>
              <w:bottom w:val="single" w:sz="12" w:space="0" w:color="000000"/>
              <w:right w:val="nil"/>
            </w:tcBorders>
          </w:tcPr>
          <w:p w:rsidR="00B72C94" w:rsidRPr="007A2F0E" w:rsidRDefault="00B72C94" w:rsidP="00B72C94">
            <w:pPr>
              <w:spacing w:after="160" w:line="259" w:lineRule="auto"/>
              <w:rPr>
                <w:rFonts w:ascii="Garamond" w:eastAsia="Times New Roman" w:hAnsi="Garamond" w:cs="Arial"/>
                <w:sz w:val="20"/>
                <w:szCs w:val="20"/>
                <w:lang w:eastAsia="pl-PL"/>
              </w:rPr>
            </w:pPr>
          </w:p>
        </w:tc>
        <w:tc>
          <w:tcPr>
            <w:tcW w:w="1141" w:type="dxa"/>
            <w:gridSpan w:val="2"/>
            <w:tcBorders>
              <w:top w:val="nil"/>
              <w:left w:val="nil"/>
              <w:bottom w:val="single" w:sz="12" w:space="0" w:color="000000"/>
              <w:right w:val="single" w:sz="12" w:space="0" w:color="000000"/>
            </w:tcBorders>
            <w:hideMark/>
          </w:tcPr>
          <w:p w:rsidR="00B72C94" w:rsidRPr="007A2F0E" w:rsidRDefault="00B72C94" w:rsidP="00B72C94">
            <w:pPr>
              <w:spacing w:after="160" w:line="259" w:lineRule="auto"/>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Technikum</w:t>
            </w:r>
          </w:p>
        </w:tc>
        <w:tc>
          <w:tcPr>
            <w:tcW w:w="1121" w:type="dxa"/>
            <w:tcBorders>
              <w:top w:val="nil"/>
              <w:left w:val="nil"/>
              <w:bottom w:val="single" w:sz="12" w:space="0" w:color="000000"/>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29</w:t>
            </w:r>
          </w:p>
        </w:tc>
        <w:tc>
          <w:tcPr>
            <w:tcW w:w="960" w:type="dxa"/>
            <w:tcBorders>
              <w:top w:val="nil"/>
              <w:left w:val="nil"/>
              <w:bottom w:val="single" w:sz="12" w:space="0" w:color="000000"/>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100,0%</w:t>
            </w:r>
          </w:p>
        </w:tc>
        <w:tc>
          <w:tcPr>
            <w:tcW w:w="1133" w:type="dxa"/>
            <w:tcBorders>
              <w:top w:val="nil"/>
              <w:left w:val="nil"/>
              <w:bottom w:val="single" w:sz="12" w:space="0" w:color="000000"/>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7</w:t>
            </w:r>
          </w:p>
        </w:tc>
        <w:tc>
          <w:tcPr>
            <w:tcW w:w="983" w:type="dxa"/>
            <w:tcBorders>
              <w:top w:val="nil"/>
              <w:left w:val="nil"/>
              <w:bottom w:val="single" w:sz="12" w:space="0" w:color="000000"/>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24,1%</w:t>
            </w:r>
          </w:p>
        </w:tc>
        <w:tc>
          <w:tcPr>
            <w:tcW w:w="992" w:type="dxa"/>
            <w:tcBorders>
              <w:top w:val="nil"/>
              <w:left w:val="nil"/>
              <w:bottom w:val="single" w:sz="12" w:space="0" w:color="000000"/>
              <w:right w:val="single" w:sz="4"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22</w:t>
            </w:r>
          </w:p>
        </w:tc>
        <w:tc>
          <w:tcPr>
            <w:tcW w:w="992" w:type="dxa"/>
            <w:tcBorders>
              <w:top w:val="nil"/>
              <w:left w:val="nil"/>
              <w:bottom w:val="single" w:sz="12" w:space="0" w:color="000000"/>
              <w:right w:val="single" w:sz="12" w:space="0" w:color="000000"/>
            </w:tcBorders>
            <w:noWrap/>
            <w:vAlign w:val="center"/>
            <w:hideMark/>
          </w:tcPr>
          <w:p w:rsidR="00B72C94" w:rsidRPr="007A2F0E" w:rsidRDefault="00B72C94" w:rsidP="00B72C94">
            <w:pPr>
              <w:spacing w:after="160" w:line="259" w:lineRule="auto"/>
              <w:jc w:val="right"/>
              <w:rPr>
                <w:rFonts w:ascii="Garamond" w:eastAsia="Times New Roman" w:hAnsi="Garamond" w:cs="Arial"/>
                <w:sz w:val="20"/>
                <w:szCs w:val="20"/>
                <w:lang w:eastAsia="pl-PL"/>
              </w:rPr>
            </w:pPr>
            <w:r w:rsidRPr="007A2F0E">
              <w:rPr>
                <w:rFonts w:ascii="Garamond" w:eastAsia="Times New Roman" w:hAnsi="Garamond" w:cs="Arial"/>
                <w:sz w:val="20"/>
                <w:szCs w:val="20"/>
                <w:lang w:eastAsia="pl-PL"/>
              </w:rPr>
              <w:t>75,9%</w:t>
            </w:r>
          </w:p>
        </w:tc>
      </w:tr>
    </w:tbl>
    <w:p w:rsidR="00B72C94" w:rsidRDefault="00B72C94" w:rsidP="00B72C94">
      <w:pPr>
        <w:spacing w:after="160" w:line="259" w:lineRule="auto"/>
        <w:rPr>
          <w:rFonts w:asciiTheme="minorHAnsi" w:eastAsiaTheme="minorHAnsi" w:hAnsiTheme="minorHAnsi" w:cstheme="minorBidi"/>
          <w:sz w:val="20"/>
          <w:szCs w:val="20"/>
        </w:rPr>
      </w:pPr>
    </w:p>
    <w:p w:rsidR="000B0F8B" w:rsidRDefault="000B0F8B" w:rsidP="00B72C94">
      <w:pPr>
        <w:spacing w:after="160" w:line="259" w:lineRule="auto"/>
        <w:rPr>
          <w:rFonts w:asciiTheme="minorHAnsi" w:eastAsiaTheme="minorHAnsi" w:hAnsiTheme="minorHAnsi" w:cstheme="minorBidi"/>
          <w:sz w:val="20"/>
          <w:szCs w:val="20"/>
        </w:rPr>
      </w:pPr>
    </w:p>
    <w:p w:rsidR="000B0F8B" w:rsidRDefault="000B0F8B" w:rsidP="00B72C94">
      <w:pPr>
        <w:spacing w:after="160" w:line="259" w:lineRule="auto"/>
        <w:rPr>
          <w:rFonts w:asciiTheme="minorHAnsi" w:eastAsiaTheme="minorHAnsi" w:hAnsiTheme="minorHAnsi" w:cstheme="minorBidi"/>
          <w:sz w:val="20"/>
          <w:szCs w:val="20"/>
        </w:rPr>
      </w:pPr>
    </w:p>
    <w:p w:rsidR="00165234" w:rsidRDefault="00165234" w:rsidP="00B72C94">
      <w:pPr>
        <w:spacing w:after="160" w:line="259" w:lineRule="auto"/>
        <w:rPr>
          <w:rFonts w:asciiTheme="minorHAnsi" w:eastAsiaTheme="minorHAnsi" w:hAnsiTheme="minorHAnsi" w:cstheme="minorBidi"/>
          <w:sz w:val="20"/>
          <w:szCs w:val="20"/>
        </w:rPr>
      </w:pPr>
    </w:p>
    <w:p w:rsidR="000B0F8B" w:rsidRPr="007A2F0E" w:rsidRDefault="000B0F8B" w:rsidP="00B72C94">
      <w:pPr>
        <w:spacing w:after="160" w:line="259" w:lineRule="auto"/>
        <w:rPr>
          <w:rFonts w:asciiTheme="minorHAnsi" w:eastAsiaTheme="minorHAnsi" w:hAnsiTheme="minorHAnsi" w:cstheme="minorBidi"/>
          <w:sz w:val="20"/>
          <w:szCs w:val="20"/>
        </w:rPr>
      </w:pPr>
    </w:p>
    <w:p w:rsidR="00B72C94" w:rsidRPr="007A2F0E" w:rsidRDefault="00B72C94" w:rsidP="00B72C94">
      <w:pPr>
        <w:widowControl w:val="0"/>
        <w:suppressAutoHyphens/>
        <w:autoSpaceDN w:val="0"/>
        <w:spacing w:after="0" w:line="240" w:lineRule="auto"/>
        <w:textAlignment w:val="baseline"/>
        <w:rPr>
          <w:rFonts w:ascii="Open Sans" w:eastAsia="SimSun" w:hAnsi="Open Sans" w:cs="Open Sans"/>
          <w:kern w:val="3"/>
          <w:sz w:val="20"/>
          <w:szCs w:val="20"/>
          <w:lang w:eastAsia="zh-CN" w:bidi="hi-IN"/>
        </w:rPr>
      </w:pPr>
      <w:r w:rsidRPr="007A2F0E">
        <w:rPr>
          <w:rFonts w:ascii="Open Sans" w:eastAsia="SimSun" w:hAnsi="Open Sans" w:cs="Open Sans"/>
          <w:kern w:val="3"/>
          <w:sz w:val="20"/>
          <w:szCs w:val="20"/>
          <w:lang w:eastAsia="zh-CN" w:bidi="hi-IN"/>
        </w:rPr>
        <w:t>Wyniki egzaminu zawodowego potwierdzającego kwalifikacje w zawodzie</w:t>
      </w:r>
    </w:p>
    <w:p w:rsidR="00B72C94" w:rsidRPr="007A2F0E" w:rsidRDefault="00B72C94" w:rsidP="00B72C94">
      <w:pPr>
        <w:widowControl w:val="0"/>
        <w:suppressAutoHyphens/>
        <w:autoSpaceDN w:val="0"/>
        <w:spacing w:after="0" w:line="240" w:lineRule="auto"/>
        <w:textAlignment w:val="baseline"/>
        <w:rPr>
          <w:rFonts w:ascii="Garamond" w:eastAsia="SimSun" w:hAnsi="Garamond" w:cs="Mangal"/>
          <w:kern w:val="3"/>
          <w:sz w:val="20"/>
          <w:szCs w:val="20"/>
          <w:lang w:eastAsia="zh-CN" w:bidi="hi-IN"/>
        </w:rPr>
      </w:pPr>
    </w:p>
    <w:tbl>
      <w:tblPr>
        <w:tblStyle w:val="Tabela-Siatka"/>
        <w:tblW w:w="0" w:type="auto"/>
        <w:tblLook w:val="04A0" w:firstRow="1" w:lastRow="0" w:firstColumn="1" w:lastColumn="0" w:noHBand="0" w:noVBand="1"/>
      </w:tblPr>
      <w:tblGrid>
        <w:gridCol w:w="1468"/>
        <w:gridCol w:w="1129"/>
        <w:gridCol w:w="804"/>
        <w:gridCol w:w="783"/>
        <w:gridCol w:w="957"/>
        <w:gridCol w:w="783"/>
        <w:gridCol w:w="957"/>
        <w:gridCol w:w="852"/>
        <w:gridCol w:w="1036"/>
        <w:gridCol w:w="859"/>
      </w:tblGrid>
      <w:tr w:rsidR="00B72C94" w:rsidRPr="007A2F0E" w:rsidTr="00606020">
        <w:trPr>
          <w:trHeight w:val="467"/>
        </w:trPr>
        <w:tc>
          <w:tcPr>
            <w:tcW w:w="1968" w:type="dxa"/>
            <w:vMerge w:val="restart"/>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Zawód</w:t>
            </w:r>
          </w:p>
        </w:tc>
        <w:tc>
          <w:tcPr>
            <w:tcW w:w="1249" w:type="dxa"/>
            <w:vMerge w:val="restart"/>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Kwalifikacja</w:t>
            </w:r>
          </w:p>
        </w:tc>
        <w:tc>
          <w:tcPr>
            <w:tcW w:w="1403" w:type="dxa"/>
            <w:vMerge w:val="restart"/>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Sesja</w:t>
            </w:r>
          </w:p>
        </w:tc>
        <w:tc>
          <w:tcPr>
            <w:tcW w:w="2837" w:type="dxa"/>
            <w:gridSpan w:val="2"/>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Przystąpiło do egzaminu</w:t>
            </w:r>
          </w:p>
        </w:tc>
        <w:tc>
          <w:tcPr>
            <w:tcW w:w="2837" w:type="dxa"/>
            <w:gridSpan w:val="2"/>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Zdało egzamin zawodowy</w:t>
            </w:r>
          </w:p>
        </w:tc>
        <w:tc>
          <w:tcPr>
            <w:tcW w:w="4266" w:type="dxa"/>
            <w:gridSpan w:val="3"/>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Zdawalność egzaminu</w:t>
            </w:r>
          </w:p>
        </w:tc>
      </w:tr>
      <w:tr w:rsidR="00B72C94" w:rsidRPr="007A2F0E" w:rsidTr="00606020">
        <w:trPr>
          <w:trHeight w:val="410"/>
        </w:trPr>
        <w:tc>
          <w:tcPr>
            <w:tcW w:w="1968" w:type="dxa"/>
            <w:vMerge/>
            <w:vAlign w:val="center"/>
          </w:tcPr>
          <w:p w:rsidR="00B72C94" w:rsidRPr="007A2F0E" w:rsidRDefault="00B72C94" w:rsidP="00B72C94">
            <w:pPr>
              <w:suppressAutoHyphens/>
              <w:spacing w:after="0" w:line="240" w:lineRule="auto"/>
              <w:jc w:val="center"/>
              <w:rPr>
                <w:rFonts w:ascii="Garamond" w:hAnsi="Garamond"/>
                <w:sz w:val="20"/>
                <w:szCs w:val="20"/>
                <w:lang w:eastAsia="zh-CN"/>
              </w:rPr>
            </w:pPr>
          </w:p>
        </w:tc>
        <w:tc>
          <w:tcPr>
            <w:tcW w:w="1249" w:type="dxa"/>
            <w:vMerge/>
            <w:vAlign w:val="center"/>
          </w:tcPr>
          <w:p w:rsidR="00B72C94" w:rsidRPr="007A2F0E" w:rsidRDefault="00B72C94" w:rsidP="00B72C94">
            <w:pPr>
              <w:suppressAutoHyphens/>
              <w:spacing w:after="0" w:line="240" w:lineRule="auto"/>
              <w:jc w:val="center"/>
              <w:rPr>
                <w:rFonts w:ascii="Garamond" w:hAnsi="Garamond"/>
                <w:sz w:val="20"/>
                <w:szCs w:val="20"/>
                <w:lang w:eastAsia="zh-CN"/>
              </w:rPr>
            </w:pPr>
          </w:p>
        </w:tc>
        <w:tc>
          <w:tcPr>
            <w:tcW w:w="1403" w:type="dxa"/>
            <w:vMerge/>
            <w:vAlign w:val="center"/>
          </w:tcPr>
          <w:p w:rsidR="00B72C94" w:rsidRPr="007A2F0E" w:rsidRDefault="00B72C94" w:rsidP="00B72C94">
            <w:pPr>
              <w:suppressAutoHyphens/>
              <w:spacing w:after="0" w:line="240" w:lineRule="auto"/>
              <w:jc w:val="center"/>
              <w:rPr>
                <w:rFonts w:ascii="Garamond" w:hAnsi="Garamond"/>
                <w:sz w:val="20"/>
                <w:szCs w:val="20"/>
                <w:lang w:eastAsia="zh-CN"/>
              </w:rPr>
            </w:pP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Część pisemna</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Część praktyczna</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Część pisemna</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Część praktyczna</w:t>
            </w:r>
          </w:p>
        </w:tc>
        <w:tc>
          <w:tcPr>
            <w:tcW w:w="1417" w:type="dxa"/>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 xml:space="preserve">Część pisemna </w:t>
            </w:r>
          </w:p>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w:t>
            </w:r>
          </w:p>
        </w:tc>
        <w:tc>
          <w:tcPr>
            <w:tcW w:w="1432" w:type="dxa"/>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Część praktyczna</w:t>
            </w:r>
          </w:p>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w:t>
            </w:r>
          </w:p>
        </w:tc>
        <w:tc>
          <w:tcPr>
            <w:tcW w:w="1417" w:type="dxa"/>
            <w:vAlign w:val="center"/>
          </w:tcPr>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 xml:space="preserve">Cały egzamin </w:t>
            </w:r>
          </w:p>
          <w:p w:rsidR="00B72C94" w:rsidRPr="007A2F0E" w:rsidRDefault="00B72C94" w:rsidP="00B72C94">
            <w:pPr>
              <w:suppressAutoHyphens/>
              <w:spacing w:after="0" w:line="240" w:lineRule="auto"/>
              <w:jc w:val="center"/>
              <w:rPr>
                <w:rFonts w:ascii="Garamond" w:hAnsi="Garamond"/>
                <w:b/>
                <w:sz w:val="20"/>
                <w:szCs w:val="20"/>
                <w:lang w:eastAsia="zh-CN"/>
              </w:rPr>
            </w:pPr>
            <w:r w:rsidRPr="007A2F0E">
              <w:rPr>
                <w:rFonts w:ascii="Garamond" w:hAnsi="Garamond"/>
                <w:b/>
                <w:sz w:val="20"/>
                <w:szCs w:val="20"/>
                <w:lang w:eastAsia="zh-CN"/>
              </w:rPr>
              <w:t>%</w:t>
            </w:r>
          </w:p>
        </w:tc>
      </w:tr>
      <w:tr w:rsidR="00B72C94" w:rsidRPr="007A2F0E" w:rsidTr="00606020">
        <w:trPr>
          <w:trHeight w:val="675"/>
        </w:trPr>
        <w:tc>
          <w:tcPr>
            <w:tcW w:w="1968" w:type="dxa"/>
            <w:vMerge w:val="restart"/>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lastRenderedPageBreak/>
              <w:t>Technik hotelarstwa 422402</w:t>
            </w:r>
          </w:p>
        </w:tc>
        <w:tc>
          <w:tcPr>
            <w:tcW w:w="1249"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T.12</w:t>
            </w:r>
          </w:p>
        </w:tc>
        <w:tc>
          <w:tcPr>
            <w:tcW w:w="1403"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styczeń 2018</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9</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100</w:t>
            </w:r>
          </w:p>
        </w:tc>
        <w:tc>
          <w:tcPr>
            <w:tcW w:w="1432"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90</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90</w:t>
            </w:r>
          </w:p>
        </w:tc>
      </w:tr>
      <w:tr w:rsidR="00B72C94" w:rsidRPr="007A2F0E" w:rsidTr="00606020">
        <w:trPr>
          <w:trHeight w:val="675"/>
        </w:trPr>
        <w:tc>
          <w:tcPr>
            <w:tcW w:w="1968" w:type="dxa"/>
            <w:vMerge/>
            <w:vAlign w:val="center"/>
          </w:tcPr>
          <w:p w:rsidR="00B72C94" w:rsidRPr="007A2F0E" w:rsidRDefault="00B72C94" w:rsidP="00B72C94">
            <w:pPr>
              <w:suppressAutoHyphens/>
              <w:spacing w:after="0" w:line="240" w:lineRule="auto"/>
              <w:jc w:val="center"/>
              <w:rPr>
                <w:rFonts w:ascii="Garamond" w:hAnsi="Garamond"/>
                <w:sz w:val="20"/>
                <w:szCs w:val="20"/>
                <w:lang w:eastAsia="zh-CN"/>
              </w:rPr>
            </w:pPr>
          </w:p>
        </w:tc>
        <w:tc>
          <w:tcPr>
            <w:tcW w:w="1249"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T.11</w:t>
            </w:r>
          </w:p>
        </w:tc>
        <w:tc>
          <w:tcPr>
            <w:tcW w:w="1403"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czerwiec 2018</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9</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9</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9</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9</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100</w:t>
            </w:r>
          </w:p>
        </w:tc>
        <w:tc>
          <w:tcPr>
            <w:tcW w:w="1432"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100</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100</w:t>
            </w:r>
          </w:p>
        </w:tc>
      </w:tr>
      <w:tr w:rsidR="00B72C94" w:rsidRPr="007A2F0E" w:rsidTr="00606020">
        <w:trPr>
          <w:trHeight w:val="675"/>
        </w:trPr>
        <w:tc>
          <w:tcPr>
            <w:tcW w:w="1968" w:type="dxa"/>
            <w:vMerge w:val="restart"/>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Technik żywienia i usług gastronomicznych 343404</w:t>
            </w:r>
          </w:p>
        </w:tc>
        <w:tc>
          <w:tcPr>
            <w:tcW w:w="1249"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T.06</w:t>
            </w:r>
          </w:p>
        </w:tc>
        <w:tc>
          <w:tcPr>
            <w:tcW w:w="1403"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czerwiec 2018</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26</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26</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26</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26</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100</w:t>
            </w:r>
          </w:p>
        </w:tc>
        <w:tc>
          <w:tcPr>
            <w:tcW w:w="1432"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100</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100</w:t>
            </w:r>
          </w:p>
        </w:tc>
      </w:tr>
      <w:tr w:rsidR="00B72C94" w:rsidRPr="007A2F0E" w:rsidTr="00606020">
        <w:trPr>
          <w:trHeight w:val="675"/>
        </w:trPr>
        <w:tc>
          <w:tcPr>
            <w:tcW w:w="1968" w:type="dxa"/>
            <w:vMerge/>
            <w:vAlign w:val="center"/>
          </w:tcPr>
          <w:p w:rsidR="00B72C94" w:rsidRPr="007A2F0E" w:rsidRDefault="00B72C94" w:rsidP="00B72C94">
            <w:pPr>
              <w:suppressAutoHyphens/>
              <w:spacing w:after="0" w:line="240" w:lineRule="auto"/>
              <w:jc w:val="center"/>
              <w:rPr>
                <w:rFonts w:ascii="Garamond" w:hAnsi="Garamond"/>
                <w:sz w:val="20"/>
                <w:szCs w:val="20"/>
                <w:lang w:eastAsia="zh-CN"/>
              </w:rPr>
            </w:pPr>
          </w:p>
        </w:tc>
        <w:tc>
          <w:tcPr>
            <w:tcW w:w="1249"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T.15</w:t>
            </w:r>
          </w:p>
        </w:tc>
        <w:tc>
          <w:tcPr>
            <w:tcW w:w="1403"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styczeń 2018</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30</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30</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29</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13</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97</w:t>
            </w:r>
          </w:p>
        </w:tc>
        <w:tc>
          <w:tcPr>
            <w:tcW w:w="1432"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43</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43</w:t>
            </w:r>
          </w:p>
        </w:tc>
      </w:tr>
      <w:tr w:rsidR="00B72C94" w:rsidRPr="007A2F0E" w:rsidTr="00606020">
        <w:trPr>
          <w:trHeight w:val="675"/>
        </w:trPr>
        <w:tc>
          <w:tcPr>
            <w:tcW w:w="1968"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Technik eksploatacji portów i terminali 333106</w:t>
            </w:r>
          </w:p>
        </w:tc>
        <w:tc>
          <w:tcPr>
            <w:tcW w:w="1249"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A.33</w:t>
            </w:r>
          </w:p>
        </w:tc>
        <w:tc>
          <w:tcPr>
            <w:tcW w:w="1403"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czerwiec 2018</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28</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28</w:t>
            </w:r>
          </w:p>
        </w:tc>
        <w:tc>
          <w:tcPr>
            <w:tcW w:w="1411"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28</w:t>
            </w:r>
          </w:p>
        </w:tc>
        <w:tc>
          <w:tcPr>
            <w:tcW w:w="1426"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20</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100</w:t>
            </w:r>
          </w:p>
        </w:tc>
        <w:tc>
          <w:tcPr>
            <w:tcW w:w="1432"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71</w:t>
            </w:r>
          </w:p>
        </w:tc>
        <w:tc>
          <w:tcPr>
            <w:tcW w:w="1417" w:type="dxa"/>
            <w:vAlign w:val="center"/>
          </w:tcPr>
          <w:p w:rsidR="00B72C94" w:rsidRPr="007A2F0E" w:rsidRDefault="00B72C94" w:rsidP="00B72C94">
            <w:pPr>
              <w:suppressAutoHyphens/>
              <w:spacing w:after="0" w:line="240" w:lineRule="auto"/>
              <w:jc w:val="center"/>
              <w:rPr>
                <w:rFonts w:ascii="Garamond" w:hAnsi="Garamond"/>
                <w:sz w:val="20"/>
                <w:szCs w:val="20"/>
                <w:lang w:eastAsia="zh-CN"/>
              </w:rPr>
            </w:pPr>
            <w:r w:rsidRPr="007A2F0E">
              <w:rPr>
                <w:rFonts w:ascii="Garamond" w:hAnsi="Garamond"/>
                <w:sz w:val="20"/>
                <w:szCs w:val="20"/>
                <w:lang w:eastAsia="zh-CN"/>
              </w:rPr>
              <w:t>71</w:t>
            </w:r>
          </w:p>
        </w:tc>
      </w:tr>
    </w:tbl>
    <w:p w:rsidR="00B72C94" w:rsidRPr="007A2F0E" w:rsidRDefault="00B72C94" w:rsidP="00B72C94">
      <w:pPr>
        <w:widowControl w:val="0"/>
        <w:suppressAutoHyphens/>
        <w:autoSpaceDN w:val="0"/>
        <w:spacing w:after="0" w:line="240" w:lineRule="auto"/>
        <w:textAlignment w:val="baseline"/>
        <w:rPr>
          <w:rFonts w:ascii="Open Sans" w:eastAsia="SimSun" w:hAnsi="Open Sans" w:cs="Open Sans"/>
          <w:iCs/>
          <w:kern w:val="3"/>
          <w:sz w:val="20"/>
          <w:szCs w:val="20"/>
          <w:lang w:eastAsia="zh-CN" w:bidi="hi-IN"/>
        </w:rPr>
      </w:pPr>
    </w:p>
    <w:p w:rsidR="00B72C94" w:rsidRPr="007A2F0E" w:rsidRDefault="00B72C94" w:rsidP="00B72C94">
      <w:pPr>
        <w:widowControl w:val="0"/>
        <w:suppressAutoHyphens/>
        <w:autoSpaceDN w:val="0"/>
        <w:spacing w:after="0" w:line="240" w:lineRule="auto"/>
        <w:textAlignment w:val="baseline"/>
        <w:rPr>
          <w:rFonts w:ascii="Open Sans" w:eastAsia="SimSun" w:hAnsi="Open Sans" w:cs="Open Sans"/>
          <w:iCs/>
          <w:kern w:val="3"/>
          <w:sz w:val="20"/>
          <w:szCs w:val="20"/>
          <w:lang w:eastAsia="zh-CN" w:bidi="hi-IN"/>
        </w:rPr>
      </w:pPr>
    </w:p>
    <w:p w:rsidR="00B72C94" w:rsidRPr="007A2F0E" w:rsidRDefault="00B72C94" w:rsidP="00B72C94">
      <w:pPr>
        <w:widowControl w:val="0"/>
        <w:suppressAutoHyphens/>
        <w:autoSpaceDN w:val="0"/>
        <w:spacing w:after="0" w:line="240" w:lineRule="auto"/>
        <w:textAlignment w:val="baseline"/>
        <w:rPr>
          <w:rFonts w:ascii="Open Sans" w:eastAsia="SimSun" w:hAnsi="Open Sans" w:cs="Open Sans"/>
          <w:iCs/>
          <w:kern w:val="3"/>
          <w:sz w:val="20"/>
          <w:szCs w:val="20"/>
          <w:lang w:eastAsia="zh-CN" w:bidi="hi-IN"/>
        </w:rPr>
      </w:pPr>
    </w:p>
    <w:p w:rsidR="00B72C94" w:rsidRPr="007A2F0E" w:rsidRDefault="00B72C94" w:rsidP="00B72C94">
      <w:pPr>
        <w:widowControl w:val="0"/>
        <w:suppressAutoHyphens/>
        <w:autoSpaceDN w:val="0"/>
        <w:spacing w:after="0" w:line="240" w:lineRule="auto"/>
        <w:jc w:val="center"/>
        <w:textAlignment w:val="baseline"/>
        <w:rPr>
          <w:rFonts w:ascii="Garamond" w:eastAsia="SimSun" w:hAnsi="Garamond" w:cs="Mangal"/>
          <w:kern w:val="3"/>
          <w:sz w:val="20"/>
          <w:szCs w:val="20"/>
          <w:lang w:eastAsia="zh-CN" w:bidi="hi-IN"/>
        </w:rPr>
      </w:pPr>
      <w:r w:rsidRPr="007A2F0E">
        <w:rPr>
          <w:rFonts w:ascii="Garamond" w:eastAsia="SimSun" w:hAnsi="Garamond" w:cs="Mangal"/>
          <w:noProof/>
          <w:kern w:val="3"/>
          <w:sz w:val="20"/>
          <w:szCs w:val="20"/>
          <w:lang w:eastAsia="pl-PL"/>
        </w:rPr>
        <w:drawing>
          <wp:inline distT="0" distB="0" distL="0" distR="0" wp14:anchorId="42D55CA7" wp14:editId="0E504312">
            <wp:extent cx="5029200" cy="26670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2C94" w:rsidRPr="007A2F0E" w:rsidRDefault="00B72C94" w:rsidP="00B72C94">
      <w:pPr>
        <w:widowControl w:val="0"/>
        <w:suppressAutoHyphens/>
        <w:autoSpaceDN w:val="0"/>
        <w:spacing w:after="0" w:line="240" w:lineRule="auto"/>
        <w:textAlignment w:val="baseline"/>
        <w:rPr>
          <w:rFonts w:ascii="Garamond" w:eastAsia="SimSun" w:hAnsi="Garamond" w:cs="Mangal"/>
          <w:kern w:val="3"/>
          <w:sz w:val="20"/>
          <w:szCs w:val="20"/>
          <w:lang w:eastAsia="zh-CN" w:bidi="hi-IN"/>
        </w:rPr>
      </w:pPr>
    </w:p>
    <w:p w:rsidR="00B72C94" w:rsidRPr="007A2F0E" w:rsidRDefault="00B72C94" w:rsidP="00B72C94">
      <w:pPr>
        <w:spacing w:after="160" w:line="259" w:lineRule="auto"/>
        <w:jc w:val="both"/>
        <w:rPr>
          <w:rFonts w:ascii="Open Sans" w:eastAsia="SimSun" w:hAnsi="Open Sans" w:cs="Open Sans"/>
          <w:b/>
          <w:iCs/>
          <w:kern w:val="3"/>
          <w:sz w:val="20"/>
          <w:szCs w:val="20"/>
          <w:lang w:eastAsia="zh-CN" w:bidi="hi-IN"/>
        </w:rPr>
      </w:pPr>
    </w:p>
    <w:p w:rsidR="00B72C94" w:rsidRPr="008D77D6" w:rsidRDefault="00B72C94" w:rsidP="00B72C94">
      <w:pPr>
        <w:spacing w:after="160" w:line="259" w:lineRule="auto"/>
        <w:jc w:val="both"/>
        <w:rPr>
          <w:rFonts w:ascii="Open Sans" w:eastAsia="SimSun" w:hAnsi="Open Sans" w:cs="Open Sans"/>
          <w:b/>
          <w:iCs/>
          <w:kern w:val="3"/>
          <w:lang w:eastAsia="zh-CN" w:bidi="hi-IN"/>
        </w:rPr>
      </w:pPr>
      <w:r w:rsidRPr="008D77D6">
        <w:rPr>
          <w:rFonts w:ascii="Open Sans" w:eastAsia="SimSun" w:hAnsi="Open Sans" w:cs="Open Sans"/>
          <w:b/>
          <w:iCs/>
          <w:kern w:val="3"/>
          <w:lang w:eastAsia="zh-CN" w:bidi="hi-IN"/>
        </w:rPr>
        <w:t>Biblioteka</w:t>
      </w:r>
    </w:p>
    <w:p w:rsidR="008D77D6" w:rsidRPr="008D77D6" w:rsidRDefault="008D77D6" w:rsidP="008D77D6">
      <w:pPr>
        <w:spacing w:after="0"/>
        <w:jc w:val="both"/>
        <w:rPr>
          <w:rFonts w:ascii="Open Sans" w:eastAsiaTheme="minorHAnsi" w:hAnsi="Open Sans" w:cs="Open Sans"/>
          <w:sz w:val="20"/>
          <w:szCs w:val="20"/>
        </w:rPr>
      </w:pPr>
      <w:r w:rsidRPr="008D77D6">
        <w:rPr>
          <w:rFonts w:ascii="Open Sans" w:eastAsiaTheme="minorHAnsi" w:hAnsi="Open Sans" w:cs="Open Sans"/>
          <w:sz w:val="20"/>
          <w:szCs w:val="20"/>
        </w:rPr>
        <w:t>Biblioteka Publiczna Gminy Pomiechówek z filią we wsi Kosewo jest samorządową instytucją kultury wpisaną do rejestru Instytucji</w:t>
      </w:r>
      <w:r w:rsidR="00A35AB2">
        <w:rPr>
          <w:rFonts w:ascii="Open Sans" w:eastAsiaTheme="minorHAnsi" w:hAnsi="Open Sans" w:cs="Open Sans"/>
          <w:sz w:val="20"/>
          <w:szCs w:val="20"/>
        </w:rPr>
        <w:t xml:space="preserve"> k</w:t>
      </w:r>
      <w:r w:rsidRPr="008D77D6">
        <w:rPr>
          <w:rFonts w:ascii="Open Sans" w:eastAsiaTheme="minorHAnsi" w:hAnsi="Open Sans" w:cs="Open Sans"/>
          <w:sz w:val="20"/>
          <w:szCs w:val="20"/>
        </w:rPr>
        <w:t>ultury. Posiada wypożyczalnię dla dorosłych, wypożyczalnię dla dzieci</w:t>
      </w:r>
      <w:r w:rsidR="00165234">
        <w:rPr>
          <w:rFonts w:ascii="Open Sans" w:eastAsiaTheme="minorHAnsi" w:hAnsi="Open Sans" w:cs="Open Sans"/>
          <w:sz w:val="20"/>
          <w:szCs w:val="20"/>
        </w:rPr>
        <w:br/>
      </w:r>
      <w:r w:rsidRPr="008D77D6">
        <w:rPr>
          <w:rFonts w:ascii="Open Sans" w:eastAsiaTheme="minorHAnsi" w:hAnsi="Open Sans" w:cs="Open Sans"/>
          <w:sz w:val="20"/>
          <w:szCs w:val="20"/>
        </w:rPr>
        <w:t xml:space="preserve"> i młodzieży, czytelnię multimedialną oraz  salę konferencyjną.</w:t>
      </w:r>
    </w:p>
    <w:p w:rsidR="008D77D6" w:rsidRPr="008D77D6" w:rsidRDefault="008D77D6" w:rsidP="008D77D6">
      <w:pPr>
        <w:spacing w:after="0"/>
        <w:jc w:val="both"/>
        <w:rPr>
          <w:rFonts w:ascii="Open Sans" w:eastAsiaTheme="minorHAnsi" w:hAnsi="Open Sans" w:cs="Open Sans"/>
          <w:sz w:val="20"/>
          <w:szCs w:val="20"/>
        </w:rPr>
      </w:pPr>
      <w:r w:rsidRPr="008D77D6">
        <w:rPr>
          <w:rFonts w:ascii="Open Sans" w:eastAsiaTheme="minorHAnsi" w:hAnsi="Open Sans" w:cs="Open Sans"/>
          <w:sz w:val="20"/>
          <w:szCs w:val="20"/>
        </w:rPr>
        <w:t>Stan księgozbioru na 31.12.2018 r. ogółem wynosi:  29</w:t>
      </w:r>
      <w:r w:rsidR="000B0F8B">
        <w:rPr>
          <w:rFonts w:ascii="Open Sans" w:eastAsiaTheme="minorHAnsi" w:hAnsi="Open Sans" w:cs="Open Sans"/>
          <w:sz w:val="20"/>
          <w:szCs w:val="20"/>
        </w:rPr>
        <w:t xml:space="preserve"> </w:t>
      </w:r>
      <w:r w:rsidRPr="008D77D6">
        <w:rPr>
          <w:rFonts w:ascii="Open Sans" w:eastAsiaTheme="minorHAnsi" w:hAnsi="Open Sans" w:cs="Open Sans"/>
          <w:sz w:val="20"/>
          <w:szCs w:val="20"/>
        </w:rPr>
        <w:t>265 wol. Biblioteka w Pomiechówku  – 22</w:t>
      </w:r>
      <w:r w:rsidR="000B0F8B">
        <w:rPr>
          <w:rFonts w:ascii="Open Sans" w:eastAsiaTheme="minorHAnsi" w:hAnsi="Open Sans" w:cs="Open Sans"/>
          <w:sz w:val="20"/>
          <w:szCs w:val="20"/>
        </w:rPr>
        <w:t xml:space="preserve"> </w:t>
      </w:r>
      <w:r w:rsidRPr="008D77D6">
        <w:rPr>
          <w:rFonts w:ascii="Open Sans" w:eastAsiaTheme="minorHAnsi" w:hAnsi="Open Sans" w:cs="Open Sans"/>
          <w:sz w:val="20"/>
          <w:szCs w:val="20"/>
        </w:rPr>
        <w:t>268 wol.</w:t>
      </w:r>
      <w:r>
        <w:rPr>
          <w:rFonts w:ascii="Open Sans" w:eastAsiaTheme="minorHAnsi" w:hAnsi="Open Sans" w:cs="Open Sans"/>
          <w:sz w:val="20"/>
          <w:szCs w:val="20"/>
        </w:rPr>
        <w:t xml:space="preserve"> </w:t>
      </w:r>
      <w:r w:rsidRPr="008D77D6">
        <w:rPr>
          <w:rFonts w:ascii="Open Sans" w:eastAsiaTheme="minorHAnsi" w:hAnsi="Open Sans" w:cs="Open Sans"/>
          <w:sz w:val="20"/>
          <w:szCs w:val="20"/>
        </w:rPr>
        <w:t>Filia w Kosewie – 6</w:t>
      </w:r>
      <w:r w:rsidR="000B0F8B">
        <w:rPr>
          <w:rFonts w:ascii="Open Sans" w:eastAsiaTheme="minorHAnsi" w:hAnsi="Open Sans" w:cs="Open Sans"/>
          <w:sz w:val="20"/>
          <w:szCs w:val="20"/>
        </w:rPr>
        <w:t xml:space="preserve"> </w:t>
      </w:r>
      <w:r w:rsidRPr="008D77D6">
        <w:rPr>
          <w:rFonts w:ascii="Open Sans" w:eastAsiaTheme="minorHAnsi" w:hAnsi="Open Sans" w:cs="Open Sans"/>
          <w:sz w:val="20"/>
          <w:szCs w:val="20"/>
        </w:rPr>
        <w:t>997 wol.</w:t>
      </w:r>
    </w:p>
    <w:p w:rsidR="008D77D6" w:rsidRDefault="008D77D6" w:rsidP="008D77D6">
      <w:pPr>
        <w:spacing w:after="0"/>
        <w:jc w:val="both"/>
        <w:rPr>
          <w:rFonts w:ascii="Open Sans" w:eastAsiaTheme="minorHAnsi" w:hAnsi="Open Sans" w:cs="Open Sans"/>
          <w:sz w:val="20"/>
          <w:szCs w:val="20"/>
        </w:rPr>
      </w:pPr>
      <w:r w:rsidRPr="008D77D6">
        <w:rPr>
          <w:rFonts w:ascii="Open Sans" w:eastAsiaTheme="minorHAnsi" w:hAnsi="Open Sans" w:cs="Open Sans"/>
          <w:sz w:val="20"/>
          <w:szCs w:val="20"/>
        </w:rPr>
        <w:t>W omawianym  roku przybyło 1</w:t>
      </w:r>
      <w:r w:rsidR="000B0F8B">
        <w:rPr>
          <w:rFonts w:ascii="Open Sans" w:eastAsiaTheme="minorHAnsi" w:hAnsi="Open Sans" w:cs="Open Sans"/>
          <w:sz w:val="20"/>
          <w:szCs w:val="20"/>
        </w:rPr>
        <w:t xml:space="preserve"> </w:t>
      </w:r>
      <w:r w:rsidRPr="008D77D6">
        <w:rPr>
          <w:rFonts w:ascii="Open Sans" w:eastAsiaTheme="minorHAnsi" w:hAnsi="Open Sans" w:cs="Open Sans"/>
          <w:sz w:val="20"/>
          <w:szCs w:val="20"/>
        </w:rPr>
        <w:t>524 książek.</w:t>
      </w:r>
    </w:p>
    <w:p w:rsidR="008D77D6" w:rsidRDefault="008D77D6" w:rsidP="008D77D6">
      <w:pPr>
        <w:spacing w:after="0"/>
        <w:jc w:val="both"/>
        <w:rPr>
          <w:rFonts w:ascii="Open Sans" w:eastAsiaTheme="minorHAnsi" w:hAnsi="Open Sans" w:cs="Open Sans"/>
          <w:sz w:val="20"/>
          <w:szCs w:val="20"/>
        </w:rPr>
      </w:pPr>
      <w:r w:rsidRPr="008D77D6">
        <w:rPr>
          <w:rFonts w:ascii="Open Sans" w:eastAsiaTheme="minorHAnsi" w:hAnsi="Open Sans" w:cs="Open Sans"/>
          <w:sz w:val="20"/>
          <w:szCs w:val="20"/>
        </w:rPr>
        <w:t xml:space="preserve">Od stycznia 2018 r. w bibliotece wdrożono komputerowy system biblioteczny MATEUSZ do wypożyczania zbiorów i korzystania z usług biblioteki. Wprowadzono plastikowe karty czytelników.  Dzięki temu </w:t>
      </w:r>
      <w:r w:rsidRPr="008D77D6">
        <w:rPr>
          <w:rFonts w:ascii="Open Sans" w:eastAsiaTheme="minorHAnsi" w:hAnsi="Open Sans" w:cs="Open Sans"/>
          <w:sz w:val="20"/>
          <w:szCs w:val="20"/>
        </w:rPr>
        <w:lastRenderedPageBreak/>
        <w:t xml:space="preserve">czytelnicy mają możliwość rezerwowania, przedłużania oraz przeszukiwania zbiorów w katalogu on-line dostępnym poprzez stronę internetową biblioteki. </w:t>
      </w:r>
    </w:p>
    <w:p w:rsidR="008D77D6" w:rsidRPr="008D77D6" w:rsidRDefault="008D77D6" w:rsidP="008D77D6">
      <w:pPr>
        <w:spacing w:after="0"/>
        <w:jc w:val="both"/>
        <w:rPr>
          <w:rFonts w:ascii="Open Sans" w:eastAsiaTheme="minorHAnsi" w:hAnsi="Open Sans" w:cs="Open Sans"/>
          <w:sz w:val="20"/>
          <w:szCs w:val="20"/>
        </w:rPr>
      </w:pPr>
    </w:p>
    <w:p w:rsidR="008D77D6" w:rsidRPr="008D77D6" w:rsidRDefault="008D77D6" w:rsidP="008D77D6">
      <w:pPr>
        <w:spacing w:after="0"/>
        <w:jc w:val="both"/>
        <w:rPr>
          <w:rFonts w:ascii="Open Sans" w:eastAsiaTheme="minorHAnsi" w:hAnsi="Open Sans" w:cs="Open Sans"/>
          <w:b/>
          <w:sz w:val="20"/>
          <w:szCs w:val="20"/>
        </w:rPr>
      </w:pPr>
      <w:r w:rsidRPr="008D77D6">
        <w:rPr>
          <w:rFonts w:ascii="Open Sans" w:eastAsiaTheme="minorHAnsi" w:hAnsi="Open Sans" w:cs="Open Sans"/>
          <w:b/>
          <w:sz w:val="20"/>
          <w:szCs w:val="20"/>
        </w:rPr>
        <w:t>Pozyskiwanie środków pozabudżetowych, udział w projektach:</w:t>
      </w:r>
    </w:p>
    <w:p w:rsidR="008D77D6" w:rsidRPr="008D77D6" w:rsidRDefault="008D77D6" w:rsidP="008D77D6">
      <w:pPr>
        <w:pStyle w:val="Akapitzlist"/>
        <w:numPr>
          <w:ilvl w:val="0"/>
          <w:numId w:val="35"/>
        </w:numPr>
        <w:spacing w:after="0"/>
        <w:jc w:val="both"/>
        <w:rPr>
          <w:rFonts w:ascii="Open Sans" w:eastAsiaTheme="minorHAnsi" w:hAnsi="Open Sans" w:cs="Open Sans"/>
          <w:sz w:val="20"/>
          <w:szCs w:val="20"/>
        </w:rPr>
      </w:pPr>
      <w:r w:rsidRPr="008D77D6">
        <w:rPr>
          <w:rFonts w:ascii="Open Sans" w:eastAsiaTheme="minorHAnsi" w:hAnsi="Open Sans" w:cs="Open Sans"/>
          <w:sz w:val="20"/>
          <w:szCs w:val="20"/>
        </w:rPr>
        <w:t>Biblioteka Narodowa – dotacja w ramach programu ”Zakup nowości wydawniczych dla bibliotek” w wys. 6 000,00 zł.</w:t>
      </w:r>
    </w:p>
    <w:p w:rsidR="00B72C94" w:rsidRPr="008D77D6" w:rsidRDefault="00B72C94" w:rsidP="008D77D6">
      <w:pPr>
        <w:pStyle w:val="Akapitzlist"/>
        <w:numPr>
          <w:ilvl w:val="0"/>
          <w:numId w:val="35"/>
        </w:numPr>
        <w:spacing w:after="0"/>
        <w:jc w:val="both"/>
        <w:rPr>
          <w:rFonts w:ascii="Open Sans" w:eastAsiaTheme="minorHAnsi" w:hAnsi="Open Sans" w:cs="Open Sans"/>
          <w:sz w:val="20"/>
          <w:szCs w:val="20"/>
        </w:rPr>
      </w:pPr>
      <w:r w:rsidRPr="008D77D6">
        <w:rPr>
          <w:rFonts w:ascii="Open Sans" w:eastAsiaTheme="minorHAnsi" w:hAnsi="Open Sans" w:cs="Open Sans"/>
          <w:sz w:val="20"/>
          <w:szCs w:val="20"/>
        </w:rPr>
        <w:t>Fundacja Rozwoju Społeczeństwa Informacyjnego - dotacja na organizację Regionalnego Festiwalu Kodowania, wydarzenia mającego na celu propagowanie nowoczesnych technologii informatycznych, w szczególności programowania w wys.  - 5 000,00 zł.</w:t>
      </w:r>
    </w:p>
    <w:p w:rsidR="00B72C94" w:rsidRPr="008D77D6" w:rsidRDefault="00B72C94" w:rsidP="008D77D6">
      <w:pPr>
        <w:pStyle w:val="Akapitzlist"/>
        <w:numPr>
          <w:ilvl w:val="0"/>
          <w:numId w:val="35"/>
        </w:numPr>
        <w:spacing w:after="0"/>
        <w:jc w:val="both"/>
        <w:rPr>
          <w:rFonts w:ascii="Open Sans" w:eastAsiaTheme="minorHAnsi" w:hAnsi="Open Sans" w:cs="Open Sans"/>
          <w:sz w:val="20"/>
          <w:szCs w:val="20"/>
        </w:rPr>
      </w:pPr>
      <w:r w:rsidRPr="008D77D6">
        <w:rPr>
          <w:rFonts w:ascii="Open Sans" w:eastAsiaTheme="minorHAnsi" w:hAnsi="Open Sans" w:cs="Open Sans"/>
          <w:sz w:val="20"/>
          <w:szCs w:val="20"/>
        </w:rPr>
        <w:t>Instytut Książki - sfinansowanie 2 spotkań autorskich w ramach działalności Dyskusyjnego Klubu Książki - wysokość dofinansowania  2 000, 00 zł.</w:t>
      </w:r>
    </w:p>
    <w:p w:rsidR="008D77D6" w:rsidRDefault="008D77D6" w:rsidP="00B72C94">
      <w:pPr>
        <w:spacing w:after="0"/>
        <w:jc w:val="both"/>
        <w:rPr>
          <w:rFonts w:ascii="Open Sans" w:eastAsiaTheme="minorHAnsi" w:hAnsi="Open Sans" w:cs="Open Sans"/>
          <w:sz w:val="20"/>
          <w:szCs w:val="20"/>
        </w:rPr>
      </w:pPr>
    </w:p>
    <w:p w:rsidR="008D77D6" w:rsidRPr="00B915F9" w:rsidRDefault="00B915F9" w:rsidP="00B915F9">
      <w:pPr>
        <w:pStyle w:val="Akapitzlist"/>
        <w:numPr>
          <w:ilvl w:val="0"/>
          <w:numId w:val="35"/>
        </w:numPr>
        <w:spacing w:after="0"/>
        <w:jc w:val="both"/>
        <w:rPr>
          <w:rFonts w:ascii="Open Sans" w:eastAsiaTheme="minorHAnsi" w:hAnsi="Open Sans" w:cs="Open Sans"/>
          <w:sz w:val="20"/>
          <w:szCs w:val="20"/>
        </w:rPr>
      </w:pPr>
      <w:r w:rsidRPr="00B915F9">
        <w:rPr>
          <w:rFonts w:ascii="Open Sans" w:eastAsiaTheme="minorHAnsi" w:hAnsi="Open Sans" w:cs="Open Sans"/>
          <w:sz w:val="20"/>
          <w:szCs w:val="20"/>
        </w:rPr>
        <w:t>Zdobycie 1 miejsca w zorganizowanym przez firmę Trobot konkursie "Tydzień z Robopaczką" przez Lokalny Klub Kodowania działający w bibliotece. Nagroda główna w konkursie to robot edukacyjny mBot V.1.1. 2.4G.</w:t>
      </w:r>
    </w:p>
    <w:p w:rsidR="00B915F9" w:rsidRPr="007A2F0E" w:rsidRDefault="00B915F9" w:rsidP="00B72C94">
      <w:pPr>
        <w:spacing w:after="0"/>
        <w:jc w:val="both"/>
        <w:rPr>
          <w:rFonts w:ascii="Open Sans" w:eastAsiaTheme="minorHAnsi" w:hAnsi="Open Sans" w:cs="Open Sans"/>
          <w:sz w:val="20"/>
          <w:szCs w:val="20"/>
        </w:rPr>
      </w:pPr>
    </w:p>
    <w:p w:rsidR="00B72C94" w:rsidRPr="00B915F9" w:rsidRDefault="00B72C94" w:rsidP="00B915F9">
      <w:pPr>
        <w:pStyle w:val="Akapitzlist"/>
        <w:numPr>
          <w:ilvl w:val="0"/>
          <w:numId w:val="35"/>
        </w:numPr>
        <w:spacing w:after="0"/>
        <w:jc w:val="both"/>
        <w:rPr>
          <w:rFonts w:ascii="Open Sans" w:eastAsiaTheme="minorHAnsi" w:hAnsi="Open Sans" w:cs="Open Sans"/>
          <w:sz w:val="20"/>
          <w:szCs w:val="20"/>
        </w:rPr>
      </w:pPr>
      <w:r w:rsidRPr="00B915F9">
        <w:rPr>
          <w:rFonts w:ascii="Open Sans" w:eastAsiaTheme="minorHAnsi" w:hAnsi="Open Sans" w:cs="Open Sans"/>
          <w:sz w:val="20"/>
          <w:szCs w:val="20"/>
        </w:rPr>
        <w:t>Instytut Książki - zestawy książek w ilości 80 szt. dla dzieci w wieku 3</w:t>
      </w:r>
      <w:r w:rsidR="00A35AB2">
        <w:rPr>
          <w:rFonts w:ascii="Open Sans" w:eastAsiaTheme="minorHAnsi" w:hAnsi="Open Sans" w:cs="Open Sans"/>
          <w:sz w:val="20"/>
          <w:szCs w:val="20"/>
        </w:rPr>
        <w:t xml:space="preserve"> lat i ich  rodziców </w:t>
      </w:r>
      <w:r w:rsidR="00A35AB2">
        <w:rPr>
          <w:rFonts w:ascii="Open Sans" w:eastAsiaTheme="minorHAnsi" w:hAnsi="Open Sans" w:cs="Open Sans"/>
          <w:sz w:val="20"/>
          <w:szCs w:val="20"/>
        </w:rPr>
        <w:br/>
        <w:t>w ramach o</w:t>
      </w:r>
      <w:r w:rsidRPr="00B915F9">
        <w:rPr>
          <w:rFonts w:ascii="Open Sans" w:eastAsiaTheme="minorHAnsi" w:hAnsi="Open Sans" w:cs="Open Sans"/>
          <w:sz w:val="20"/>
          <w:szCs w:val="20"/>
        </w:rPr>
        <w:t>gólnopolskiej Kampanii „Mała książka - wielki Człowiek”</w:t>
      </w:r>
    </w:p>
    <w:p w:rsidR="00B72C94" w:rsidRPr="00B915F9" w:rsidRDefault="00B72C94" w:rsidP="00B915F9">
      <w:pPr>
        <w:pStyle w:val="Akapitzlist"/>
        <w:numPr>
          <w:ilvl w:val="0"/>
          <w:numId w:val="35"/>
        </w:numPr>
        <w:spacing w:after="0"/>
        <w:jc w:val="both"/>
        <w:rPr>
          <w:rFonts w:ascii="Open Sans" w:eastAsiaTheme="minorHAnsi" w:hAnsi="Open Sans" w:cs="Open Sans"/>
          <w:sz w:val="20"/>
          <w:szCs w:val="20"/>
        </w:rPr>
      </w:pPr>
      <w:r w:rsidRPr="00B915F9">
        <w:rPr>
          <w:rFonts w:ascii="Open Sans" w:eastAsiaTheme="minorHAnsi" w:hAnsi="Open Sans" w:cs="Open Sans"/>
          <w:sz w:val="20"/>
          <w:szCs w:val="20"/>
        </w:rPr>
        <w:t xml:space="preserve">Fundacja Rozwoju Społeczeństwa Informacyjnego - zakwalifikowanie się do projektu „Kodowanie </w:t>
      </w:r>
      <w:r w:rsidR="00606020" w:rsidRPr="00B915F9">
        <w:rPr>
          <w:rFonts w:ascii="Open Sans" w:eastAsiaTheme="minorHAnsi" w:hAnsi="Open Sans" w:cs="Open Sans"/>
          <w:sz w:val="20"/>
          <w:szCs w:val="20"/>
        </w:rPr>
        <w:br/>
      </w:r>
      <w:r w:rsidRPr="00B915F9">
        <w:rPr>
          <w:rFonts w:ascii="Open Sans" w:eastAsiaTheme="minorHAnsi" w:hAnsi="Open Sans" w:cs="Open Sans"/>
          <w:sz w:val="20"/>
          <w:szCs w:val="20"/>
        </w:rPr>
        <w:t xml:space="preserve">w bibliotece” i  otrzymanie sprzętu i akcesoriów w postaci:  3 tabletów Huawei MediaPad T37,  </w:t>
      </w:r>
      <w:r w:rsidR="000B0F8B">
        <w:rPr>
          <w:rFonts w:ascii="Open Sans" w:eastAsiaTheme="minorHAnsi" w:hAnsi="Open Sans" w:cs="Open Sans"/>
          <w:sz w:val="20"/>
          <w:szCs w:val="20"/>
        </w:rPr>
        <w:br/>
      </w:r>
      <w:r w:rsidRPr="00B915F9">
        <w:rPr>
          <w:rFonts w:ascii="Open Sans" w:eastAsiaTheme="minorHAnsi" w:hAnsi="Open Sans" w:cs="Open Sans"/>
          <w:sz w:val="20"/>
          <w:szCs w:val="20"/>
        </w:rPr>
        <w:t>3 gier  edukacyjnych "Scottie Go!" oraz  3 robotów Photon .</w:t>
      </w:r>
    </w:p>
    <w:p w:rsidR="00B72C94" w:rsidRPr="00B915F9" w:rsidRDefault="00B72C94" w:rsidP="00B915F9">
      <w:pPr>
        <w:pStyle w:val="Akapitzlist"/>
        <w:numPr>
          <w:ilvl w:val="0"/>
          <w:numId w:val="35"/>
        </w:numPr>
        <w:spacing w:after="0" w:line="259" w:lineRule="auto"/>
        <w:jc w:val="both"/>
        <w:rPr>
          <w:rFonts w:ascii="Open Sans" w:eastAsiaTheme="minorHAnsi" w:hAnsi="Open Sans" w:cs="Open Sans"/>
          <w:sz w:val="20"/>
          <w:szCs w:val="20"/>
        </w:rPr>
      </w:pPr>
      <w:r w:rsidRPr="00B915F9">
        <w:rPr>
          <w:rFonts w:ascii="Open Sans" w:eastAsiaTheme="minorHAnsi" w:hAnsi="Open Sans" w:cs="Open Sans"/>
          <w:sz w:val="20"/>
          <w:szCs w:val="20"/>
        </w:rPr>
        <w:t>Działania o charakterze edukacyjnym i kulturalnym, udział w wydarzeniach gminnych.</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2018 roku w placówkach bibliotecznych poza podstawową działalnością czyli gromadzeniem, opracowywaniem i udostępnianiem zbiorów prowadzone były różnorodne działania z zakresu edukacji czytelniczej dla dzieci i młodzieży, nowych technologii oraz wydarzenia kulturalne. </w:t>
      </w:r>
    </w:p>
    <w:p w:rsidR="00B72C94" w:rsidRPr="007A2F0E" w:rsidRDefault="00B72C94" w:rsidP="00B72C94">
      <w:pPr>
        <w:spacing w:after="160" w:line="259" w:lineRule="auto"/>
        <w:jc w:val="both"/>
        <w:rPr>
          <w:rFonts w:ascii="Open Sans" w:eastAsiaTheme="minorHAnsi" w:hAnsi="Open Sans" w:cs="Open Sans"/>
          <w:sz w:val="20"/>
          <w:szCs w:val="20"/>
        </w:rPr>
      </w:pPr>
    </w:p>
    <w:p w:rsidR="00B72C94" w:rsidRPr="00B915F9" w:rsidRDefault="00B72C94" w:rsidP="00B72C94">
      <w:pPr>
        <w:spacing w:after="160" w:line="259" w:lineRule="auto"/>
        <w:jc w:val="both"/>
        <w:rPr>
          <w:rFonts w:ascii="Open Sans" w:eastAsiaTheme="minorHAnsi" w:hAnsi="Open Sans" w:cs="Open Sans"/>
          <w:b/>
        </w:rPr>
      </w:pPr>
      <w:r w:rsidRPr="00B915F9">
        <w:rPr>
          <w:rFonts w:ascii="Open Sans" w:eastAsiaTheme="minorHAnsi" w:hAnsi="Open Sans" w:cs="Open Sans"/>
          <w:b/>
        </w:rPr>
        <w:t xml:space="preserve">Ośrodek Kultury PomPA </w:t>
      </w:r>
    </w:p>
    <w:p w:rsidR="00B72C94" w:rsidRPr="007A2F0E" w:rsidRDefault="00B72C94" w:rsidP="00B72C94">
      <w:pPr>
        <w:spacing w:after="0"/>
        <w:jc w:val="both"/>
        <w:rPr>
          <w:rFonts w:ascii="Candara" w:eastAsiaTheme="minorHAnsi" w:hAnsi="Candara" w:cs="Candara"/>
          <w:sz w:val="20"/>
          <w:szCs w:val="20"/>
        </w:rPr>
      </w:pPr>
    </w:p>
    <w:p w:rsidR="00B72C94" w:rsidRPr="007A2F0E" w:rsidRDefault="00B72C94" w:rsidP="00B72C94">
      <w:pPr>
        <w:spacing w:after="0"/>
        <w:jc w:val="both"/>
        <w:rPr>
          <w:rFonts w:ascii="Open Sans" w:eastAsiaTheme="minorHAnsi" w:hAnsi="Open Sans" w:cs="Open Sans"/>
          <w:sz w:val="20"/>
          <w:szCs w:val="20"/>
        </w:rPr>
      </w:pPr>
      <w:r w:rsidRPr="007A2F0E">
        <w:rPr>
          <w:rFonts w:ascii="Open Sans" w:eastAsiaTheme="minorHAnsi" w:hAnsi="Open Sans" w:cs="Open Sans"/>
          <w:sz w:val="20"/>
          <w:szCs w:val="20"/>
        </w:rPr>
        <w:t>W 2018 roku w Ośrodku Kultury PomPA prowa</w:t>
      </w:r>
      <w:r w:rsidR="00B915F9">
        <w:rPr>
          <w:rFonts w:ascii="Open Sans" w:eastAsiaTheme="minorHAnsi" w:hAnsi="Open Sans" w:cs="Open Sans"/>
          <w:sz w:val="20"/>
          <w:szCs w:val="20"/>
        </w:rPr>
        <w:t xml:space="preserve">dzono następujące zajęcia stałe </w:t>
      </w:r>
      <w:r w:rsidRPr="007A2F0E">
        <w:rPr>
          <w:rFonts w:ascii="Open Sans" w:eastAsiaTheme="minorHAnsi" w:hAnsi="Open Sans" w:cs="Open Sans"/>
          <w:sz w:val="20"/>
          <w:szCs w:val="20"/>
        </w:rPr>
        <w:t xml:space="preserve">dla dzieci, młodzieży </w:t>
      </w:r>
      <w:r w:rsidR="00A35AB2">
        <w:rPr>
          <w:rFonts w:ascii="Open Sans" w:eastAsiaTheme="minorHAnsi" w:hAnsi="Open Sans" w:cs="Open Sans"/>
          <w:sz w:val="20"/>
          <w:szCs w:val="20"/>
        </w:rPr>
        <w:br/>
      </w:r>
      <w:r w:rsidRPr="007A2F0E">
        <w:rPr>
          <w:rFonts w:ascii="Open Sans" w:eastAsiaTheme="minorHAnsi" w:hAnsi="Open Sans" w:cs="Open Sans"/>
          <w:sz w:val="20"/>
          <w:szCs w:val="20"/>
        </w:rPr>
        <w:t>i dorosłych:</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muzyczne zajęcia wokalne i indywidualna nauka gry na pianinie;</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zajęcia ceramiczne dla dzieci z rodzicami;</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zajęcia plastyczne, graficzne;</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warsztaty taneczne mażoretek;</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gimnastyka dla seniorów;</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spotkania klubu seniora;</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spotkania zespołu Desa;</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próby muzyczne chóru „Cantate Domino”,</w:t>
      </w:r>
    </w:p>
    <w:p w:rsid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 xml:space="preserve">akademia Dorosłego Człowieka – cykl wykładów tematycznych i warsztatów; </w:t>
      </w:r>
    </w:p>
    <w:p w:rsid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 xml:space="preserve">zajęcia rysunkowo-malarskie, </w:t>
      </w:r>
    </w:p>
    <w:p w:rsidR="00B72C94" w:rsidRPr="00EA2A26" w:rsidRDefault="00B72C94" w:rsidP="00EA2A26">
      <w:pPr>
        <w:pStyle w:val="Akapitzlist"/>
        <w:numPr>
          <w:ilvl w:val="0"/>
          <w:numId w:val="36"/>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lastRenderedPageBreak/>
        <w:t>wykład z historii sztuki połączony z warsztatem rysunkowo-malarskim, wykłady z historii sztuki wpisują się w działalność Akademii Dorosłego Człowieka;</w:t>
      </w:r>
    </w:p>
    <w:p w:rsidR="00B72C94" w:rsidRPr="00EA2A26" w:rsidRDefault="00A35AB2" w:rsidP="00EA2A26">
      <w:pPr>
        <w:pStyle w:val="Akapitzlist"/>
        <w:numPr>
          <w:ilvl w:val="0"/>
          <w:numId w:val="36"/>
        </w:numPr>
        <w:spacing w:after="0" w:line="259" w:lineRule="auto"/>
        <w:jc w:val="both"/>
        <w:rPr>
          <w:rFonts w:ascii="Candara" w:eastAsiaTheme="minorHAnsi" w:hAnsi="Candara" w:cs="Candara"/>
          <w:sz w:val="20"/>
          <w:szCs w:val="20"/>
          <w:shd w:val="clear" w:color="auto" w:fill="FFFF00"/>
        </w:rPr>
      </w:pPr>
      <w:r>
        <w:rPr>
          <w:rFonts w:ascii="Open Sans" w:eastAsiaTheme="minorHAnsi" w:hAnsi="Open Sans" w:cs="Open Sans"/>
          <w:sz w:val="20"/>
          <w:szCs w:val="20"/>
        </w:rPr>
        <w:t>klub Mam Pomponik</w:t>
      </w:r>
    </w:p>
    <w:p w:rsidR="008D1A7A" w:rsidRPr="008D1A7A" w:rsidRDefault="00B72C94" w:rsidP="008D1A7A">
      <w:pPr>
        <w:pStyle w:val="Akapitzlist"/>
        <w:numPr>
          <w:ilvl w:val="0"/>
          <w:numId w:val="36"/>
        </w:numPr>
        <w:spacing w:after="0" w:line="259" w:lineRule="auto"/>
        <w:jc w:val="both"/>
        <w:rPr>
          <w:rFonts w:ascii="Open Sans" w:eastAsiaTheme="minorHAnsi" w:hAnsi="Open Sans" w:cs="Open Sans"/>
          <w:sz w:val="20"/>
          <w:szCs w:val="20"/>
          <w:shd w:val="clear" w:color="auto" w:fill="FFFFFF"/>
        </w:rPr>
      </w:pPr>
      <w:r w:rsidRPr="00EA2A26">
        <w:rPr>
          <w:rFonts w:ascii="Open Sans" w:eastAsiaTheme="minorHAnsi" w:hAnsi="Open Sans" w:cs="Open Sans"/>
          <w:sz w:val="20"/>
          <w:szCs w:val="20"/>
          <w:shd w:val="clear" w:color="auto" w:fill="FFFFFF"/>
        </w:rPr>
        <w:t>klub Kreatywnych Kobiet.</w:t>
      </w:r>
    </w:p>
    <w:p w:rsidR="008D1A7A" w:rsidRDefault="008D1A7A" w:rsidP="008D1A7A">
      <w:pPr>
        <w:spacing w:after="0" w:line="259" w:lineRule="auto"/>
        <w:jc w:val="center"/>
        <w:rPr>
          <w:rFonts w:ascii="Open Sans" w:eastAsiaTheme="minorHAnsi" w:hAnsi="Open Sans" w:cs="Open Sans"/>
          <w:sz w:val="20"/>
          <w:szCs w:val="20"/>
          <w:shd w:val="clear" w:color="auto" w:fill="FFFFFF"/>
        </w:rPr>
      </w:pPr>
    </w:p>
    <w:p w:rsidR="008D1A7A" w:rsidRPr="008D1A7A" w:rsidRDefault="008D1A7A" w:rsidP="008D1A7A">
      <w:pPr>
        <w:spacing w:after="0" w:line="259" w:lineRule="auto"/>
        <w:jc w:val="both"/>
        <w:rPr>
          <w:rFonts w:ascii="Open Sans" w:eastAsiaTheme="minorHAnsi" w:hAnsi="Open Sans" w:cs="Open Sans"/>
          <w:sz w:val="20"/>
          <w:szCs w:val="20"/>
          <w:shd w:val="clear" w:color="auto" w:fill="FFFFFF"/>
        </w:rPr>
      </w:pPr>
    </w:p>
    <w:p w:rsidR="00B915F9" w:rsidRPr="007A2F0E" w:rsidRDefault="00B915F9" w:rsidP="00B72C94">
      <w:pPr>
        <w:spacing w:after="0" w:line="259" w:lineRule="auto"/>
        <w:jc w:val="both"/>
        <w:rPr>
          <w:rFonts w:ascii="Open Sans" w:eastAsiaTheme="minorHAnsi" w:hAnsi="Open Sans" w:cs="Open Sans"/>
          <w:sz w:val="20"/>
          <w:szCs w:val="20"/>
          <w:shd w:val="clear" w:color="auto" w:fill="FFFF00"/>
        </w:rPr>
      </w:pPr>
    </w:p>
    <w:p w:rsidR="00B72C94" w:rsidRPr="00C303E6" w:rsidRDefault="00B72C94" w:rsidP="00B72C94">
      <w:pPr>
        <w:suppressAutoHyphens/>
        <w:spacing w:after="0"/>
        <w:contextualSpacing/>
        <w:jc w:val="both"/>
        <w:rPr>
          <w:rFonts w:ascii="Open Sans" w:hAnsi="Open Sans" w:cs="Open Sans"/>
          <w:b/>
          <w:sz w:val="20"/>
          <w:szCs w:val="20"/>
          <w:lang w:eastAsia="zh-CN"/>
        </w:rPr>
      </w:pPr>
      <w:r w:rsidRPr="00C303E6">
        <w:rPr>
          <w:rFonts w:ascii="Open Sans" w:hAnsi="Open Sans" w:cs="Open Sans"/>
          <w:b/>
          <w:sz w:val="20"/>
          <w:szCs w:val="20"/>
          <w:lang w:eastAsia="zh-CN"/>
        </w:rPr>
        <w:t>W 2018 roku realizowano następujące projekty :</w:t>
      </w:r>
    </w:p>
    <w:p w:rsidR="00B72C94" w:rsidRPr="00EA2A26" w:rsidRDefault="00B72C94" w:rsidP="00EA2A26">
      <w:pPr>
        <w:pStyle w:val="Akapitzlist"/>
        <w:numPr>
          <w:ilvl w:val="0"/>
          <w:numId w:val="37"/>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 xml:space="preserve">„Odkrywamy Fort III w Pomiechówku” w ramach programu „Wspieranie samorządowych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B73FC0">
        <w:rPr>
          <w:rFonts w:ascii="Open Sans" w:eastAsiaTheme="minorHAnsi" w:hAnsi="Open Sans" w:cs="Open Sans"/>
          <w:sz w:val="20"/>
          <w:szCs w:val="20"/>
        </w:rPr>
        <w:tab/>
      </w:r>
      <w:r w:rsidRPr="007A2F0E">
        <w:rPr>
          <w:rFonts w:ascii="Open Sans" w:eastAsiaTheme="minorHAnsi" w:hAnsi="Open Sans" w:cs="Open Sans"/>
          <w:sz w:val="20"/>
          <w:szCs w:val="20"/>
        </w:rPr>
        <w:t xml:space="preserve">Instytucji Kultury – opiekunów miejsc pamięci” prowadzonego przez Ministerstwo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B73FC0">
        <w:rPr>
          <w:rFonts w:ascii="Open Sans" w:eastAsiaTheme="minorHAnsi" w:hAnsi="Open Sans" w:cs="Open Sans"/>
          <w:sz w:val="20"/>
          <w:szCs w:val="20"/>
        </w:rPr>
        <w:tab/>
      </w:r>
      <w:r w:rsidRPr="007A2F0E">
        <w:rPr>
          <w:rFonts w:ascii="Open Sans" w:eastAsiaTheme="minorHAnsi" w:hAnsi="Open Sans" w:cs="Open Sans"/>
          <w:sz w:val="20"/>
          <w:szCs w:val="20"/>
        </w:rPr>
        <w:t xml:space="preserve"> Kultury i Dziedzictwa Narodowego;</w:t>
      </w:r>
    </w:p>
    <w:p w:rsidR="00B72C94" w:rsidRPr="00EA2A26" w:rsidRDefault="00B72C94" w:rsidP="00EA2A26">
      <w:pPr>
        <w:pStyle w:val="Akapitzlist"/>
        <w:numPr>
          <w:ilvl w:val="0"/>
          <w:numId w:val="37"/>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 xml:space="preserve">„Składkowski – pomiechowski przewodnik po niepodległej!” w ramach programu „Kultura </w:t>
      </w:r>
      <w:r w:rsidRPr="00EA2A26">
        <w:rPr>
          <w:rFonts w:ascii="Open Sans" w:eastAsiaTheme="minorHAnsi" w:hAnsi="Open Sans" w:cs="Open Sans"/>
          <w:sz w:val="20"/>
          <w:szCs w:val="20"/>
        </w:rPr>
        <w:br/>
        <w:t>– Interwencje 2018” Narodowego Centrum Kultury;</w:t>
      </w:r>
    </w:p>
    <w:p w:rsidR="00B72C94" w:rsidRPr="00EA2A26" w:rsidRDefault="00B72C94" w:rsidP="00EA2A26">
      <w:pPr>
        <w:pStyle w:val="Akapitzlist"/>
        <w:numPr>
          <w:ilvl w:val="0"/>
          <w:numId w:val="37"/>
        </w:numPr>
        <w:spacing w:after="0" w:line="259" w:lineRule="auto"/>
        <w:jc w:val="both"/>
        <w:rPr>
          <w:rFonts w:ascii="Open Sans" w:eastAsiaTheme="minorHAnsi" w:hAnsi="Open Sans" w:cs="Open Sans"/>
          <w:sz w:val="20"/>
          <w:szCs w:val="20"/>
        </w:rPr>
      </w:pPr>
      <w:r w:rsidRPr="00EA2A26">
        <w:rPr>
          <w:rFonts w:ascii="Open Sans" w:eastAsiaTheme="minorHAnsi" w:hAnsi="Open Sans" w:cs="Open Sans"/>
          <w:sz w:val="20"/>
          <w:szCs w:val="20"/>
        </w:rPr>
        <w:t xml:space="preserve">„Pomiechówek działa z PomPĄ” w ramach programu „Dom Kultury + Inicjatywy lokalne </w:t>
      </w:r>
    </w:p>
    <w:p w:rsidR="008D1A7A"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r w:rsidR="00A35AB2">
        <w:rPr>
          <w:rFonts w:ascii="Open Sans" w:eastAsiaTheme="minorHAnsi" w:hAnsi="Open Sans" w:cs="Open Sans"/>
          <w:sz w:val="20"/>
          <w:szCs w:val="20"/>
        </w:rPr>
        <w:t xml:space="preserve">             </w:t>
      </w:r>
      <w:r w:rsidRPr="007A2F0E">
        <w:rPr>
          <w:rFonts w:ascii="Open Sans" w:eastAsiaTheme="minorHAnsi" w:hAnsi="Open Sans" w:cs="Open Sans"/>
          <w:sz w:val="20"/>
          <w:szCs w:val="20"/>
        </w:rPr>
        <w:t xml:space="preserve">2018” Narodowego Centrum Kultury.        </w:t>
      </w:r>
    </w:p>
    <w:p w:rsidR="008D1A7A" w:rsidRDefault="008D1A7A" w:rsidP="00B72C94">
      <w:pPr>
        <w:spacing w:after="0" w:line="259" w:lineRule="auto"/>
        <w:jc w:val="both"/>
        <w:rPr>
          <w:rFonts w:ascii="Open Sans" w:eastAsiaTheme="minorHAnsi" w:hAnsi="Open Sans" w:cs="Open Sans"/>
          <w:sz w:val="20"/>
          <w:szCs w:val="20"/>
        </w:rPr>
      </w:pPr>
    </w:p>
    <w:p w:rsidR="008D1A7A" w:rsidRDefault="008D1A7A" w:rsidP="00B72C94">
      <w:pPr>
        <w:spacing w:after="0" w:line="259" w:lineRule="auto"/>
        <w:jc w:val="both"/>
        <w:rPr>
          <w:rFonts w:ascii="Open Sans" w:eastAsiaTheme="minorHAnsi" w:hAnsi="Open Sans" w:cs="Open Sans"/>
          <w:sz w:val="20"/>
          <w:szCs w:val="20"/>
        </w:rPr>
      </w:pP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       </w:t>
      </w:r>
    </w:p>
    <w:p w:rsidR="00E03CA9" w:rsidRDefault="008D1A7A" w:rsidP="00E03CA9">
      <w:pPr>
        <w:keepNext/>
        <w:spacing w:after="0" w:line="259" w:lineRule="auto"/>
        <w:jc w:val="center"/>
      </w:pPr>
      <w:r w:rsidRPr="008D1A7A">
        <w:rPr>
          <w:rFonts w:ascii="Open Sans" w:eastAsiaTheme="minorHAnsi" w:hAnsi="Open Sans" w:cs="Open Sans"/>
          <w:noProof/>
          <w:sz w:val="20"/>
          <w:szCs w:val="20"/>
          <w:shd w:val="clear" w:color="auto" w:fill="FFFFFF"/>
          <w:lang w:eastAsia="pl-PL"/>
        </w:rPr>
        <w:drawing>
          <wp:inline distT="0" distB="0" distL="0" distR="0" wp14:anchorId="2E7A2210" wp14:editId="1E799934">
            <wp:extent cx="4572000" cy="3048000"/>
            <wp:effectExtent l="0" t="0" r="0" b="0"/>
            <wp:docPr id="15" name="Obraz 15" descr="C:\Users\aujazda\Desktop\do raportu\zdj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jazda\Desktop\do raportu\zdj (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a:effectLst>
                      <a:softEdge rad="50800"/>
                    </a:effectLst>
                  </pic:spPr>
                </pic:pic>
              </a:graphicData>
            </a:graphic>
          </wp:inline>
        </w:drawing>
      </w:r>
    </w:p>
    <w:p w:rsidR="00B72C94" w:rsidRPr="00E03CA9" w:rsidRDefault="00E03CA9" w:rsidP="00E03CA9">
      <w:pPr>
        <w:pStyle w:val="Legenda"/>
        <w:jc w:val="center"/>
        <w:rPr>
          <w:rFonts w:ascii="Open Sans" w:eastAsiaTheme="minorHAnsi" w:hAnsi="Open Sans" w:cs="Open Sans"/>
          <w:color w:val="808080" w:themeColor="background1" w:themeShade="80"/>
          <w:sz w:val="20"/>
          <w:szCs w:val="20"/>
        </w:rPr>
      </w:pPr>
      <w:r w:rsidRPr="00E03CA9">
        <w:rPr>
          <w:color w:val="808080" w:themeColor="background1" w:themeShade="80"/>
        </w:rPr>
        <w:t xml:space="preserve">Sala spotkań ośrodka kultury </w:t>
      </w:r>
    </w:p>
    <w:p w:rsidR="008D1A7A" w:rsidRDefault="008D1A7A" w:rsidP="00B72C94">
      <w:pPr>
        <w:spacing w:after="0" w:line="259" w:lineRule="auto"/>
        <w:jc w:val="both"/>
        <w:rPr>
          <w:rFonts w:ascii="Open Sans" w:eastAsiaTheme="minorHAnsi" w:hAnsi="Open Sans" w:cs="Open Sans"/>
          <w:sz w:val="20"/>
          <w:szCs w:val="20"/>
        </w:rPr>
      </w:pPr>
    </w:p>
    <w:p w:rsidR="008D1A7A" w:rsidRDefault="008D1A7A" w:rsidP="00B72C94">
      <w:pPr>
        <w:spacing w:after="0" w:line="259" w:lineRule="auto"/>
        <w:jc w:val="both"/>
        <w:rPr>
          <w:rFonts w:ascii="Open Sans" w:eastAsiaTheme="minorHAnsi" w:hAnsi="Open Sans" w:cs="Open Sans"/>
          <w:sz w:val="20"/>
          <w:szCs w:val="20"/>
        </w:rPr>
      </w:pPr>
    </w:p>
    <w:p w:rsidR="000B0F8B" w:rsidRDefault="000B0F8B" w:rsidP="00B72C94">
      <w:pPr>
        <w:spacing w:after="0" w:line="259" w:lineRule="auto"/>
        <w:jc w:val="both"/>
        <w:rPr>
          <w:rFonts w:ascii="Open Sans" w:eastAsiaTheme="minorHAnsi" w:hAnsi="Open Sans" w:cs="Open Sans"/>
          <w:sz w:val="20"/>
          <w:szCs w:val="20"/>
        </w:rPr>
      </w:pPr>
    </w:p>
    <w:p w:rsidR="008D1A7A" w:rsidRPr="007A2F0E" w:rsidRDefault="008D1A7A" w:rsidP="00B72C94">
      <w:pPr>
        <w:spacing w:after="0" w:line="259" w:lineRule="auto"/>
        <w:jc w:val="both"/>
        <w:rPr>
          <w:rFonts w:ascii="Open Sans" w:eastAsiaTheme="minorHAnsi" w:hAnsi="Open Sans" w:cs="Open Sans"/>
          <w:sz w:val="20"/>
          <w:szCs w:val="20"/>
        </w:rPr>
      </w:pPr>
    </w:p>
    <w:p w:rsidR="00B72C94" w:rsidRPr="00EA2A26" w:rsidRDefault="00B72C94" w:rsidP="00B72C94">
      <w:pPr>
        <w:spacing w:after="0" w:line="259" w:lineRule="auto"/>
        <w:jc w:val="both"/>
        <w:rPr>
          <w:rFonts w:ascii="Open Sans" w:eastAsiaTheme="minorHAnsi" w:hAnsi="Open Sans" w:cs="Open Sans"/>
          <w:b/>
          <w:sz w:val="20"/>
          <w:szCs w:val="20"/>
        </w:rPr>
      </w:pPr>
      <w:r w:rsidRPr="00EA2A26">
        <w:rPr>
          <w:rFonts w:ascii="Open Sans" w:eastAsiaTheme="minorHAnsi" w:hAnsi="Open Sans" w:cs="Open Sans"/>
          <w:b/>
          <w:sz w:val="20"/>
          <w:szCs w:val="20"/>
        </w:rPr>
        <w:t>Zrealizowane inicjatywy:</w:t>
      </w:r>
    </w:p>
    <w:p w:rsidR="00B73FC0" w:rsidRPr="00B73FC0" w:rsidRDefault="00B73FC0" w:rsidP="00B73FC0">
      <w:pPr>
        <w:spacing w:after="0" w:line="259" w:lineRule="auto"/>
        <w:jc w:val="both"/>
        <w:rPr>
          <w:rFonts w:ascii="Open Sans" w:eastAsiaTheme="minorHAnsi" w:hAnsi="Open Sans" w:cs="Open Sans"/>
          <w:sz w:val="20"/>
          <w:szCs w:val="20"/>
        </w:rPr>
      </w:pPr>
    </w:p>
    <w:p w:rsidR="00B73FC0" w:rsidRPr="00B73FC0" w:rsidRDefault="00B73FC0" w:rsidP="00B73FC0">
      <w:pPr>
        <w:pStyle w:val="Akapitzlist"/>
        <w:numPr>
          <w:ilvl w:val="0"/>
          <w:numId w:val="39"/>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„Konkurs wiedzy o Pomiechówku” – inicjatywa Stowarzyszenia Twórcza Dolina</w:t>
      </w:r>
    </w:p>
    <w:p w:rsidR="00B73FC0" w:rsidRPr="00B73FC0" w:rsidRDefault="000B0F8B" w:rsidP="00B73FC0">
      <w:pPr>
        <w:pStyle w:val="Akapitzlist"/>
        <w:numPr>
          <w:ilvl w:val="0"/>
          <w:numId w:val="39"/>
        </w:numPr>
        <w:spacing w:after="0" w:line="259" w:lineRule="auto"/>
        <w:jc w:val="both"/>
        <w:rPr>
          <w:rFonts w:ascii="Open Sans" w:eastAsiaTheme="minorHAnsi" w:hAnsi="Open Sans" w:cs="Open Sans"/>
          <w:sz w:val="20"/>
          <w:szCs w:val="20"/>
        </w:rPr>
      </w:pPr>
      <w:r>
        <w:rPr>
          <w:rFonts w:ascii="Open Sans" w:eastAsiaTheme="minorHAnsi" w:hAnsi="Open Sans" w:cs="Open Sans"/>
          <w:sz w:val="20"/>
          <w:szCs w:val="20"/>
        </w:rPr>
        <w:t xml:space="preserve">rodzinny konkurs odbył się 11 </w:t>
      </w:r>
      <w:r w:rsidR="00B73FC0" w:rsidRPr="00B73FC0">
        <w:rPr>
          <w:rFonts w:ascii="Open Sans" w:eastAsiaTheme="minorHAnsi" w:hAnsi="Open Sans" w:cs="Open Sans"/>
          <w:sz w:val="20"/>
          <w:szCs w:val="20"/>
        </w:rPr>
        <w:t>listopada 2018, jako jeden z elementów Święta Niepodległości;</w:t>
      </w:r>
    </w:p>
    <w:p w:rsidR="00B73FC0" w:rsidRPr="00B73FC0" w:rsidRDefault="00B73FC0" w:rsidP="00B73FC0">
      <w:pPr>
        <w:pStyle w:val="Akapitzlist"/>
        <w:numPr>
          <w:ilvl w:val="0"/>
          <w:numId w:val="39"/>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lastRenderedPageBreak/>
        <w:t>„Ocalić od zapomnienia” – inicjatywa Rady Sołeckiej wsi Szczypiorno - utrwalenie w pamięci młodych pokoleń lokalnych nazw i miejsc związanych z historią Szczypiorna;</w:t>
      </w:r>
    </w:p>
    <w:p w:rsidR="00B73FC0" w:rsidRPr="00B73FC0" w:rsidRDefault="00B73FC0" w:rsidP="00B73FC0">
      <w:pPr>
        <w:pStyle w:val="Akapitzlist"/>
        <w:numPr>
          <w:ilvl w:val="0"/>
          <w:numId w:val="39"/>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„Poezja Karola Wojtyły w sercach Pomiechowian – w 40. rocznicę wyboru kardynała Karola Wojtyły na Papieża”;</w:t>
      </w:r>
    </w:p>
    <w:p w:rsidR="00B73FC0" w:rsidRPr="00B73FC0" w:rsidRDefault="00B73FC0" w:rsidP="00B73FC0">
      <w:pPr>
        <w:pStyle w:val="Akapitzlist"/>
        <w:numPr>
          <w:ilvl w:val="0"/>
          <w:numId w:val="39"/>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„Póki cień ich jeszcze między nami”;</w:t>
      </w:r>
    </w:p>
    <w:p w:rsidR="00B73FC0" w:rsidRPr="00B73FC0" w:rsidRDefault="00B73FC0" w:rsidP="00B73FC0">
      <w:pPr>
        <w:pStyle w:val="Akapitzlist"/>
        <w:numPr>
          <w:ilvl w:val="0"/>
          <w:numId w:val="39"/>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„Tworzymy światło – wspólne robienie świec</w:t>
      </w:r>
      <w:r w:rsidR="000B0F8B">
        <w:rPr>
          <w:rFonts w:ascii="Open Sans" w:eastAsiaTheme="minorHAnsi" w:hAnsi="Open Sans" w:cs="Open Sans"/>
          <w:sz w:val="20"/>
          <w:szCs w:val="20"/>
        </w:rPr>
        <w:t>”</w:t>
      </w:r>
      <w:r w:rsidRPr="00B73FC0">
        <w:rPr>
          <w:rFonts w:ascii="Open Sans" w:eastAsiaTheme="minorHAnsi" w:hAnsi="Open Sans" w:cs="Open Sans"/>
          <w:sz w:val="20"/>
          <w:szCs w:val="20"/>
        </w:rPr>
        <w:t xml:space="preserve">; </w:t>
      </w:r>
    </w:p>
    <w:p w:rsidR="00B73FC0" w:rsidRPr="00B73FC0" w:rsidRDefault="00B73FC0" w:rsidP="00B73FC0">
      <w:pPr>
        <w:pStyle w:val="Akapitzlist"/>
        <w:numPr>
          <w:ilvl w:val="0"/>
          <w:numId w:val="39"/>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„Wyśpiewać historię”;</w:t>
      </w:r>
    </w:p>
    <w:p w:rsidR="00B73FC0" w:rsidRPr="00B73FC0" w:rsidRDefault="00B73FC0" w:rsidP="00B73FC0">
      <w:pPr>
        <w:pStyle w:val="Akapitzlist"/>
        <w:numPr>
          <w:ilvl w:val="0"/>
          <w:numId w:val="39"/>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„Niech gra! Pomiechowska Orkiestra Dęta” w ramach programu „Kultura – Interwencje 2018. EtnoPolska” Narodowego Centrum Kultury;</w:t>
      </w:r>
    </w:p>
    <w:p w:rsidR="00B73FC0" w:rsidRPr="00B73FC0" w:rsidRDefault="00B73FC0" w:rsidP="00B73FC0">
      <w:pPr>
        <w:pStyle w:val="Akapitzlist"/>
        <w:numPr>
          <w:ilvl w:val="0"/>
          <w:numId w:val="39"/>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Program Erasmus+ Wolontariat Europejski.</w:t>
      </w:r>
    </w:p>
    <w:p w:rsidR="00B73FC0" w:rsidRDefault="00B73FC0" w:rsidP="00B72C94">
      <w:pPr>
        <w:spacing w:after="0" w:line="259" w:lineRule="auto"/>
        <w:jc w:val="both"/>
        <w:rPr>
          <w:rFonts w:ascii="Candara" w:eastAsiaTheme="minorHAnsi" w:hAnsi="Candara" w:cs="Candara"/>
          <w:sz w:val="20"/>
          <w:szCs w:val="20"/>
        </w:rPr>
      </w:pPr>
    </w:p>
    <w:p w:rsidR="00B73FC0" w:rsidRDefault="00B73FC0" w:rsidP="00B72C94">
      <w:pPr>
        <w:spacing w:after="0" w:line="259" w:lineRule="auto"/>
        <w:jc w:val="both"/>
        <w:rPr>
          <w:rFonts w:ascii="Candara" w:eastAsiaTheme="minorHAnsi" w:hAnsi="Candara" w:cs="Candara"/>
          <w:sz w:val="20"/>
          <w:szCs w:val="20"/>
        </w:rPr>
      </w:pPr>
    </w:p>
    <w:p w:rsidR="00B73FC0" w:rsidRDefault="00B73FC0" w:rsidP="00B72C94">
      <w:pPr>
        <w:spacing w:after="0" w:line="259" w:lineRule="auto"/>
        <w:jc w:val="both"/>
        <w:rPr>
          <w:rFonts w:ascii="Candara" w:eastAsiaTheme="minorHAnsi" w:hAnsi="Candara" w:cs="Candara"/>
          <w:sz w:val="20"/>
          <w:szCs w:val="20"/>
        </w:rPr>
      </w:pPr>
    </w:p>
    <w:p w:rsidR="00B72C94" w:rsidRPr="00B73FC0" w:rsidRDefault="00B72C94" w:rsidP="00B72C94">
      <w:pPr>
        <w:spacing w:after="0"/>
        <w:jc w:val="both"/>
        <w:rPr>
          <w:rFonts w:ascii="Open Sans" w:eastAsiaTheme="minorHAnsi" w:hAnsi="Open Sans" w:cs="Open Sans"/>
          <w:b/>
          <w:sz w:val="20"/>
          <w:szCs w:val="20"/>
        </w:rPr>
      </w:pPr>
      <w:r w:rsidRPr="00B73FC0">
        <w:rPr>
          <w:rFonts w:ascii="Open Sans" w:eastAsiaTheme="minorHAnsi" w:hAnsi="Open Sans" w:cs="Open Sans"/>
          <w:b/>
          <w:sz w:val="20"/>
          <w:szCs w:val="20"/>
        </w:rPr>
        <w:t>Ponadto zrealizowano następujące wydarzenia kulturalno-społeczne:</w:t>
      </w:r>
    </w:p>
    <w:p w:rsidR="00B73FC0" w:rsidRPr="00FA4F06" w:rsidRDefault="00B72C94" w:rsidP="00FA4F06">
      <w:pPr>
        <w:pStyle w:val="Akapitzlist"/>
        <w:numPr>
          <w:ilvl w:val="0"/>
          <w:numId w:val="40"/>
        </w:numPr>
        <w:spacing w:after="0"/>
        <w:jc w:val="both"/>
        <w:rPr>
          <w:rFonts w:ascii="Open Sans" w:eastAsiaTheme="minorHAnsi" w:hAnsi="Open Sans" w:cs="Open Sans"/>
          <w:sz w:val="20"/>
          <w:szCs w:val="20"/>
        </w:rPr>
      </w:pPr>
      <w:r w:rsidRPr="00B73FC0">
        <w:rPr>
          <w:rFonts w:ascii="Open Sans" w:eastAsiaTheme="minorHAnsi" w:hAnsi="Open Sans" w:cs="Open Sans"/>
          <w:color w:val="1D2129"/>
          <w:sz w:val="20"/>
          <w:szCs w:val="20"/>
          <w:shd w:val="clear" w:color="auto" w:fill="FFFFFF"/>
        </w:rPr>
        <w:t>Projekcja filmu "Stacja Pomiechówek"</w:t>
      </w:r>
      <w:r w:rsidR="000B0F8B">
        <w:rPr>
          <w:rFonts w:ascii="Open Sans" w:eastAsiaTheme="minorHAnsi" w:hAnsi="Open Sans" w:cs="Open Sans"/>
          <w:color w:val="1D2129"/>
          <w:sz w:val="20"/>
          <w:szCs w:val="20"/>
          <w:shd w:val="clear" w:color="auto" w:fill="FFFFFF"/>
        </w:rPr>
        <w:t xml:space="preserve">, powstałego w ramach projektu </w:t>
      </w:r>
      <w:r w:rsidRPr="000B0F8B">
        <w:rPr>
          <w:rFonts w:ascii="Open Sans" w:eastAsiaTheme="minorHAnsi" w:hAnsi="Open Sans" w:cs="Open Sans"/>
          <w:i/>
          <w:sz w:val="20"/>
          <w:szCs w:val="20"/>
        </w:rPr>
        <w:t xml:space="preserve">Stacja Pomiechówek – upamiętnienie akcji zbrojnej oddziału Mieczysława Dziemieszkiewicza PS. </w:t>
      </w:r>
      <w:r w:rsidR="00471115" w:rsidRPr="000B0F8B">
        <w:rPr>
          <w:rFonts w:ascii="Open Sans" w:eastAsiaTheme="minorHAnsi" w:hAnsi="Open Sans" w:cs="Open Sans"/>
          <w:i/>
          <w:sz w:val="20"/>
          <w:szCs w:val="20"/>
        </w:rPr>
        <w:t>„</w:t>
      </w:r>
      <w:r w:rsidRPr="000B0F8B">
        <w:rPr>
          <w:rFonts w:ascii="Open Sans" w:eastAsiaTheme="minorHAnsi" w:hAnsi="Open Sans" w:cs="Open Sans"/>
          <w:i/>
          <w:sz w:val="20"/>
          <w:szCs w:val="20"/>
        </w:rPr>
        <w:t>Rój”</w:t>
      </w:r>
      <w:r w:rsidRPr="00B73FC0">
        <w:rPr>
          <w:rFonts w:ascii="Open Sans" w:eastAsiaTheme="minorHAnsi" w:hAnsi="Open Sans" w:cs="Open Sans"/>
          <w:sz w:val="20"/>
          <w:szCs w:val="20"/>
        </w:rPr>
        <w:t>.</w:t>
      </w:r>
    </w:p>
    <w:p w:rsidR="00B73FC0" w:rsidRPr="00FA4F06" w:rsidRDefault="00B73FC0" w:rsidP="00FA4F06">
      <w:pPr>
        <w:pStyle w:val="Akapitzlist"/>
        <w:numPr>
          <w:ilvl w:val="0"/>
          <w:numId w:val="40"/>
        </w:numPr>
        <w:spacing w:after="0"/>
        <w:jc w:val="both"/>
        <w:rPr>
          <w:rFonts w:ascii="Open Sans" w:eastAsiaTheme="minorHAnsi" w:hAnsi="Open Sans" w:cs="Open Sans"/>
          <w:sz w:val="20"/>
          <w:szCs w:val="20"/>
        </w:rPr>
      </w:pPr>
      <w:r w:rsidRPr="00B73FC0">
        <w:rPr>
          <w:rFonts w:ascii="Open Sans" w:eastAsiaTheme="minorHAnsi" w:hAnsi="Open Sans" w:cs="Open Sans"/>
          <w:sz w:val="20"/>
          <w:szCs w:val="20"/>
        </w:rPr>
        <w:t>Zorganizowany wyjazd na wystawę czasową „Biedermeier” – wernisaż</w:t>
      </w:r>
      <w:r w:rsidR="00B72C94" w:rsidRPr="00B73FC0">
        <w:rPr>
          <w:rFonts w:ascii="Open Sans" w:eastAsiaTheme="minorHAnsi" w:hAnsi="Open Sans" w:cs="Open Sans"/>
          <w:sz w:val="20"/>
          <w:szCs w:val="20"/>
        </w:rPr>
        <w:t xml:space="preserve"> wystawy w Muzeum Narodowym w Warszawie w ramach Akademii Dorosłego Człowieka.</w:t>
      </w:r>
    </w:p>
    <w:p w:rsidR="00B73FC0" w:rsidRPr="00FA4F06" w:rsidRDefault="00B72C94" w:rsidP="00B72C94">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 xml:space="preserve">Świąteczny koncert kolęd w Kościele pw. Św. Anny w Pomiechowie – chór „Cantate Domino” </w:t>
      </w:r>
      <w:r w:rsidRPr="00B73FC0">
        <w:rPr>
          <w:rFonts w:ascii="Open Sans" w:eastAsiaTheme="minorHAnsi" w:hAnsi="Open Sans" w:cs="Open Sans"/>
          <w:sz w:val="20"/>
          <w:szCs w:val="20"/>
        </w:rPr>
        <w:br/>
        <w:t>i „Bel Canto”.</w:t>
      </w:r>
    </w:p>
    <w:p w:rsidR="00B73FC0" w:rsidRPr="00FA4F06" w:rsidRDefault="00B72C94" w:rsidP="00FA4F06">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Spotkanie Klubu Kreatywnych Kobiet.</w:t>
      </w:r>
    </w:p>
    <w:p w:rsidR="00B73FC0" w:rsidRPr="00FA4F06" w:rsidRDefault="00B72C94" w:rsidP="00B72C94">
      <w:pPr>
        <w:pStyle w:val="Akapitzlist"/>
        <w:numPr>
          <w:ilvl w:val="0"/>
          <w:numId w:val="40"/>
        </w:numPr>
        <w:spacing w:after="0" w:line="259" w:lineRule="auto"/>
        <w:jc w:val="both"/>
        <w:rPr>
          <w:rFonts w:ascii="Open Sans" w:eastAsiaTheme="minorHAnsi" w:hAnsi="Open Sans" w:cs="Open Sans"/>
          <w:color w:val="000000"/>
          <w:sz w:val="20"/>
          <w:szCs w:val="20"/>
        </w:rPr>
      </w:pPr>
      <w:r w:rsidRPr="00B73FC0">
        <w:rPr>
          <w:rFonts w:ascii="Open Sans" w:eastAsiaTheme="minorHAnsi" w:hAnsi="Open Sans" w:cs="Open Sans"/>
          <w:sz w:val="20"/>
          <w:szCs w:val="20"/>
        </w:rPr>
        <w:t>Teatralka</w:t>
      </w:r>
      <w:r w:rsidRPr="00B73FC0">
        <w:rPr>
          <w:rFonts w:ascii="Open Sans" w:eastAsiaTheme="minorHAnsi" w:hAnsi="Open Sans" w:cs="Open Sans"/>
          <w:color w:val="000000"/>
          <w:sz w:val="20"/>
          <w:szCs w:val="20"/>
        </w:rPr>
        <w:t>. Po przedstawieniu warsztaty.</w:t>
      </w:r>
    </w:p>
    <w:p w:rsidR="00B73FC0" w:rsidRPr="00FA4F06" w:rsidRDefault="00B72C94" w:rsidP="00B72C94">
      <w:pPr>
        <w:pStyle w:val="Akapitzlist"/>
        <w:numPr>
          <w:ilvl w:val="0"/>
          <w:numId w:val="40"/>
        </w:numPr>
        <w:spacing w:after="0"/>
        <w:jc w:val="both"/>
        <w:rPr>
          <w:rFonts w:ascii="Open Sans" w:hAnsi="Open Sans" w:cs="Open Sans"/>
          <w:sz w:val="20"/>
          <w:szCs w:val="20"/>
        </w:rPr>
      </w:pPr>
      <w:r w:rsidRPr="00B73FC0">
        <w:rPr>
          <w:rFonts w:ascii="Open Sans" w:hAnsi="Open Sans" w:cs="Open Sans"/>
          <w:sz w:val="20"/>
          <w:szCs w:val="20"/>
        </w:rPr>
        <w:t>Spotkanie Pomiechowskiej Grupy Fotograficznej.</w:t>
      </w:r>
    </w:p>
    <w:p w:rsidR="00B73FC0"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 xml:space="preserve">Przesłuchania w eliminacjach gminnych konkursu Warszawska Syrenka. </w:t>
      </w:r>
    </w:p>
    <w:p w:rsidR="00B73FC0" w:rsidRPr="00734052" w:rsidRDefault="00B72C94" w:rsidP="00B72C94">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ArtBAZAR.</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Happening balonowy z udziałem wolontariuszy z okazji pierwszego dnia wiosny.</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 xml:space="preserve">Akcja sprzątania pomiechowskiego lasu przeprowadzona z inicjatywy Sussany Bender, wolontariuszki z programu Erasmus +. </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„Polska oczami Europejki” - spotkanie z cyklu „Europa (nie)znana”.</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Spotkanie z Katarzyną Bareją pt: „Wokół komedii, absurdu i życia PRL</w:t>
      </w:r>
      <w:r w:rsidR="00471115">
        <w:rPr>
          <w:rFonts w:ascii="Open Sans" w:eastAsiaTheme="minorHAnsi" w:hAnsi="Open Sans" w:cs="Open Sans"/>
          <w:sz w:val="20"/>
          <w:szCs w:val="20"/>
        </w:rPr>
        <w:t>-</w:t>
      </w:r>
      <w:r w:rsidRPr="00B73FC0">
        <w:rPr>
          <w:rFonts w:ascii="Open Sans" w:eastAsiaTheme="minorHAnsi" w:hAnsi="Open Sans" w:cs="Open Sans"/>
          <w:sz w:val="20"/>
          <w:szCs w:val="20"/>
        </w:rPr>
        <w:t xml:space="preserve">u. Rozmowa </w:t>
      </w:r>
      <w:r w:rsidRPr="00B73FC0">
        <w:rPr>
          <w:rFonts w:ascii="Open Sans" w:eastAsiaTheme="minorHAnsi" w:hAnsi="Open Sans" w:cs="Open Sans"/>
          <w:sz w:val="20"/>
          <w:szCs w:val="20"/>
        </w:rPr>
        <w:br/>
        <w:t>o mistrzu”.</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 xml:space="preserve">Obchody Święta Samorządu Terytorialnego połączone z debatą pt. „Porozmawiajmy </w:t>
      </w:r>
      <w:r w:rsidRPr="00B73FC0">
        <w:rPr>
          <w:rFonts w:ascii="Open Sans" w:eastAsiaTheme="minorHAnsi" w:hAnsi="Open Sans" w:cs="Open Sans"/>
          <w:sz w:val="20"/>
          <w:szCs w:val="20"/>
        </w:rPr>
        <w:br/>
        <w:t>o kulturze”.</w:t>
      </w:r>
    </w:p>
    <w:p w:rsidR="00B72C94" w:rsidRPr="00B73FC0" w:rsidRDefault="00B72C94" w:rsidP="00B73FC0">
      <w:pPr>
        <w:pStyle w:val="Akapitzlist"/>
        <w:numPr>
          <w:ilvl w:val="0"/>
          <w:numId w:val="40"/>
        </w:numPr>
        <w:spacing w:after="0"/>
        <w:jc w:val="both"/>
        <w:rPr>
          <w:rFonts w:ascii="Open Sans" w:hAnsi="Open Sans" w:cs="Open Sans"/>
          <w:sz w:val="20"/>
          <w:szCs w:val="20"/>
        </w:rPr>
      </w:pPr>
      <w:r w:rsidRPr="00B73FC0">
        <w:rPr>
          <w:rFonts w:ascii="Open Sans" w:hAnsi="Open Sans" w:cs="Open Sans"/>
          <w:sz w:val="20"/>
          <w:szCs w:val="20"/>
        </w:rPr>
        <w:t>Dzień Dziecka z PomPą, w temacie przewodnim „Kto Ty jesteś? Polak mały”.</w:t>
      </w:r>
    </w:p>
    <w:p w:rsidR="00B72C94" w:rsidRPr="00B73FC0" w:rsidRDefault="00B72C94" w:rsidP="00B73FC0">
      <w:pPr>
        <w:pStyle w:val="Akapitzlist"/>
        <w:numPr>
          <w:ilvl w:val="0"/>
          <w:numId w:val="40"/>
        </w:numPr>
        <w:spacing w:after="0"/>
        <w:jc w:val="both"/>
        <w:rPr>
          <w:rFonts w:ascii="Open Sans" w:hAnsi="Open Sans" w:cs="Open Sans"/>
          <w:sz w:val="20"/>
          <w:szCs w:val="20"/>
        </w:rPr>
      </w:pPr>
      <w:r w:rsidRPr="00B73FC0">
        <w:rPr>
          <w:rFonts w:ascii="Open Sans" w:hAnsi="Open Sans" w:cs="Open Sans"/>
          <w:sz w:val="20"/>
          <w:szCs w:val="20"/>
        </w:rPr>
        <w:t>Otwarcie lata nad Wkrą.</w:t>
      </w:r>
    </w:p>
    <w:p w:rsidR="00B72C94" w:rsidRPr="00B73FC0" w:rsidRDefault="00B72C94" w:rsidP="00B73FC0">
      <w:pPr>
        <w:pStyle w:val="Akapitzlist"/>
        <w:numPr>
          <w:ilvl w:val="0"/>
          <w:numId w:val="40"/>
        </w:numPr>
        <w:spacing w:after="0" w:line="259" w:lineRule="auto"/>
        <w:rPr>
          <w:rFonts w:ascii="Open Sans" w:eastAsiaTheme="minorHAnsi" w:hAnsi="Open Sans" w:cs="Open Sans"/>
          <w:sz w:val="20"/>
          <w:szCs w:val="20"/>
        </w:rPr>
      </w:pPr>
      <w:r w:rsidRPr="00B73FC0">
        <w:rPr>
          <w:rFonts w:ascii="Open Sans" w:eastAsiaTheme="minorHAnsi" w:hAnsi="Open Sans" w:cs="Open Sans"/>
          <w:sz w:val="20"/>
          <w:szCs w:val="20"/>
        </w:rPr>
        <w:t xml:space="preserve">ArtBAZAR </w:t>
      </w:r>
      <w:r w:rsidR="00B73FC0">
        <w:rPr>
          <w:rFonts w:ascii="Open Sans" w:eastAsiaTheme="minorHAnsi" w:hAnsi="Open Sans" w:cs="Open Sans"/>
          <w:sz w:val="20"/>
          <w:szCs w:val="20"/>
        </w:rPr>
        <w:t xml:space="preserve">plenerowy </w:t>
      </w:r>
      <w:r w:rsidRPr="00B73FC0">
        <w:rPr>
          <w:rFonts w:ascii="Open Sans" w:eastAsiaTheme="minorHAnsi" w:hAnsi="Open Sans" w:cs="Open Sans"/>
          <w:sz w:val="20"/>
          <w:szCs w:val="20"/>
        </w:rPr>
        <w:t>nad Wkrą.</w:t>
      </w:r>
    </w:p>
    <w:p w:rsidR="00B72C94" w:rsidRPr="00B73FC0" w:rsidRDefault="00B72C94" w:rsidP="00B73FC0">
      <w:pPr>
        <w:pStyle w:val="Akapitzlist"/>
        <w:numPr>
          <w:ilvl w:val="0"/>
          <w:numId w:val="40"/>
        </w:numPr>
        <w:spacing w:after="0" w:line="259" w:lineRule="auto"/>
        <w:rPr>
          <w:rFonts w:ascii="Open Sans" w:eastAsiaTheme="minorHAnsi" w:hAnsi="Open Sans" w:cs="Open Sans"/>
          <w:sz w:val="20"/>
          <w:szCs w:val="20"/>
        </w:rPr>
      </w:pPr>
      <w:r w:rsidRPr="00B73FC0">
        <w:rPr>
          <w:rFonts w:ascii="Open Sans" w:eastAsiaTheme="minorHAnsi" w:hAnsi="Open Sans" w:cs="Open Sans"/>
          <w:sz w:val="20"/>
          <w:szCs w:val="20"/>
        </w:rPr>
        <w:t>Bezpieczne wakacje</w:t>
      </w:r>
      <w:r w:rsidR="000B0F8B">
        <w:rPr>
          <w:rFonts w:ascii="Open Sans" w:eastAsiaTheme="minorHAnsi" w:hAnsi="Open Sans" w:cs="Open Sans"/>
          <w:sz w:val="20"/>
          <w:szCs w:val="20"/>
        </w:rPr>
        <w:t xml:space="preserve"> </w:t>
      </w:r>
      <w:r w:rsidRPr="00B73FC0">
        <w:rPr>
          <w:rFonts w:ascii="Open Sans" w:eastAsiaTheme="minorHAnsi" w:hAnsi="Open Sans" w:cs="Open Sans"/>
          <w:sz w:val="20"/>
          <w:szCs w:val="20"/>
        </w:rPr>
        <w:t>-</w:t>
      </w:r>
      <w:r w:rsidR="000B0F8B">
        <w:rPr>
          <w:rFonts w:ascii="Open Sans" w:eastAsiaTheme="minorHAnsi" w:hAnsi="Open Sans" w:cs="Open Sans"/>
          <w:sz w:val="20"/>
          <w:szCs w:val="20"/>
        </w:rPr>
        <w:t xml:space="preserve"> </w:t>
      </w:r>
      <w:r w:rsidRPr="00B73FC0">
        <w:rPr>
          <w:rFonts w:ascii="Open Sans" w:eastAsiaTheme="minorHAnsi" w:hAnsi="Open Sans" w:cs="Open Sans"/>
          <w:sz w:val="20"/>
          <w:szCs w:val="20"/>
        </w:rPr>
        <w:t>szkolenie z pierwszej pomocy w ramach Wakacji z PomPą.</w:t>
      </w:r>
    </w:p>
    <w:p w:rsidR="00B72C94" w:rsidRPr="00B73FC0" w:rsidRDefault="00B72C94" w:rsidP="00B73FC0">
      <w:pPr>
        <w:pStyle w:val="Akapitzlist"/>
        <w:numPr>
          <w:ilvl w:val="0"/>
          <w:numId w:val="40"/>
        </w:numPr>
        <w:spacing w:after="0" w:line="259" w:lineRule="auto"/>
        <w:rPr>
          <w:rFonts w:ascii="Open Sans" w:eastAsiaTheme="minorHAnsi" w:hAnsi="Open Sans" w:cs="Open Sans"/>
          <w:sz w:val="20"/>
          <w:szCs w:val="20"/>
        </w:rPr>
      </w:pPr>
      <w:r w:rsidRPr="00B73FC0">
        <w:rPr>
          <w:rFonts w:ascii="Open Sans" w:eastAsiaTheme="minorHAnsi" w:hAnsi="Open Sans" w:cs="Open Sans"/>
          <w:sz w:val="20"/>
          <w:szCs w:val="20"/>
        </w:rPr>
        <w:t>Seanse Kina Leśnego.</w:t>
      </w:r>
    </w:p>
    <w:p w:rsidR="00B72C94" w:rsidRPr="00B73FC0" w:rsidRDefault="00B72C94" w:rsidP="00B73FC0">
      <w:pPr>
        <w:pStyle w:val="Akapitzlist"/>
        <w:numPr>
          <w:ilvl w:val="0"/>
          <w:numId w:val="40"/>
        </w:numPr>
        <w:spacing w:after="0" w:line="259" w:lineRule="auto"/>
        <w:rPr>
          <w:rFonts w:ascii="Open Sans" w:eastAsiaTheme="minorHAnsi" w:hAnsi="Open Sans" w:cs="Open Sans"/>
          <w:sz w:val="20"/>
          <w:szCs w:val="20"/>
        </w:rPr>
      </w:pPr>
      <w:r w:rsidRPr="00B73FC0">
        <w:rPr>
          <w:rFonts w:ascii="Open Sans" w:eastAsiaTheme="minorHAnsi" w:hAnsi="Open Sans" w:cs="Open Sans"/>
          <w:sz w:val="20"/>
          <w:szCs w:val="20"/>
        </w:rPr>
        <w:t>Jarmark Produktu Lokalnego – Smaki doliny Wkry.</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Msza Święta w 79. Rocznicę wybuchu II wojny światowej w intencji poległych                                                     i   zamordowanych na Forcie III.</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Dożynki – VIII Turniej Sołectw Gminy Pomiechówek. Dożynki – uroczysta Msza Święta, poświęcenie wieńców dożynkowych, stoiska promocyjne sołectw.</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lastRenderedPageBreak/>
        <w:t>Otwarcie zmodernizowanego budynku Ośrodka Kultury i kina: otwarcie i poświęcenie budynku, koncert Młodzieżowej Orkiestry Dętej i zespołu mażoretek, warsztaty muzyczne, plastyczne, rękodzielnicze, taneczne, fotobudka, planszówki, mega klocki, wernisaż wystawy malarstwa Jerzego Kłoczki, seanse filmu animowanego „Basia”, koncert Joanny Matraszek i Janusza Tylmana.</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Koncert na 100-lecie Niepodległej, wystawa „W garderobie Madame Victorii Volter”.</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Spotkanie podsumowujące inicjatywy lokalne realizowane w ramach programu Dom Kultury+ Inicjatywy Lokalne 2018 dofinansowanego przez Narodowe Centrum Kultury: wystawa, prezentacje inicjatyw, koncert zespołu „Borynowe skowronki”.</w:t>
      </w:r>
    </w:p>
    <w:p w:rsidR="00B72C94" w:rsidRPr="00B73FC0" w:rsidRDefault="00B72C94" w:rsidP="00B73FC0">
      <w:pPr>
        <w:pStyle w:val="Akapitzlist"/>
        <w:numPr>
          <w:ilvl w:val="0"/>
          <w:numId w:val="40"/>
        </w:numPr>
        <w:spacing w:after="0"/>
        <w:jc w:val="both"/>
        <w:rPr>
          <w:rFonts w:ascii="Arial" w:hAnsi="Arial" w:cs="Arial"/>
          <w:sz w:val="20"/>
          <w:szCs w:val="20"/>
        </w:rPr>
      </w:pPr>
      <w:r w:rsidRPr="00B73FC0">
        <w:rPr>
          <w:rFonts w:ascii="Open Sans" w:hAnsi="Open Sans" w:cs="Open Sans"/>
          <w:sz w:val="20"/>
          <w:szCs w:val="20"/>
        </w:rPr>
        <w:t>Pogrzeb szczątków ofiar niemieckich zbrodni ekshumowanych na terenie Fortu III</w:t>
      </w:r>
      <w:r w:rsidR="00AF1077">
        <w:rPr>
          <w:rFonts w:ascii="Open Sans" w:hAnsi="Open Sans" w:cs="Open Sans"/>
          <w:sz w:val="20"/>
          <w:szCs w:val="20"/>
        </w:rPr>
        <w:t xml:space="preserve">. </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VIII Spotkanie Wigilijne Mieszkańców.</w:t>
      </w:r>
    </w:p>
    <w:p w:rsidR="00B72C94" w:rsidRPr="00B73FC0" w:rsidRDefault="00B72C94" w:rsidP="00B73FC0">
      <w:pPr>
        <w:pStyle w:val="Akapitzlist"/>
        <w:numPr>
          <w:ilvl w:val="0"/>
          <w:numId w:val="40"/>
        </w:numPr>
        <w:spacing w:after="0" w:line="259" w:lineRule="auto"/>
        <w:jc w:val="both"/>
        <w:rPr>
          <w:rFonts w:ascii="Open Sans" w:eastAsiaTheme="minorHAnsi" w:hAnsi="Open Sans" w:cs="Open Sans"/>
          <w:sz w:val="20"/>
          <w:szCs w:val="20"/>
        </w:rPr>
      </w:pPr>
      <w:r w:rsidRPr="00B73FC0">
        <w:rPr>
          <w:rFonts w:ascii="Open Sans" w:eastAsiaTheme="minorHAnsi" w:hAnsi="Open Sans" w:cs="Open Sans"/>
          <w:sz w:val="20"/>
          <w:szCs w:val="20"/>
        </w:rPr>
        <w:t xml:space="preserve">„Boże Narodzenie we Francji i w </w:t>
      </w:r>
      <w:r w:rsidR="006E610E" w:rsidRPr="00B73FC0">
        <w:rPr>
          <w:rFonts w:ascii="Open Sans" w:eastAsiaTheme="minorHAnsi" w:hAnsi="Open Sans" w:cs="Open Sans"/>
          <w:sz w:val="20"/>
          <w:szCs w:val="20"/>
        </w:rPr>
        <w:t>Hiszpanii</w:t>
      </w:r>
      <w:r w:rsidRPr="00B73FC0">
        <w:rPr>
          <w:rFonts w:ascii="Open Sans" w:eastAsiaTheme="minorHAnsi" w:hAnsi="Open Sans" w:cs="Open Sans"/>
          <w:sz w:val="20"/>
          <w:szCs w:val="20"/>
        </w:rPr>
        <w:t xml:space="preserve">” – spotkanie z wolontariuszkami Marine Chaussin </w:t>
      </w:r>
      <w:r w:rsidR="00AF1077">
        <w:rPr>
          <w:rFonts w:ascii="Open Sans" w:eastAsiaTheme="minorHAnsi" w:hAnsi="Open Sans" w:cs="Open Sans"/>
          <w:sz w:val="20"/>
          <w:szCs w:val="20"/>
        </w:rPr>
        <w:br/>
      </w:r>
      <w:r w:rsidRPr="00B73FC0">
        <w:rPr>
          <w:rFonts w:ascii="Open Sans" w:eastAsiaTheme="minorHAnsi" w:hAnsi="Open Sans" w:cs="Open Sans"/>
          <w:sz w:val="20"/>
          <w:szCs w:val="20"/>
        </w:rPr>
        <w:t>i Sabelą Fernandez.</w:t>
      </w:r>
    </w:p>
    <w:p w:rsidR="00B72C94" w:rsidRDefault="00B72C94" w:rsidP="00B72C94">
      <w:pPr>
        <w:spacing w:after="160" w:line="259" w:lineRule="auto"/>
        <w:jc w:val="both"/>
        <w:rPr>
          <w:rFonts w:ascii="Open Sans" w:eastAsiaTheme="minorHAnsi" w:hAnsi="Open Sans" w:cs="Open Sans"/>
          <w:sz w:val="20"/>
          <w:szCs w:val="20"/>
        </w:rPr>
      </w:pPr>
    </w:p>
    <w:p w:rsidR="00746050" w:rsidRDefault="00746050" w:rsidP="00B72C94">
      <w:pPr>
        <w:spacing w:after="160" w:line="259" w:lineRule="auto"/>
        <w:jc w:val="both"/>
        <w:rPr>
          <w:rFonts w:ascii="Open Sans" w:eastAsiaTheme="minorHAnsi" w:hAnsi="Open Sans" w:cs="Open Sans"/>
          <w:sz w:val="20"/>
          <w:szCs w:val="20"/>
        </w:rPr>
      </w:pPr>
    </w:p>
    <w:p w:rsidR="00746050" w:rsidRDefault="00746050" w:rsidP="00B72C94">
      <w:pPr>
        <w:spacing w:after="160" w:line="259" w:lineRule="auto"/>
        <w:jc w:val="both"/>
        <w:rPr>
          <w:rFonts w:ascii="Open Sans" w:eastAsiaTheme="minorHAnsi" w:hAnsi="Open Sans" w:cs="Open Sans"/>
          <w:sz w:val="20"/>
          <w:szCs w:val="20"/>
        </w:rPr>
      </w:pPr>
    </w:p>
    <w:p w:rsidR="00746050" w:rsidRPr="00746050" w:rsidRDefault="00746050" w:rsidP="00B72C94">
      <w:pPr>
        <w:spacing w:after="160" w:line="259" w:lineRule="auto"/>
        <w:jc w:val="both"/>
        <w:rPr>
          <w:rFonts w:ascii="Open Sans" w:eastAsiaTheme="minorHAnsi" w:hAnsi="Open Sans" w:cs="Open Sans"/>
          <w:b/>
        </w:rPr>
      </w:pPr>
      <w:r w:rsidRPr="00746050">
        <w:rPr>
          <w:rFonts w:ascii="Open Sans" w:eastAsiaTheme="minorHAnsi" w:hAnsi="Open Sans" w:cs="Open Sans"/>
          <w:b/>
        </w:rPr>
        <w:t xml:space="preserve">Kino w Pomiechówku </w:t>
      </w:r>
    </w:p>
    <w:p w:rsidR="00111DB3" w:rsidRDefault="00111DB3" w:rsidP="00111DB3">
      <w:pPr>
        <w:jc w:val="both"/>
        <w:rPr>
          <w:rFonts w:ascii="Open Sans" w:hAnsi="Open Sans" w:cs="Open Sans"/>
          <w:sz w:val="20"/>
          <w:szCs w:val="20"/>
        </w:rPr>
      </w:pPr>
      <w:r w:rsidRPr="005C7EE8">
        <w:rPr>
          <w:rFonts w:ascii="Open Sans" w:hAnsi="Open Sans" w:cs="Open Sans"/>
          <w:sz w:val="20"/>
          <w:szCs w:val="20"/>
        </w:rPr>
        <w:t xml:space="preserve">13 października 2018 roku dokonano oficjalnego otwarcia nowego budynku ośrodka kultury i sali kinowej. Kameralne, łączące cechy nowoczesnego multipleksu i kina studyjnego, kino w Pomiechówku, wyposażone zostało w najwyższej klasy system dźwiękowy w systemie Dolby 7.1 oraz doskonałą technologię projekcji obrazu. Sala kinowa posiada 104 miejsca siedzące. Od października do końca grudnia w pomiechowskim kinie widzowie obejrzeli: </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Kopciuszek. Historia Prawdziwa</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7 Uczuć</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Serce nie sługa</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Hotel Transylwania 3</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Venom</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Dywizjon 303</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 xml:space="preserve">Bohemian Rhaspody </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 xml:space="preserve">Planeta Singli 2 </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Klakson i spółka</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Miłość jest wszystkim</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Suspiria</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Fantastyczne zwierzęta:</w:t>
      </w:r>
      <w:r>
        <w:rPr>
          <w:rFonts w:ascii="Open Sans" w:hAnsi="Open Sans" w:cs="Open Sans"/>
          <w:sz w:val="20"/>
          <w:szCs w:val="20"/>
        </w:rPr>
        <w:t xml:space="preserve"> </w:t>
      </w:r>
      <w:r w:rsidRPr="00BB7F7F">
        <w:rPr>
          <w:rFonts w:ascii="Open Sans" w:hAnsi="Open Sans" w:cs="Open Sans"/>
          <w:sz w:val="20"/>
          <w:szCs w:val="20"/>
        </w:rPr>
        <w:t xml:space="preserve">Zbrodnie Grindelwalda </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 xml:space="preserve">Robin Hood: Początek </w:t>
      </w:r>
    </w:p>
    <w:p w:rsidR="00BB7F7F" w:rsidRP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 xml:space="preserve">Poczta świętego Mikołaja </w:t>
      </w:r>
    </w:p>
    <w:p w:rsidR="00BB7F7F" w:rsidRDefault="00BB7F7F" w:rsidP="00BB7F7F">
      <w:pPr>
        <w:pStyle w:val="Akapitzlist"/>
        <w:numPr>
          <w:ilvl w:val="0"/>
          <w:numId w:val="42"/>
        </w:numPr>
        <w:spacing w:after="0" w:line="240" w:lineRule="auto"/>
        <w:jc w:val="both"/>
        <w:rPr>
          <w:rFonts w:ascii="Open Sans" w:hAnsi="Open Sans" w:cs="Open Sans"/>
          <w:sz w:val="20"/>
          <w:szCs w:val="20"/>
        </w:rPr>
      </w:pPr>
      <w:r w:rsidRPr="00BB7F7F">
        <w:rPr>
          <w:rFonts w:ascii="Open Sans" w:hAnsi="Open Sans" w:cs="Open Sans"/>
          <w:sz w:val="20"/>
          <w:szCs w:val="20"/>
        </w:rPr>
        <w:t>Mała Stopa</w:t>
      </w:r>
      <w:r w:rsidR="002C6036">
        <w:rPr>
          <w:rFonts w:ascii="Open Sans" w:hAnsi="Open Sans" w:cs="Open Sans"/>
          <w:sz w:val="20"/>
          <w:szCs w:val="20"/>
        </w:rPr>
        <w:t xml:space="preserve">. </w:t>
      </w:r>
    </w:p>
    <w:p w:rsidR="002C6036" w:rsidRPr="00BB7F7F" w:rsidRDefault="002C6036" w:rsidP="002C6036">
      <w:pPr>
        <w:pStyle w:val="Akapitzlist"/>
        <w:spacing w:after="0" w:line="240" w:lineRule="auto"/>
        <w:jc w:val="both"/>
        <w:rPr>
          <w:rFonts w:ascii="Open Sans" w:hAnsi="Open Sans" w:cs="Open Sans"/>
          <w:sz w:val="20"/>
          <w:szCs w:val="20"/>
        </w:rPr>
      </w:pPr>
    </w:p>
    <w:p w:rsidR="00111DB3" w:rsidRPr="005C7EE8" w:rsidRDefault="00111DB3" w:rsidP="00111DB3">
      <w:pPr>
        <w:jc w:val="both"/>
        <w:rPr>
          <w:rFonts w:ascii="Open Sans" w:hAnsi="Open Sans" w:cs="Open Sans"/>
          <w:sz w:val="20"/>
          <w:szCs w:val="20"/>
        </w:rPr>
      </w:pPr>
      <w:r w:rsidRPr="005C7EE8">
        <w:rPr>
          <w:rFonts w:ascii="Open Sans" w:hAnsi="Open Sans" w:cs="Open Sans"/>
          <w:sz w:val="20"/>
          <w:szCs w:val="20"/>
        </w:rPr>
        <w:t xml:space="preserve">Sprzedano </w:t>
      </w:r>
      <w:r w:rsidR="00BB7F7F">
        <w:rPr>
          <w:rFonts w:ascii="Open Sans" w:hAnsi="Open Sans" w:cs="Open Sans"/>
          <w:sz w:val="20"/>
          <w:szCs w:val="20"/>
        </w:rPr>
        <w:t xml:space="preserve">łącznie </w:t>
      </w:r>
      <w:r w:rsidR="00BB7F7F">
        <w:t xml:space="preserve">6 444 biletów. </w:t>
      </w:r>
    </w:p>
    <w:p w:rsidR="00111DB3" w:rsidRPr="005C7EE8" w:rsidRDefault="00111DB3" w:rsidP="00111DB3">
      <w:pPr>
        <w:jc w:val="both"/>
        <w:rPr>
          <w:rFonts w:ascii="Open Sans" w:hAnsi="Open Sans" w:cs="Open Sans"/>
          <w:sz w:val="20"/>
          <w:szCs w:val="20"/>
        </w:rPr>
      </w:pPr>
      <w:r w:rsidRPr="005C7EE8">
        <w:rPr>
          <w:rFonts w:ascii="Open Sans" w:hAnsi="Open Sans" w:cs="Open Sans"/>
          <w:sz w:val="20"/>
          <w:szCs w:val="20"/>
        </w:rPr>
        <w:t>Kino wzbogaciło ofertę gminy w zakresie formy spędzania czas</w:t>
      </w:r>
      <w:r w:rsidR="002C6036">
        <w:rPr>
          <w:rFonts w:ascii="Open Sans" w:hAnsi="Open Sans" w:cs="Open Sans"/>
          <w:sz w:val="20"/>
          <w:szCs w:val="20"/>
        </w:rPr>
        <w:t xml:space="preserve">u wolnego. </w:t>
      </w:r>
    </w:p>
    <w:p w:rsidR="00746050" w:rsidRDefault="00746050" w:rsidP="00B72C94">
      <w:pPr>
        <w:spacing w:after="160" w:line="259" w:lineRule="auto"/>
        <w:jc w:val="both"/>
        <w:rPr>
          <w:rFonts w:ascii="Open Sans" w:eastAsiaTheme="minorHAnsi" w:hAnsi="Open Sans" w:cs="Open Sans"/>
          <w:sz w:val="20"/>
          <w:szCs w:val="20"/>
        </w:rPr>
      </w:pPr>
    </w:p>
    <w:p w:rsidR="00111DB3" w:rsidRDefault="00746050" w:rsidP="00111DB3">
      <w:pPr>
        <w:keepNext/>
        <w:spacing w:after="160" w:line="259" w:lineRule="auto"/>
        <w:jc w:val="center"/>
      </w:pPr>
      <w:r w:rsidRPr="00746050">
        <w:rPr>
          <w:rFonts w:ascii="Open Sans" w:eastAsiaTheme="minorHAnsi" w:hAnsi="Open Sans" w:cs="Open Sans"/>
          <w:noProof/>
          <w:sz w:val="20"/>
          <w:szCs w:val="20"/>
          <w:lang w:eastAsia="pl-PL"/>
        </w:rPr>
        <w:lastRenderedPageBreak/>
        <w:drawing>
          <wp:inline distT="0" distB="0" distL="0" distR="0">
            <wp:extent cx="4105275" cy="2740191"/>
            <wp:effectExtent l="0" t="0" r="0" b="3175"/>
            <wp:docPr id="9" name="Obraz 9" descr="C:\Users\aujazda\Desktop\do raportu\ZZK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jazda\Desktop\do raportu\ZZK_11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6439" cy="2740968"/>
                    </a:xfrm>
                    <a:prstGeom prst="rect">
                      <a:avLst/>
                    </a:prstGeom>
                    <a:noFill/>
                    <a:ln>
                      <a:noFill/>
                    </a:ln>
                    <a:effectLst>
                      <a:softEdge rad="38100"/>
                    </a:effectLst>
                  </pic:spPr>
                </pic:pic>
              </a:graphicData>
            </a:graphic>
          </wp:inline>
        </w:drawing>
      </w:r>
    </w:p>
    <w:p w:rsidR="00746050" w:rsidRPr="00111DB3" w:rsidRDefault="00111DB3" w:rsidP="00111DB3">
      <w:pPr>
        <w:pStyle w:val="Legenda"/>
        <w:jc w:val="center"/>
        <w:rPr>
          <w:rFonts w:ascii="Open Sans" w:eastAsiaTheme="minorHAnsi" w:hAnsi="Open Sans" w:cs="Open Sans"/>
          <w:color w:val="808080" w:themeColor="background1" w:themeShade="80"/>
          <w:sz w:val="20"/>
          <w:szCs w:val="20"/>
        </w:rPr>
      </w:pPr>
      <w:r w:rsidRPr="00111DB3">
        <w:rPr>
          <w:color w:val="808080" w:themeColor="background1" w:themeShade="80"/>
        </w:rPr>
        <w:t xml:space="preserve">Sala kinowa </w:t>
      </w:r>
    </w:p>
    <w:p w:rsidR="00746050" w:rsidRDefault="00746050" w:rsidP="00B72C94">
      <w:pPr>
        <w:spacing w:after="160" w:line="259" w:lineRule="auto"/>
        <w:jc w:val="both"/>
        <w:rPr>
          <w:rFonts w:ascii="Open Sans" w:eastAsiaTheme="minorHAnsi" w:hAnsi="Open Sans" w:cs="Open Sans"/>
          <w:sz w:val="20"/>
          <w:szCs w:val="20"/>
        </w:rPr>
      </w:pPr>
    </w:p>
    <w:p w:rsidR="00B72C94" w:rsidRPr="00734052" w:rsidRDefault="00B72C94" w:rsidP="006E610E">
      <w:pPr>
        <w:tabs>
          <w:tab w:val="left" w:pos="1095"/>
        </w:tabs>
        <w:spacing w:after="160" w:line="259" w:lineRule="auto"/>
        <w:jc w:val="both"/>
        <w:rPr>
          <w:rFonts w:ascii="Open Sans" w:eastAsiaTheme="minorHAnsi" w:hAnsi="Open Sans" w:cs="Open Sans"/>
        </w:rPr>
      </w:pPr>
    </w:p>
    <w:p w:rsidR="00B72C94" w:rsidRPr="00734052" w:rsidRDefault="00B72C94" w:rsidP="00B72C94">
      <w:pPr>
        <w:spacing w:after="160" w:line="259" w:lineRule="auto"/>
        <w:jc w:val="both"/>
        <w:rPr>
          <w:rFonts w:ascii="Open Sans" w:eastAsiaTheme="minorHAnsi" w:hAnsi="Open Sans" w:cs="Open Sans"/>
          <w:b/>
        </w:rPr>
      </w:pPr>
      <w:r w:rsidRPr="00734052">
        <w:rPr>
          <w:rFonts w:ascii="Open Sans" w:eastAsiaTheme="minorHAnsi" w:hAnsi="Open Sans" w:cs="Open Sans"/>
          <w:b/>
        </w:rPr>
        <w:t>Ochrona Środowiska</w:t>
      </w:r>
    </w:p>
    <w:p w:rsidR="009420D5" w:rsidRDefault="00B72C94" w:rsidP="00B72C94">
      <w:pPr>
        <w:spacing w:after="160" w:line="259" w:lineRule="auto"/>
        <w:rPr>
          <w:rFonts w:ascii="Open Sans" w:eastAsiaTheme="minorHAnsi" w:hAnsi="Open Sans" w:cs="Open Sans"/>
          <w:b/>
          <w:sz w:val="20"/>
          <w:szCs w:val="20"/>
        </w:rPr>
      </w:pPr>
      <w:r w:rsidRPr="009420D5">
        <w:rPr>
          <w:rFonts w:ascii="Open Sans" w:eastAsiaTheme="minorHAnsi" w:hAnsi="Open Sans" w:cs="Open Sans"/>
          <w:b/>
          <w:sz w:val="20"/>
          <w:szCs w:val="20"/>
        </w:rPr>
        <w:t xml:space="preserve">Program ograniczenia niskiej emisji   </w:t>
      </w:r>
    </w:p>
    <w:p w:rsidR="00B72C94" w:rsidRPr="007A2F0E" w:rsidRDefault="009420D5" w:rsidP="00B72C94">
      <w:pPr>
        <w:spacing w:after="160" w:line="259" w:lineRule="auto"/>
        <w:rPr>
          <w:rFonts w:ascii="Open Sans" w:eastAsiaTheme="minorHAnsi" w:hAnsi="Open Sans" w:cs="Open Sans"/>
          <w:sz w:val="20"/>
          <w:szCs w:val="20"/>
        </w:rPr>
      </w:pPr>
      <w:r w:rsidRPr="009420D5">
        <w:rPr>
          <w:rFonts w:ascii="Open Sans" w:eastAsiaTheme="minorHAnsi" w:hAnsi="Open Sans" w:cs="Open Sans"/>
          <w:sz w:val="20"/>
          <w:szCs w:val="20"/>
        </w:rPr>
        <w:t>Rada Gminy Pomiechówek w dniu 17 grudnia 2018</w:t>
      </w:r>
      <w:r w:rsidR="00471115">
        <w:rPr>
          <w:rFonts w:ascii="Open Sans" w:eastAsiaTheme="minorHAnsi" w:hAnsi="Open Sans" w:cs="Open Sans"/>
          <w:sz w:val="20"/>
          <w:szCs w:val="20"/>
        </w:rPr>
        <w:t xml:space="preserve"> </w:t>
      </w:r>
      <w:r w:rsidRPr="009420D5">
        <w:rPr>
          <w:rFonts w:ascii="Open Sans" w:eastAsiaTheme="minorHAnsi" w:hAnsi="Open Sans" w:cs="Open Sans"/>
          <w:sz w:val="20"/>
          <w:szCs w:val="20"/>
        </w:rPr>
        <w:t>r. podjęła uchwałę Nr II/16/2018 – w sprawie przyjęcia Programu Ograniczenia Niskiej Emisji dla Gminy Pomiechówek. Podstawowym celem PONE jest ograniczenie emisji zanieczyszczeń wprowadzanych do atmosfery i poprawa jakości powietrza.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Jest to najważniejszy dotychczas dokument związany z gospodarką niskoemisyjną na terenie gminy. Jego celem strategicznym jest osiągnięcie zmniejszenia emisji CO2 do roku 2020, w stosunku do wielkości emisji wyznaczonej dla roku 2014, o 20%. Zrealizowanie celu strategicznego będzie możliwe poprzez następujące cele szczegółowe: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Modernizacja lokalnych źródeł ciepła. (Wymiana niskosprawnych kotłów na nowe kotły na biomasę, kotły olejowe albo kotły węglowe - retortowe o wysokiej sprawności).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Modernizacja lokalnych kotłowni oraz prowadzenie działań termomodernizacyjnych </w:t>
      </w:r>
      <w:r w:rsidRPr="007A2F0E">
        <w:rPr>
          <w:rFonts w:ascii="Open Sans" w:eastAsiaTheme="minorHAnsi" w:hAnsi="Open Sans" w:cs="Open Sans"/>
          <w:sz w:val="20"/>
          <w:szCs w:val="20"/>
        </w:rPr>
        <w:br/>
        <w:t>w obiektach użyteczności public</w:t>
      </w:r>
      <w:r w:rsidR="00471115">
        <w:rPr>
          <w:rFonts w:ascii="Open Sans" w:eastAsiaTheme="minorHAnsi" w:hAnsi="Open Sans" w:cs="Open Sans"/>
          <w:sz w:val="20"/>
          <w:szCs w:val="20"/>
        </w:rPr>
        <w:t>znej zarządzanych przez władze g</w:t>
      </w:r>
      <w:r w:rsidRPr="007A2F0E">
        <w:rPr>
          <w:rFonts w:ascii="Open Sans" w:eastAsiaTheme="minorHAnsi" w:hAnsi="Open Sans" w:cs="Open Sans"/>
          <w:sz w:val="20"/>
          <w:szCs w:val="20"/>
        </w:rPr>
        <w:t xml:space="preserve">miny.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Modernizacja instalacji systemu grzewczego oraz wytwarzania ciepłej wody użytkowej.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Stworzenie systemu zachęt finansowych do wymiany modernizacji systemów grzewczych.</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Zastosowanie energooszczędnych źródeł oświetlenia ulic – 100% żarówek przy drogach gminnych powinno stosować technologię LED.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Zwiększenie udziału energii z odnawialnych źródeł w bilansie energetycznym gminy do 15% w 2020 roku – np. montaż instalacji kolektorów słonecznych, instalacji fotowoltaicznych, pomp ciepła.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Pokrycie terenu gminy systemem połączonych ścieżek rowerowych i ciągów pieszych pełniących funkcję komunikacyjną. Zakup niskoemisyjnych autobusów i innych pojazdów </w:t>
      </w:r>
      <w:r w:rsidRPr="007A2F0E">
        <w:rPr>
          <w:rFonts w:ascii="Open Sans" w:eastAsiaTheme="minorHAnsi" w:hAnsi="Open Sans" w:cs="Open Sans"/>
          <w:sz w:val="20"/>
          <w:szCs w:val="20"/>
        </w:rPr>
        <w:lastRenderedPageBreak/>
        <w:t>wchodzących w skład taboru publicznego. Autobusy muszą być wyposażone w urządzenia pozwalające monitorować efektywność wykorzystania paliwa.</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Zamówienia publiczne uwzględniające w swojej specyfikacji ochronę powietrza.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Wspomaganie wprowadzania nowych technologii, modernizacji lub nowych inwestycji prowadzonych przez podmioty gospodarcze na terenie gminy poprzez usuwanie barier administracyjnych, pomoc w uzyskaniu środków finansowych, uzyskanie wymaganych decyzji administracyjnych.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Uwzględnianie w każdym miejscowym planie zagospodarowania przestrzennego wymogów dotyczących zaopatrywania mieszkań w ciepło z nośników niskoemisyjnych.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Kontrola gospodarstw domowych w zakresie gospodarowania odpadami. </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Usprawnianie systemów zarządzania dostawą energii – modernizacja sieci przesyłowych energii elektrycznej.</w:t>
      </w:r>
    </w:p>
    <w:p w:rsidR="00B72C94" w:rsidRPr="007A2F0E" w:rsidRDefault="00B72C94" w:rsidP="00316919">
      <w:pPr>
        <w:numPr>
          <w:ilvl w:val="0"/>
          <w:numId w:val="8"/>
        </w:numPr>
        <w:spacing w:after="0" w:line="259" w:lineRule="auto"/>
        <w:ind w:left="1089" w:hanging="675"/>
        <w:jc w:val="both"/>
        <w:rPr>
          <w:rFonts w:ascii="Open Sans" w:eastAsiaTheme="minorHAnsi" w:hAnsi="Open Sans" w:cs="Open Sans"/>
          <w:sz w:val="20"/>
          <w:szCs w:val="20"/>
        </w:rPr>
      </w:pPr>
      <w:r w:rsidRPr="007A2F0E">
        <w:rPr>
          <w:rFonts w:ascii="Open Sans" w:eastAsiaTheme="minorHAnsi" w:hAnsi="Open Sans" w:cs="Open Sans"/>
          <w:sz w:val="20"/>
          <w:szCs w:val="20"/>
        </w:rPr>
        <w:t>Działania promocyjne i edukacyjne w zakresie podnoszenia świadomości ekologicznej mieszkańców.</w:t>
      </w:r>
    </w:p>
    <w:p w:rsidR="00B72C94"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Za przekroczenia stężeń substancji szkodliwych w powietrzu odpowiedzialne są głównie rozproszone nieefektywne źródła ciepła, tzw. źródła niskiej emisji</w:t>
      </w:r>
      <w:r w:rsidR="009420D5">
        <w:rPr>
          <w:rFonts w:ascii="Open Sans" w:eastAsiaTheme="minorHAnsi" w:hAnsi="Open Sans" w:cs="Open Sans"/>
          <w:sz w:val="20"/>
          <w:szCs w:val="20"/>
        </w:rPr>
        <w:t xml:space="preserve">. </w:t>
      </w:r>
    </w:p>
    <w:p w:rsidR="009420D5" w:rsidRPr="007A2F0E" w:rsidRDefault="009420D5" w:rsidP="00B72C94">
      <w:pPr>
        <w:spacing w:after="160" w:line="259" w:lineRule="auto"/>
        <w:jc w:val="both"/>
        <w:rPr>
          <w:rFonts w:ascii="Open Sans" w:eastAsiaTheme="minorHAnsi" w:hAnsi="Open Sans" w:cs="Open Sans"/>
          <w:sz w:val="20"/>
          <w:szCs w:val="20"/>
        </w:rPr>
      </w:pPr>
    </w:p>
    <w:p w:rsidR="00B72C94" w:rsidRPr="007A2F0E" w:rsidRDefault="00B72C94" w:rsidP="00B72C94">
      <w:pPr>
        <w:spacing w:after="0" w:line="259" w:lineRule="auto"/>
        <w:jc w:val="both"/>
        <w:rPr>
          <w:rFonts w:ascii="Open Sans" w:eastAsiaTheme="minorHAnsi" w:hAnsi="Open Sans" w:cs="Open Sans"/>
          <w:sz w:val="20"/>
          <w:szCs w:val="20"/>
        </w:rPr>
      </w:pPr>
      <w:r w:rsidRPr="009420D5">
        <w:rPr>
          <w:rFonts w:ascii="Open Sans" w:eastAsiaTheme="minorHAnsi" w:hAnsi="Open Sans" w:cs="Open Sans"/>
          <w:b/>
          <w:sz w:val="20"/>
          <w:szCs w:val="20"/>
        </w:rPr>
        <w:t>„Program ochrony środowiska dla gminy Pomiechówek”,</w:t>
      </w:r>
      <w:r w:rsidRPr="007A2F0E">
        <w:rPr>
          <w:rFonts w:ascii="Open Sans" w:eastAsiaTheme="minorHAnsi" w:hAnsi="Open Sans" w:cs="Open Sans"/>
          <w:sz w:val="20"/>
          <w:szCs w:val="20"/>
        </w:rPr>
        <w:t xml:space="preserve"> sporządzony jest na lata</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 xml:space="preserve">2018-2022,  stanowi główne narzędzie dotyczące ochrony środowiska na terenie gminy. Sporządzony dokument zawiera m.in. rozpoznanie aktualnego stanu środowiska oraz przedstawia propozycje zadań do realizacji w najbliższych latach.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Zawarte w niniejszym „Programie” cele oraz zadania nakreślają kierunki działań, które jako całość powinny przyczynić się do poprawy stanu środowiska naturalnego.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O jakości środowiska decyduje systemowe podejście do wszystkich jego elementów.</w:t>
      </w:r>
      <w:r w:rsidRPr="007A2F0E">
        <w:rPr>
          <w:rFonts w:ascii="Open Sans" w:eastAsiaTheme="minorHAnsi" w:hAnsi="Open Sans" w:cs="Open Sans"/>
          <w:sz w:val="20"/>
          <w:szCs w:val="20"/>
        </w:rPr>
        <w:br/>
        <w:t xml:space="preserve">W „Programie” omówione zostały następujące obszary działań: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1. Ochrona klimatu i jakości powietrza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2. Zagrożenia hałasem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3. Pola elektromagnetyczne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4. Gospodarowanie wodami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5. Gospodarka wodno-ściekowa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6. Zasoby geologiczne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7. Gleby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8. Gospodarka odpadami i zapobieganie powstawaniu odpadów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9. Zasoby przyrodnicze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10. Zagrożenia poważnymi awariami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11. Nadzwyczajne zagrożenia środowiska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12. Działania edukacyjne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13. Monitoring środowiska </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Przeprowadzona analiza problemów środowiskowych występujących na terenie gminy pozwoliła na wytypowanie celów priorytetowych: </w:t>
      </w:r>
    </w:p>
    <w:p w:rsidR="00B72C94" w:rsidRPr="007A2F0E" w:rsidRDefault="00B72C94" w:rsidP="00316919">
      <w:pPr>
        <w:numPr>
          <w:ilvl w:val="0"/>
          <w:numId w:val="9"/>
        </w:num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Poprawa jakości powietrza</w:t>
      </w:r>
    </w:p>
    <w:p w:rsidR="00B72C94" w:rsidRPr="007A2F0E" w:rsidRDefault="00B72C94" w:rsidP="00316919">
      <w:pPr>
        <w:numPr>
          <w:ilvl w:val="0"/>
          <w:numId w:val="9"/>
        </w:num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Poprawa jakości wód</w:t>
      </w:r>
    </w:p>
    <w:p w:rsidR="00B72C94" w:rsidRPr="007A2F0E" w:rsidRDefault="00B72C94" w:rsidP="00316919">
      <w:pPr>
        <w:numPr>
          <w:ilvl w:val="0"/>
          <w:numId w:val="9"/>
        </w:num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Zmniejszenie liczby odpadów </w:t>
      </w:r>
    </w:p>
    <w:p w:rsidR="00B72C94" w:rsidRPr="007A2F0E" w:rsidRDefault="00B72C94" w:rsidP="00316919">
      <w:pPr>
        <w:numPr>
          <w:ilvl w:val="0"/>
          <w:numId w:val="9"/>
        </w:num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lastRenderedPageBreak/>
        <w:t>Polepszenie warunków przyrodniczych</w:t>
      </w:r>
    </w:p>
    <w:p w:rsidR="00B72C94" w:rsidRPr="007A2F0E" w:rsidRDefault="00B72C94" w:rsidP="00316919">
      <w:pPr>
        <w:numPr>
          <w:ilvl w:val="0"/>
          <w:numId w:val="9"/>
        </w:num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Zapobieganie poważnym awariom</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Wskazane powyżej cele realizowane były i będą za pomocą zadań, które są spójne</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 xml:space="preserve">z planowanymi inwestycjami gminnymi. Wskazano również możliwości i źródła finansowania działań związanych </w:t>
      </w:r>
      <w:r w:rsidR="00984D62">
        <w:rPr>
          <w:rFonts w:ascii="Open Sans" w:eastAsiaTheme="minorHAnsi" w:hAnsi="Open Sans" w:cs="Open Sans"/>
          <w:sz w:val="20"/>
          <w:szCs w:val="20"/>
        </w:rPr>
        <w:br/>
      </w:r>
      <w:r w:rsidRPr="007A2F0E">
        <w:rPr>
          <w:rFonts w:ascii="Open Sans" w:eastAsiaTheme="minorHAnsi" w:hAnsi="Open Sans" w:cs="Open Sans"/>
          <w:sz w:val="20"/>
          <w:szCs w:val="20"/>
        </w:rPr>
        <w:t xml:space="preserve">z ochroną środowiska. Należy zaznaczyć, iż realizacja wielu zadań dotyczących ochrony środowiska znacznie przekracza możliwości budżetowe gminy, zatem istnieje realna potrzeba pozyskiwania finansowania ze źródeł zewnętrznych. </w:t>
      </w:r>
    </w:p>
    <w:p w:rsidR="00B72C94" w:rsidRPr="007A2F0E" w:rsidRDefault="00B72C94" w:rsidP="00B72C94">
      <w:pPr>
        <w:spacing w:after="160" w:line="259" w:lineRule="auto"/>
        <w:jc w:val="both"/>
        <w:rPr>
          <w:rFonts w:ascii="Open Sans" w:eastAsiaTheme="minorHAnsi" w:hAnsi="Open Sans" w:cs="Open Sans"/>
          <w:sz w:val="20"/>
          <w:szCs w:val="20"/>
        </w:rPr>
      </w:pPr>
    </w:p>
    <w:p w:rsidR="00B72C94" w:rsidRPr="009420D5" w:rsidRDefault="00B72C94" w:rsidP="00B72C94">
      <w:pPr>
        <w:spacing w:after="160" w:line="259" w:lineRule="auto"/>
        <w:jc w:val="both"/>
        <w:rPr>
          <w:rFonts w:ascii="Open Sans" w:eastAsiaTheme="minorHAnsi" w:hAnsi="Open Sans" w:cs="Open Sans"/>
          <w:b/>
          <w:sz w:val="20"/>
          <w:szCs w:val="20"/>
        </w:rPr>
      </w:pPr>
      <w:r w:rsidRPr="009420D5">
        <w:rPr>
          <w:rFonts w:ascii="Open Sans" w:eastAsiaTheme="minorHAnsi" w:hAnsi="Open Sans" w:cs="Open Sans"/>
          <w:b/>
          <w:sz w:val="20"/>
          <w:szCs w:val="20"/>
        </w:rPr>
        <w:t>Aktualizacja bazy azbestowej,</w:t>
      </w:r>
      <w:r w:rsidR="00606020" w:rsidRPr="009420D5">
        <w:rPr>
          <w:rFonts w:ascii="Open Sans" w:eastAsiaTheme="minorHAnsi" w:hAnsi="Open Sans" w:cs="Open Sans"/>
          <w:b/>
          <w:sz w:val="20"/>
          <w:szCs w:val="20"/>
        </w:rPr>
        <w:t xml:space="preserve"> </w:t>
      </w:r>
      <w:r w:rsidRPr="009420D5">
        <w:rPr>
          <w:rFonts w:ascii="Open Sans" w:eastAsiaTheme="minorHAnsi" w:hAnsi="Open Sans" w:cs="Open Sans"/>
          <w:b/>
          <w:sz w:val="20"/>
          <w:szCs w:val="20"/>
        </w:rPr>
        <w:t>zbieranie informacji o wyrobach azbestowych występujących na terenie gminy Pomiechówek.</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Rada Gminy Pomiechówek w dniu 18 października 2018</w:t>
      </w:r>
      <w:r w:rsidR="00471115">
        <w:rPr>
          <w:rFonts w:ascii="Open Sans" w:eastAsiaTheme="minorHAnsi" w:hAnsi="Open Sans" w:cs="Open Sans"/>
          <w:sz w:val="20"/>
          <w:szCs w:val="20"/>
        </w:rPr>
        <w:t xml:space="preserve"> </w:t>
      </w:r>
      <w:r w:rsidRPr="007A2F0E">
        <w:rPr>
          <w:rFonts w:ascii="Open Sans" w:eastAsiaTheme="minorHAnsi" w:hAnsi="Open Sans" w:cs="Open Sans"/>
          <w:sz w:val="20"/>
          <w:szCs w:val="20"/>
        </w:rPr>
        <w:t>r. podjęła uchwałę</w:t>
      </w:r>
      <w:r w:rsidR="00606020"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 xml:space="preserve">Nr XXXIX/344/2018  </w:t>
      </w:r>
      <w:r w:rsidR="00606020" w:rsidRPr="007A2F0E">
        <w:rPr>
          <w:rFonts w:ascii="Open Sans" w:eastAsiaTheme="minorHAnsi" w:hAnsi="Open Sans" w:cs="Open Sans"/>
          <w:sz w:val="20"/>
          <w:szCs w:val="20"/>
        </w:rPr>
        <w:br/>
      </w:r>
      <w:r w:rsidRPr="007A2F0E">
        <w:rPr>
          <w:rFonts w:ascii="Open Sans" w:eastAsiaTheme="minorHAnsi" w:hAnsi="Open Sans" w:cs="Open Sans"/>
          <w:sz w:val="20"/>
          <w:szCs w:val="20"/>
        </w:rPr>
        <w:t xml:space="preserve">w sprawie przyjęcia Programu usuwania wyrobów zawierających azbest z terenu gminy Pomiechówek na lata 2018-2021., który jest aktualizacją pierwotnego </w:t>
      </w:r>
      <w:r w:rsidRPr="007A2F0E">
        <w:rPr>
          <w:rFonts w:ascii="Open Sans" w:eastAsiaTheme="minorHAnsi" w:hAnsi="Open Sans" w:cs="Open Sans"/>
          <w:bCs/>
          <w:sz w:val="20"/>
          <w:szCs w:val="20"/>
        </w:rPr>
        <w:t>„Programu usuwania wyrobów zawierających azbest z terenu Gminy Pomiechówek na lata 2011 – 2014 (z uwzględnieniem perspektywy do 2032)” przyjętego Uchwałą Nr XIV/83/11 Rady Gminy Pomiechówek z dnia 8 listopada 2011 r.</w:t>
      </w:r>
    </w:p>
    <w:p w:rsidR="00B72C94" w:rsidRPr="007A2F0E" w:rsidRDefault="00B72C94" w:rsidP="00B72C94">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Program ma na celu: </w:t>
      </w:r>
    </w:p>
    <w:p w:rsidR="00B72C94" w:rsidRPr="007A2F0E" w:rsidRDefault="00B72C94" w:rsidP="00316919">
      <w:pPr>
        <w:numPr>
          <w:ilvl w:val="0"/>
          <w:numId w:val="10"/>
        </w:num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wypełnienie obowiązku dotyczącego posiadania i wdrażania aktualnego PROGRAMU, </w:t>
      </w:r>
    </w:p>
    <w:p w:rsidR="00B72C94" w:rsidRPr="007A2F0E" w:rsidRDefault="00B72C94" w:rsidP="00316919">
      <w:pPr>
        <w:numPr>
          <w:ilvl w:val="0"/>
          <w:numId w:val="10"/>
        </w:num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doprowadzenie do całkowitego wyeliminowania wyrobów zawierających azbest znajdujących się na terenie gminy Pomiechówek w perspektywie czasowej do roku 2032.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Ponadto funkcjonowanie PROGRAMU otwiera drogę do starania się o dofinansowania działań związanych z demontażem, transportem i składowaniem (unieszkodliwieniem) wyrobów azbestowych, dzięki m.in. temu, że wraz z aktualną inwentaryzacją szacuje koszty poszczególnych etapów (lat) stopniowego usuwania wyrobów azbestowych.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Inwentaryzacja jako spis z natury została zrealizowana według wymogów nałożonych przez ustawę </w:t>
      </w:r>
      <w:r w:rsidR="00984D62">
        <w:rPr>
          <w:rFonts w:ascii="Open Sans" w:eastAsiaTheme="minorHAnsi" w:hAnsi="Open Sans" w:cs="Open Sans"/>
          <w:sz w:val="20"/>
          <w:szCs w:val="20"/>
        </w:rPr>
        <w:br/>
      </w:r>
      <w:r w:rsidRPr="007A2F0E">
        <w:rPr>
          <w:rFonts w:ascii="Open Sans" w:eastAsiaTheme="minorHAnsi" w:hAnsi="Open Sans" w:cs="Open Sans"/>
          <w:sz w:val="20"/>
          <w:szCs w:val="20"/>
        </w:rPr>
        <w:t>o zakazie stosowania wyrobów zawierających azbest oraz rozporządzenia branżowe.  Aktualnie całkowita ilość wyrobów/odpadów zawierających azbest znajdująca się na terenie gminy to ok. 169 721 m</w:t>
      </w:r>
      <w:r w:rsidRPr="007A2F0E">
        <w:rPr>
          <w:rFonts w:ascii="Open Sans" w:eastAsiaTheme="minorHAnsi" w:hAnsi="Open Sans" w:cs="Open Sans"/>
          <w:sz w:val="20"/>
          <w:szCs w:val="20"/>
          <w:vertAlign w:val="superscript"/>
        </w:rPr>
        <w:t xml:space="preserve">2 </w:t>
      </w:r>
      <w:r w:rsidRPr="007A2F0E">
        <w:rPr>
          <w:rFonts w:ascii="Open Sans" w:eastAsiaTheme="minorHAnsi" w:hAnsi="Open Sans" w:cs="Open Sans"/>
          <w:sz w:val="20"/>
          <w:szCs w:val="20"/>
        </w:rPr>
        <w:t>(2 546 Mg).</w:t>
      </w:r>
      <w:r w:rsidRPr="007A2F0E">
        <w:rPr>
          <w:rFonts w:ascii="Open Sans" w:eastAsiaTheme="minorHAnsi" w:hAnsi="Open Sans" w:cs="Open Sans"/>
          <w:b/>
          <w:sz w:val="20"/>
          <w:szCs w:val="20"/>
        </w:rPr>
        <w:t xml:space="preserve"> </w:t>
      </w:r>
      <w:r w:rsidRPr="007A2F0E">
        <w:rPr>
          <w:rFonts w:ascii="Open Sans" w:eastAsiaTheme="minorHAnsi" w:hAnsi="Open Sans" w:cs="Open Sans"/>
          <w:sz w:val="20"/>
          <w:szCs w:val="20"/>
        </w:rPr>
        <w:t>Do obliczenia masy wyrobów azbestowych zastosowano przelicznik (1 m</w:t>
      </w:r>
      <w:r w:rsidRPr="007A2F0E">
        <w:rPr>
          <w:rFonts w:ascii="Open Sans" w:eastAsiaTheme="minorHAnsi" w:hAnsi="Open Sans" w:cs="Open Sans"/>
          <w:sz w:val="20"/>
          <w:szCs w:val="20"/>
          <w:vertAlign w:val="superscript"/>
        </w:rPr>
        <w:t>2</w:t>
      </w:r>
      <w:r w:rsidRPr="007A2F0E">
        <w:rPr>
          <w:rFonts w:ascii="Open Sans" w:eastAsiaTheme="minorHAnsi" w:hAnsi="Open Sans" w:cs="Open Sans"/>
          <w:sz w:val="20"/>
          <w:szCs w:val="20"/>
        </w:rPr>
        <w:t xml:space="preserve"> płyty eternitowej waży 15 kg).</w:t>
      </w:r>
    </w:p>
    <w:p w:rsidR="00B72C94"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latach 2016 i 2018 gmina Pomiechówek</w:t>
      </w:r>
      <w:r w:rsidR="00984D62">
        <w:rPr>
          <w:rFonts w:ascii="Open Sans" w:eastAsiaTheme="minorHAnsi" w:hAnsi="Open Sans" w:cs="Open Sans"/>
          <w:sz w:val="20"/>
          <w:szCs w:val="20"/>
        </w:rPr>
        <w:t xml:space="preserve"> w ramach pozyskanych środków </w:t>
      </w:r>
      <w:r w:rsidRPr="007A2F0E">
        <w:rPr>
          <w:rFonts w:ascii="Open Sans" w:eastAsiaTheme="minorHAnsi" w:hAnsi="Open Sans" w:cs="Open Sans"/>
          <w:sz w:val="20"/>
          <w:szCs w:val="20"/>
        </w:rPr>
        <w:t>unieszkodliwiła łącznie 132,51 Mg wyrobów zawierających azbest.</w:t>
      </w:r>
    </w:p>
    <w:p w:rsidR="00AA03B0" w:rsidRDefault="00AA03B0" w:rsidP="00B72C94">
      <w:pPr>
        <w:spacing w:after="160" w:line="259" w:lineRule="auto"/>
        <w:jc w:val="both"/>
        <w:rPr>
          <w:rFonts w:ascii="Open Sans" w:eastAsiaTheme="minorHAnsi" w:hAnsi="Open Sans" w:cs="Open Sans"/>
          <w:sz w:val="20"/>
          <w:szCs w:val="20"/>
        </w:rPr>
      </w:pPr>
    </w:p>
    <w:p w:rsidR="00AA03B0" w:rsidRDefault="00AA03B0" w:rsidP="00B72C94">
      <w:pPr>
        <w:spacing w:after="160" w:line="259" w:lineRule="auto"/>
        <w:jc w:val="both"/>
        <w:rPr>
          <w:rFonts w:ascii="Open Sans" w:eastAsiaTheme="minorHAnsi" w:hAnsi="Open Sans" w:cs="Open Sans"/>
          <w:sz w:val="20"/>
          <w:szCs w:val="20"/>
        </w:rPr>
      </w:pPr>
    </w:p>
    <w:p w:rsidR="00AA03B0" w:rsidRPr="007A2F0E" w:rsidRDefault="00AA03B0" w:rsidP="00B72C94">
      <w:pPr>
        <w:spacing w:after="160" w:line="259" w:lineRule="auto"/>
        <w:jc w:val="both"/>
        <w:rPr>
          <w:rFonts w:ascii="Open Sans" w:eastAsiaTheme="minorHAnsi" w:hAnsi="Open Sans" w:cs="Open Sans"/>
          <w:sz w:val="20"/>
          <w:szCs w:val="20"/>
        </w:rPr>
      </w:pP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ramach wprowadzonego programu opieki nad zwierzętami bezdomnymi oraz zapobieganiu bezdomności zwierząt w gminie,  w 2018 r. wykonano 65 sterylizacji i kastracji zwierząt, przekazano do schroniska 1 zwierzę, do adopcji 74 zwierzęta, zaczipowano 154 zwierzęta.</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lastRenderedPageBreak/>
        <w:t>Współorg</w:t>
      </w:r>
      <w:r w:rsidR="00984D62">
        <w:rPr>
          <w:rFonts w:ascii="Open Sans" w:eastAsiaTheme="minorHAnsi" w:hAnsi="Open Sans" w:cs="Open Sans"/>
          <w:sz w:val="20"/>
          <w:szCs w:val="20"/>
        </w:rPr>
        <w:t>anizowano „Dzień</w:t>
      </w:r>
      <w:r w:rsidR="009420D5">
        <w:rPr>
          <w:rFonts w:ascii="Open Sans" w:eastAsiaTheme="minorHAnsi" w:hAnsi="Open Sans" w:cs="Open Sans"/>
          <w:sz w:val="20"/>
          <w:szCs w:val="20"/>
        </w:rPr>
        <w:t xml:space="preserve"> Pomiechowskiego </w:t>
      </w:r>
      <w:r w:rsidRPr="007A2F0E">
        <w:rPr>
          <w:rFonts w:ascii="Open Sans" w:eastAsiaTheme="minorHAnsi" w:hAnsi="Open Sans" w:cs="Open Sans"/>
          <w:sz w:val="20"/>
          <w:szCs w:val="20"/>
        </w:rPr>
        <w:t>Bezdomniaka” promującego adopcje</w:t>
      </w:r>
      <w:r w:rsidR="000019C3"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i darmowe czipowanie zwierząt na terenie gminy, organizowano w szkołach konkursy plastyczne zachęcające do czipowania zwierząt.</w:t>
      </w:r>
    </w:p>
    <w:p w:rsidR="00AA03B0" w:rsidRPr="00AA03B0" w:rsidRDefault="00AA03B0" w:rsidP="00B72C94">
      <w:pPr>
        <w:spacing w:after="160" w:line="259" w:lineRule="auto"/>
        <w:jc w:val="both"/>
        <w:rPr>
          <w:rFonts w:ascii="Open Sans" w:eastAsiaTheme="minorHAnsi" w:hAnsi="Open Sans" w:cs="Open Sans"/>
          <w:b/>
          <w:sz w:val="20"/>
          <w:szCs w:val="20"/>
        </w:rPr>
      </w:pPr>
    </w:p>
    <w:p w:rsidR="00AA03B0" w:rsidRPr="00AA03B0" w:rsidRDefault="00AA03B0" w:rsidP="00B72C94">
      <w:pPr>
        <w:spacing w:after="160" w:line="259" w:lineRule="auto"/>
        <w:jc w:val="both"/>
        <w:rPr>
          <w:rFonts w:ascii="Open Sans" w:eastAsiaTheme="minorHAnsi" w:hAnsi="Open Sans" w:cs="Open Sans"/>
          <w:b/>
          <w:sz w:val="20"/>
          <w:szCs w:val="20"/>
        </w:rPr>
      </w:pPr>
      <w:r w:rsidRPr="00AA03B0">
        <w:rPr>
          <w:rFonts w:ascii="Open Sans" w:eastAsiaTheme="minorHAnsi" w:hAnsi="Open Sans" w:cs="Open Sans"/>
          <w:b/>
          <w:sz w:val="20"/>
          <w:szCs w:val="20"/>
        </w:rPr>
        <w:t xml:space="preserve">Gospodarowanie odpadami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Prowadzono postępowania w sprawie usunięcia odpadów z miejsc nieprzeznaczonych</w:t>
      </w:r>
      <w:r w:rsidR="000019C3"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do ich gromadzenia oraz likwidacji dzikich wysypisk.</w:t>
      </w:r>
    </w:p>
    <w:p w:rsidR="00B72C94"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ramach systemu gospodarowania odpadami komunalnymi, prowadzono działania polegające na przyjmowaniu deklaracji o wysokości opłaty za gospodarowania odpadami komunalnymi, kontrolowaniu segregacji odpadów u źródła, kontrolowaniu firmy  obsługującej system gospodarowania odpadami na terenie gminy Pomiechówek. Prowadzono rejestr działalności regulowanej w zakresie odbierania odpadów komunalnych, kontrolowano  umowy na wywóz nieczystości ciekłych. Prowadzono rejestr umów na wywóz nieczystości ciekłych z terenu całej gminy.</w:t>
      </w:r>
    </w:p>
    <w:p w:rsidR="00AA03B0" w:rsidRDefault="00AA03B0" w:rsidP="00B72C94">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t>Na terenie gminy nie ma możliwości przetwarzania odpadów komunalnych. Odpady odbierane przez firmy posiadające wpis do rejestru działalności regulowanej z terenu gminy Pomiechówek wywożone były do instalacji znajdujących się poza jej terenem.</w:t>
      </w:r>
      <w:r>
        <w:rPr>
          <w:rFonts w:ascii="Open Sans" w:eastAsiaTheme="minorHAnsi" w:hAnsi="Open Sans" w:cs="Open Sans"/>
          <w:sz w:val="20"/>
          <w:szCs w:val="20"/>
        </w:rPr>
        <w:t xml:space="preserve"> </w:t>
      </w:r>
    </w:p>
    <w:p w:rsidR="00AA03B0" w:rsidRPr="00AA03B0" w:rsidRDefault="00AA03B0" w:rsidP="00AA03B0">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t xml:space="preserve">Potrzebą inwestycyjną w zakresie gospodarowania odpadami komunalnymi jest budowa Punktu Selektywnego Zbierania Odpadów Komunalnych (PSZOK). Planujemy pozyskać zewnętrzne środki na realizację tego zadania. </w:t>
      </w:r>
    </w:p>
    <w:p w:rsidR="00AA03B0" w:rsidRDefault="00AA03B0" w:rsidP="00AA03B0">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t>Obecny Punkt Selektywnego Zbierania Odpadów Komunalnych mieści się w Nowym Modlinie 45. PSZOK czynny jest  w dniach: poniedziałek-piątek w godzinach: 8:00-16:00, sobota w godzinach: 10:00-16:00. Warunkiem przekazania odpadów jest okazanie dowodu dokonania opłaty za ostatni miesiąc z tytułu gospodarowania odpadami.</w:t>
      </w:r>
    </w:p>
    <w:p w:rsidR="00AA03B0" w:rsidRPr="00AA03B0" w:rsidRDefault="00AA03B0" w:rsidP="00AA03B0">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t xml:space="preserve">Gmina Pomiechówek objęła systemem odbioru odpadów komunalnych nieruchomości zamieszkałe, nieruchomości niezamieszkałe, na których powstają odpady komunalne i nieruchomości, na których znajdują się domki letniskowe lub inne nieruchomości wykorzystywane jedynie przez część roku na cele rekreacyjno-wypoczynkowe. </w:t>
      </w:r>
    </w:p>
    <w:p w:rsidR="00AA03B0" w:rsidRPr="00AA03B0" w:rsidRDefault="00AA03B0" w:rsidP="00AA03B0">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t>Poniesione koszty związane z odbiorem odpadów komunalnych  w roku 2018 wyniosły: 1 272 000,00 zł.</w:t>
      </w:r>
    </w:p>
    <w:p w:rsidR="00AA03B0" w:rsidRPr="00AA03B0" w:rsidRDefault="00AA03B0" w:rsidP="00AA03B0">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t>W okresie od 1 stycznia 2018 r. do 31 gru</w:t>
      </w:r>
      <w:r>
        <w:rPr>
          <w:rFonts w:ascii="Open Sans" w:eastAsiaTheme="minorHAnsi" w:hAnsi="Open Sans" w:cs="Open Sans"/>
          <w:sz w:val="20"/>
          <w:szCs w:val="20"/>
        </w:rPr>
        <w:t xml:space="preserve">dnia 2018 r. odbiorem </w:t>
      </w:r>
      <w:r w:rsidRPr="00AA03B0">
        <w:rPr>
          <w:rFonts w:ascii="Open Sans" w:eastAsiaTheme="minorHAnsi" w:hAnsi="Open Sans" w:cs="Open Sans"/>
          <w:sz w:val="20"/>
          <w:szCs w:val="20"/>
        </w:rPr>
        <w:t>i zagospodarowaniem odpadów komunalnych z terenu Gminy Pomiechówek zajmowała się firma EKO ZYSK1 Sp. z o. o. z/s Nowy Modlin 45, 05-180 Pomiechówek na podstawie zawartej w dniu 20 lutego 2017 r. umowy, która obowiązuje przez 36 miesi</w:t>
      </w:r>
      <w:r>
        <w:rPr>
          <w:rFonts w:ascii="Open Sans" w:eastAsiaTheme="minorHAnsi" w:hAnsi="Open Sans" w:cs="Open Sans"/>
          <w:sz w:val="20"/>
          <w:szCs w:val="20"/>
        </w:rPr>
        <w:t xml:space="preserve">ęcy tj. od dnia </w:t>
      </w:r>
      <w:r w:rsidRPr="00AA03B0">
        <w:rPr>
          <w:rFonts w:ascii="Open Sans" w:eastAsiaTheme="minorHAnsi" w:hAnsi="Open Sans" w:cs="Open Sans"/>
          <w:sz w:val="20"/>
          <w:szCs w:val="20"/>
        </w:rPr>
        <w:t xml:space="preserve">1.01.2017 r. do  30.06.2019 r. </w:t>
      </w:r>
    </w:p>
    <w:p w:rsidR="00AA03B0" w:rsidRPr="00AA03B0" w:rsidRDefault="00AA03B0" w:rsidP="00AA03B0">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t>W ramach gminnego systemu odbierania odpadów komunalnych  wyposażono właścicieli nieruchomości w worki na odpady.</w:t>
      </w:r>
    </w:p>
    <w:p w:rsidR="00AA03B0" w:rsidRPr="00AA03B0" w:rsidRDefault="00AA03B0" w:rsidP="00AA03B0">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t xml:space="preserve">Kwota za jaką Firma EKOZYSK1 Sp. z o.o. z/s Nowy Modlin 45. wykonała usługę: 1 176 000 zł (98 000 zł/m-c).  </w:t>
      </w:r>
    </w:p>
    <w:p w:rsidR="00AA03B0" w:rsidRDefault="00AA03B0" w:rsidP="00AA03B0">
      <w:pPr>
        <w:spacing w:after="160" w:line="259" w:lineRule="auto"/>
        <w:jc w:val="both"/>
        <w:rPr>
          <w:rFonts w:ascii="Open Sans" w:eastAsiaTheme="minorHAnsi" w:hAnsi="Open Sans" w:cs="Open Sans"/>
          <w:sz w:val="20"/>
          <w:szCs w:val="20"/>
        </w:rPr>
      </w:pPr>
      <w:r w:rsidRPr="00AA03B0">
        <w:rPr>
          <w:rFonts w:ascii="Open Sans" w:eastAsiaTheme="minorHAnsi" w:hAnsi="Open Sans" w:cs="Open Sans"/>
          <w:sz w:val="20"/>
          <w:szCs w:val="20"/>
        </w:rPr>
        <w:lastRenderedPageBreak/>
        <w:t>Prowadzenie PSZOK zostało przekazane firmie EKOZYSK1 Sp. z o. o. z/m Nowy Modlin 45. Kwota za jaką wykonano usługę: 96 000 zł (8 000 zł/ m-c).</w:t>
      </w:r>
    </w:p>
    <w:p w:rsidR="00AA03B0" w:rsidRDefault="00AA03B0" w:rsidP="00B72C94">
      <w:pPr>
        <w:spacing w:after="160" w:line="259" w:lineRule="auto"/>
        <w:jc w:val="both"/>
        <w:rPr>
          <w:rFonts w:ascii="Open Sans" w:eastAsiaTheme="minorHAnsi" w:hAnsi="Open Sans" w:cs="Open Sans"/>
          <w:sz w:val="20"/>
          <w:szCs w:val="20"/>
        </w:rPr>
      </w:pPr>
    </w:p>
    <w:p w:rsidR="00AA03B0" w:rsidRPr="00AA03B0" w:rsidRDefault="00AA03B0" w:rsidP="00AA03B0">
      <w:pPr>
        <w:jc w:val="both"/>
        <w:rPr>
          <w:rFonts w:ascii="Open Sans" w:hAnsi="Open Sans" w:cs="Open Sans"/>
          <w:sz w:val="20"/>
          <w:szCs w:val="20"/>
        </w:rPr>
      </w:pPr>
      <w:r w:rsidRPr="00AA03B0">
        <w:rPr>
          <w:rFonts w:ascii="Open Sans" w:eastAsia="Times New Roman" w:hAnsi="Open Sans" w:cs="Open Sans"/>
          <w:sz w:val="20"/>
          <w:szCs w:val="20"/>
          <w:lang w:eastAsia="pl-PL"/>
        </w:rPr>
        <w:t xml:space="preserve">Systemem zostało objętych w 2018 r. </w:t>
      </w:r>
      <w:r w:rsidRPr="00AA03B0">
        <w:rPr>
          <w:rFonts w:ascii="Open Sans" w:hAnsi="Open Sans" w:cs="Open Sans"/>
          <w:sz w:val="20"/>
          <w:szCs w:val="20"/>
        </w:rPr>
        <w:t>8 429 osób. Z</w:t>
      </w:r>
      <w:r w:rsidRPr="00AA03B0">
        <w:rPr>
          <w:rFonts w:ascii="Open Sans" w:eastAsia="Times New Roman" w:hAnsi="Open Sans" w:cs="Open Sans"/>
          <w:sz w:val="20"/>
          <w:szCs w:val="20"/>
          <w:lang w:eastAsia="pl-PL"/>
        </w:rPr>
        <w:t>łożono ogółem 3 832 deklaracje, w tym:</w:t>
      </w:r>
      <w:r w:rsidRPr="00AA03B0">
        <w:rPr>
          <w:rFonts w:ascii="Open Sans" w:hAnsi="Open Sans" w:cs="Open Sans"/>
          <w:sz w:val="20"/>
          <w:szCs w:val="20"/>
        </w:rPr>
        <w:t xml:space="preserve"> </w:t>
      </w:r>
    </w:p>
    <w:tbl>
      <w:tblPr>
        <w:tblW w:w="9372" w:type="dxa"/>
        <w:tblInd w:w="55" w:type="dxa"/>
        <w:tblLayout w:type="fixed"/>
        <w:tblCellMar>
          <w:left w:w="70" w:type="dxa"/>
          <w:right w:w="70" w:type="dxa"/>
        </w:tblCellMar>
        <w:tblLook w:val="04A0" w:firstRow="1" w:lastRow="0" w:firstColumn="1" w:lastColumn="0" w:noHBand="0" w:noVBand="1"/>
      </w:tblPr>
      <w:tblGrid>
        <w:gridCol w:w="4410"/>
        <w:gridCol w:w="2552"/>
        <w:gridCol w:w="2410"/>
      </w:tblGrid>
      <w:tr w:rsidR="00AA03B0" w:rsidRPr="00AA03B0" w:rsidTr="008F6E6E">
        <w:trPr>
          <w:trHeight w:val="315"/>
        </w:trPr>
        <w:tc>
          <w:tcPr>
            <w:tcW w:w="6962" w:type="dxa"/>
            <w:gridSpan w:val="2"/>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b/>
                <w:bCs/>
                <w:color w:val="000000"/>
                <w:sz w:val="20"/>
                <w:szCs w:val="20"/>
                <w:lang w:eastAsia="pl-PL"/>
              </w:rPr>
            </w:pPr>
          </w:p>
          <w:p w:rsidR="00AA03B0" w:rsidRPr="00AA03B0" w:rsidRDefault="00AA03B0" w:rsidP="008F6E6E">
            <w:pPr>
              <w:rPr>
                <w:rFonts w:ascii="Open Sans" w:eastAsia="Times New Roman" w:hAnsi="Open Sans" w:cs="Open Sans"/>
                <w:b/>
                <w:bCs/>
                <w:color w:val="000000"/>
                <w:sz w:val="20"/>
                <w:szCs w:val="20"/>
                <w:lang w:eastAsia="pl-PL"/>
              </w:rPr>
            </w:pPr>
            <w:r w:rsidRPr="00AA03B0">
              <w:rPr>
                <w:rFonts w:ascii="Open Sans" w:eastAsia="Times New Roman" w:hAnsi="Open Sans" w:cs="Open Sans"/>
                <w:b/>
                <w:bCs/>
                <w:color w:val="000000"/>
                <w:sz w:val="20"/>
                <w:szCs w:val="20"/>
                <w:lang w:eastAsia="pl-PL"/>
              </w:rPr>
              <w:t>Zabudowa wielorodzinna i jednorodzinna</w:t>
            </w:r>
          </w:p>
        </w:tc>
        <w:tc>
          <w:tcPr>
            <w:tcW w:w="2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color w:val="000000"/>
                <w:sz w:val="20"/>
                <w:szCs w:val="20"/>
                <w:lang w:eastAsia="pl-PL"/>
              </w:rPr>
            </w:pPr>
          </w:p>
        </w:tc>
      </w:tr>
      <w:tr w:rsidR="00AA03B0" w:rsidRPr="00AA03B0" w:rsidTr="008F6E6E">
        <w:trPr>
          <w:trHeight w:val="900"/>
        </w:trPr>
        <w:tc>
          <w:tcPr>
            <w:tcW w:w="4410" w:type="dxa"/>
            <w:vMerge w:val="restart"/>
            <w:tcBorders>
              <w:top w:val="single" w:sz="8" w:space="0" w:color="auto"/>
              <w:left w:val="single" w:sz="8" w:space="0" w:color="auto"/>
              <w:bottom w:val="single" w:sz="4" w:space="0" w:color="000000"/>
              <w:right w:val="single" w:sz="4" w:space="0" w:color="auto"/>
            </w:tcBorders>
            <w:shd w:val="clear" w:color="000000" w:fill="D9D9D9"/>
            <w:vAlign w:val="center"/>
            <w:hideMark/>
          </w:tcPr>
          <w:p w:rsidR="00AA03B0" w:rsidRPr="00AA03B0" w:rsidRDefault="00AA03B0" w:rsidP="008F6E6E">
            <w:pPr>
              <w:jc w:val="center"/>
              <w:rPr>
                <w:rFonts w:ascii="Open Sans" w:eastAsia="Times New Roman" w:hAnsi="Open Sans" w:cs="Open Sans"/>
                <w:b/>
                <w:bCs/>
                <w:color w:val="000000"/>
                <w:sz w:val="20"/>
                <w:szCs w:val="20"/>
                <w:lang w:eastAsia="pl-PL"/>
              </w:rPr>
            </w:pPr>
            <w:r w:rsidRPr="00AA03B0">
              <w:rPr>
                <w:rFonts w:ascii="Open Sans" w:eastAsia="Times New Roman" w:hAnsi="Open Sans" w:cs="Open Sans"/>
                <w:b/>
                <w:bCs/>
                <w:color w:val="000000"/>
                <w:sz w:val="20"/>
                <w:szCs w:val="20"/>
                <w:lang w:eastAsia="pl-PL"/>
              </w:rPr>
              <w:t xml:space="preserve">Rodzaj  usługi </w:t>
            </w:r>
          </w:p>
        </w:tc>
        <w:tc>
          <w:tcPr>
            <w:tcW w:w="2552" w:type="dxa"/>
            <w:vMerge w:val="restart"/>
            <w:tcBorders>
              <w:top w:val="single" w:sz="8" w:space="0" w:color="auto"/>
              <w:left w:val="single" w:sz="4" w:space="0" w:color="auto"/>
              <w:bottom w:val="single" w:sz="4" w:space="0" w:color="000000"/>
              <w:right w:val="single" w:sz="4" w:space="0" w:color="auto"/>
            </w:tcBorders>
            <w:shd w:val="clear" w:color="000000" w:fill="D9D9D9"/>
            <w:vAlign w:val="center"/>
            <w:hideMark/>
          </w:tcPr>
          <w:p w:rsidR="00AA03B0" w:rsidRPr="00AA03B0" w:rsidRDefault="00AA03B0" w:rsidP="008F6E6E">
            <w:pPr>
              <w:jc w:val="center"/>
              <w:rPr>
                <w:rFonts w:ascii="Open Sans" w:eastAsia="Times New Roman" w:hAnsi="Open Sans" w:cs="Open Sans"/>
                <w:b/>
                <w:bCs/>
                <w:color w:val="000000"/>
                <w:sz w:val="20"/>
                <w:szCs w:val="20"/>
                <w:lang w:eastAsia="pl-PL"/>
              </w:rPr>
            </w:pPr>
            <w:r w:rsidRPr="00AA03B0">
              <w:rPr>
                <w:rFonts w:ascii="Open Sans" w:eastAsia="Times New Roman" w:hAnsi="Open Sans" w:cs="Open Sans"/>
                <w:b/>
                <w:bCs/>
                <w:color w:val="000000"/>
                <w:sz w:val="20"/>
                <w:szCs w:val="20"/>
                <w:lang w:eastAsia="pl-PL"/>
              </w:rPr>
              <w:t xml:space="preserve"> ilość złożonych deklaracji</w:t>
            </w:r>
          </w:p>
        </w:tc>
        <w:tc>
          <w:tcPr>
            <w:tcW w:w="2410" w:type="dxa"/>
            <w:vMerge w:val="restart"/>
            <w:tcBorders>
              <w:top w:val="single" w:sz="8" w:space="0" w:color="auto"/>
              <w:left w:val="single" w:sz="4" w:space="0" w:color="auto"/>
              <w:bottom w:val="single" w:sz="4" w:space="0" w:color="000000"/>
              <w:right w:val="single" w:sz="8" w:space="0" w:color="auto"/>
            </w:tcBorders>
            <w:shd w:val="clear" w:color="000000" w:fill="D9D9D9"/>
            <w:vAlign w:val="center"/>
            <w:hideMark/>
          </w:tcPr>
          <w:p w:rsidR="00AA03B0" w:rsidRPr="00AA03B0" w:rsidRDefault="00AA03B0" w:rsidP="008F6E6E">
            <w:pPr>
              <w:jc w:val="center"/>
              <w:rPr>
                <w:rFonts w:ascii="Open Sans" w:eastAsia="Times New Roman" w:hAnsi="Open Sans" w:cs="Open Sans"/>
                <w:b/>
                <w:bCs/>
                <w:color w:val="000000"/>
                <w:sz w:val="20"/>
                <w:szCs w:val="20"/>
                <w:lang w:eastAsia="pl-PL"/>
              </w:rPr>
            </w:pPr>
            <w:r w:rsidRPr="00AA03B0">
              <w:rPr>
                <w:rFonts w:ascii="Open Sans" w:eastAsia="Times New Roman" w:hAnsi="Open Sans" w:cs="Open Sans"/>
                <w:b/>
                <w:bCs/>
                <w:color w:val="000000"/>
                <w:sz w:val="20"/>
                <w:szCs w:val="20"/>
                <w:lang w:eastAsia="pl-PL"/>
              </w:rPr>
              <w:t>Ilość osób ujętych w  deklaracjach</w:t>
            </w:r>
          </w:p>
        </w:tc>
      </w:tr>
      <w:tr w:rsidR="00AA03B0" w:rsidRPr="00AA03B0" w:rsidTr="008F6E6E">
        <w:trPr>
          <w:trHeight w:val="545"/>
        </w:trPr>
        <w:tc>
          <w:tcPr>
            <w:tcW w:w="4410" w:type="dxa"/>
            <w:vMerge/>
            <w:tcBorders>
              <w:top w:val="single" w:sz="8" w:space="0" w:color="auto"/>
              <w:left w:val="single" w:sz="8" w:space="0" w:color="auto"/>
              <w:bottom w:val="single" w:sz="4" w:space="0" w:color="000000"/>
              <w:right w:val="single" w:sz="4" w:space="0" w:color="auto"/>
            </w:tcBorders>
            <w:vAlign w:val="center"/>
            <w:hideMark/>
          </w:tcPr>
          <w:p w:rsidR="00AA03B0" w:rsidRPr="00AA03B0" w:rsidRDefault="00AA03B0" w:rsidP="008F6E6E">
            <w:pPr>
              <w:rPr>
                <w:rFonts w:ascii="Open Sans" w:eastAsia="Times New Roman" w:hAnsi="Open Sans" w:cs="Open Sans"/>
                <w:b/>
                <w:bCs/>
                <w:color w:val="000000"/>
                <w:sz w:val="20"/>
                <w:szCs w:val="20"/>
                <w:lang w:eastAsia="pl-PL"/>
              </w:rPr>
            </w:pPr>
          </w:p>
        </w:tc>
        <w:tc>
          <w:tcPr>
            <w:tcW w:w="2552" w:type="dxa"/>
            <w:vMerge/>
            <w:tcBorders>
              <w:top w:val="single" w:sz="8" w:space="0" w:color="auto"/>
              <w:left w:val="single" w:sz="4" w:space="0" w:color="auto"/>
              <w:bottom w:val="single" w:sz="4" w:space="0" w:color="000000"/>
              <w:right w:val="single" w:sz="4" w:space="0" w:color="auto"/>
            </w:tcBorders>
            <w:vAlign w:val="center"/>
            <w:hideMark/>
          </w:tcPr>
          <w:p w:rsidR="00AA03B0" w:rsidRPr="00AA03B0" w:rsidRDefault="00AA03B0" w:rsidP="008F6E6E">
            <w:pPr>
              <w:rPr>
                <w:rFonts w:ascii="Open Sans" w:eastAsia="Times New Roman" w:hAnsi="Open Sans" w:cs="Open Sans"/>
                <w:b/>
                <w:bCs/>
                <w:color w:val="000000"/>
                <w:sz w:val="20"/>
                <w:szCs w:val="20"/>
                <w:lang w:eastAsia="pl-PL"/>
              </w:rPr>
            </w:pPr>
          </w:p>
        </w:tc>
        <w:tc>
          <w:tcPr>
            <w:tcW w:w="2410" w:type="dxa"/>
            <w:vMerge/>
            <w:tcBorders>
              <w:top w:val="single" w:sz="8" w:space="0" w:color="auto"/>
              <w:left w:val="single" w:sz="4" w:space="0" w:color="auto"/>
              <w:bottom w:val="single" w:sz="4" w:space="0" w:color="000000"/>
              <w:right w:val="single" w:sz="8" w:space="0" w:color="auto"/>
            </w:tcBorders>
            <w:vAlign w:val="center"/>
            <w:hideMark/>
          </w:tcPr>
          <w:p w:rsidR="00AA03B0" w:rsidRPr="00AA03B0" w:rsidRDefault="00AA03B0" w:rsidP="008F6E6E">
            <w:pPr>
              <w:rPr>
                <w:rFonts w:ascii="Open Sans" w:eastAsia="Times New Roman" w:hAnsi="Open Sans" w:cs="Open Sans"/>
                <w:b/>
                <w:bCs/>
                <w:color w:val="000000"/>
                <w:sz w:val="20"/>
                <w:szCs w:val="20"/>
                <w:lang w:eastAsia="pl-PL"/>
              </w:rPr>
            </w:pPr>
          </w:p>
        </w:tc>
      </w:tr>
      <w:tr w:rsidR="00AA03B0" w:rsidRPr="00AA03B0" w:rsidTr="008F6E6E">
        <w:trPr>
          <w:trHeight w:val="33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color w:val="000000"/>
                <w:sz w:val="20"/>
                <w:szCs w:val="20"/>
                <w:lang w:eastAsia="pl-PL"/>
              </w:rPr>
            </w:pPr>
            <w:r w:rsidRPr="00AA03B0">
              <w:rPr>
                <w:rFonts w:ascii="Open Sans" w:eastAsia="Times New Roman" w:hAnsi="Open Sans" w:cs="Open Sans"/>
                <w:color w:val="000000"/>
                <w:sz w:val="20"/>
                <w:szCs w:val="20"/>
                <w:lang w:eastAsia="pl-PL"/>
              </w:rPr>
              <w:t>Odbiór odpadów segregowanych</w:t>
            </w:r>
          </w:p>
        </w:tc>
        <w:tc>
          <w:tcPr>
            <w:tcW w:w="2552" w:type="dxa"/>
            <w:tcBorders>
              <w:top w:val="nil"/>
              <w:left w:val="nil"/>
              <w:bottom w:val="single" w:sz="4" w:space="0" w:color="auto"/>
              <w:right w:val="single" w:sz="4" w:space="0" w:color="auto"/>
            </w:tcBorders>
            <w:shd w:val="clear" w:color="auto" w:fill="auto"/>
            <w:noWrap/>
            <w:vAlign w:val="center"/>
            <w:hideMark/>
          </w:tcPr>
          <w:p w:rsidR="00AA03B0" w:rsidRPr="00AA03B0" w:rsidRDefault="00AA03B0" w:rsidP="008F6E6E">
            <w:pPr>
              <w:jc w:val="cente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2 417</w:t>
            </w:r>
          </w:p>
        </w:tc>
        <w:tc>
          <w:tcPr>
            <w:tcW w:w="2410" w:type="dxa"/>
            <w:tcBorders>
              <w:top w:val="nil"/>
              <w:left w:val="nil"/>
              <w:bottom w:val="single" w:sz="4" w:space="0" w:color="auto"/>
              <w:right w:val="single" w:sz="8" w:space="0" w:color="auto"/>
            </w:tcBorders>
            <w:shd w:val="clear" w:color="auto" w:fill="auto"/>
            <w:noWrap/>
            <w:vAlign w:val="center"/>
            <w:hideMark/>
          </w:tcPr>
          <w:p w:rsidR="00AA03B0" w:rsidRPr="00AA03B0" w:rsidRDefault="00AA03B0" w:rsidP="008F6E6E">
            <w:pPr>
              <w:jc w:val="cente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7 831</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color w:val="000000"/>
                <w:sz w:val="20"/>
                <w:szCs w:val="20"/>
                <w:lang w:eastAsia="pl-PL"/>
              </w:rPr>
            </w:pPr>
            <w:r w:rsidRPr="00AA03B0">
              <w:rPr>
                <w:rFonts w:ascii="Open Sans" w:eastAsia="Times New Roman" w:hAnsi="Open Sans" w:cs="Open Sans"/>
                <w:color w:val="000000"/>
                <w:sz w:val="20"/>
                <w:szCs w:val="20"/>
                <w:lang w:eastAsia="pl-PL"/>
              </w:rPr>
              <w:t>Odbiór odpadów niesegregowanych</w:t>
            </w:r>
          </w:p>
        </w:tc>
        <w:tc>
          <w:tcPr>
            <w:tcW w:w="2552" w:type="dxa"/>
            <w:tcBorders>
              <w:top w:val="nil"/>
              <w:left w:val="nil"/>
              <w:bottom w:val="single" w:sz="4" w:space="0" w:color="auto"/>
              <w:right w:val="single" w:sz="4" w:space="0" w:color="auto"/>
            </w:tcBorders>
            <w:shd w:val="clear" w:color="auto" w:fill="auto"/>
            <w:noWrap/>
            <w:vAlign w:val="center"/>
            <w:hideMark/>
          </w:tcPr>
          <w:p w:rsidR="00AA03B0" w:rsidRPr="00AA03B0" w:rsidRDefault="00AA03B0" w:rsidP="008F6E6E">
            <w:pPr>
              <w:jc w:val="cente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270</w:t>
            </w:r>
          </w:p>
        </w:tc>
        <w:tc>
          <w:tcPr>
            <w:tcW w:w="2410" w:type="dxa"/>
            <w:tcBorders>
              <w:top w:val="nil"/>
              <w:left w:val="nil"/>
              <w:bottom w:val="single" w:sz="4" w:space="0" w:color="auto"/>
              <w:right w:val="single" w:sz="8" w:space="0" w:color="auto"/>
            </w:tcBorders>
            <w:shd w:val="clear" w:color="auto" w:fill="auto"/>
            <w:noWrap/>
            <w:vAlign w:val="center"/>
            <w:hideMark/>
          </w:tcPr>
          <w:p w:rsidR="00AA03B0" w:rsidRPr="00AA03B0" w:rsidRDefault="00AA03B0" w:rsidP="008F6E6E">
            <w:pPr>
              <w:jc w:val="cente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598</w:t>
            </w:r>
          </w:p>
        </w:tc>
      </w:tr>
      <w:tr w:rsidR="00AA03B0" w:rsidRPr="00AA03B0" w:rsidTr="008F6E6E">
        <w:trPr>
          <w:trHeight w:val="315"/>
        </w:trPr>
        <w:tc>
          <w:tcPr>
            <w:tcW w:w="4410" w:type="dxa"/>
            <w:tcBorders>
              <w:top w:val="nil"/>
              <w:left w:val="single" w:sz="8" w:space="0" w:color="auto"/>
              <w:bottom w:val="single" w:sz="8" w:space="0" w:color="auto"/>
              <w:right w:val="single" w:sz="4" w:space="0" w:color="auto"/>
            </w:tcBorders>
            <w:shd w:val="clear" w:color="auto" w:fill="auto"/>
            <w:noWrap/>
            <w:vAlign w:val="bottom"/>
            <w:hideMark/>
          </w:tcPr>
          <w:p w:rsidR="00AA03B0" w:rsidRPr="00AA03B0" w:rsidRDefault="00AA03B0" w:rsidP="008F6E6E">
            <w:pPr>
              <w:jc w:val="right"/>
              <w:rPr>
                <w:rFonts w:ascii="Open Sans" w:eastAsia="Times New Roman" w:hAnsi="Open Sans" w:cs="Open Sans"/>
                <w:b/>
                <w:bCs/>
                <w:color w:val="000000"/>
                <w:sz w:val="20"/>
                <w:szCs w:val="20"/>
                <w:lang w:eastAsia="pl-PL"/>
              </w:rPr>
            </w:pPr>
            <w:r w:rsidRPr="00AA03B0">
              <w:rPr>
                <w:rFonts w:ascii="Open Sans" w:eastAsia="Times New Roman" w:hAnsi="Open Sans" w:cs="Open Sans"/>
                <w:b/>
                <w:bCs/>
                <w:color w:val="000000"/>
                <w:sz w:val="20"/>
                <w:szCs w:val="20"/>
                <w:lang w:eastAsia="pl-PL"/>
              </w:rPr>
              <w:t xml:space="preserve">Razem </w:t>
            </w:r>
          </w:p>
        </w:tc>
        <w:tc>
          <w:tcPr>
            <w:tcW w:w="2552" w:type="dxa"/>
            <w:tcBorders>
              <w:top w:val="nil"/>
              <w:left w:val="nil"/>
              <w:bottom w:val="single" w:sz="8" w:space="0" w:color="auto"/>
              <w:right w:val="single" w:sz="4" w:space="0" w:color="auto"/>
            </w:tcBorders>
            <w:shd w:val="clear" w:color="auto" w:fill="auto"/>
            <w:noWrap/>
            <w:vAlign w:val="center"/>
          </w:tcPr>
          <w:p w:rsidR="00AA03B0" w:rsidRPr="00AA03B0" w:rsidRDefault="00AA03B0" w:rsidP="008F6E6E">
            <w:pPr>
              <w:jc w:val="center"/>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2 687</w:t>
            </w:r>
          </w:p>
        </w:tc>
        <w:tc>
          <w:tcPr>
            <w:tcW w:w="2410" w:type="dxa"/>
            <w:tcBorders>
              <w:top w:val="nil"/>
              <w:left w:val="nil"/>
              <w:bottom w:val="single" w:sz="8" w:space="0" w:color="auto"/>
              <w:right w:val="single" w:sz="8" w:space="0" w:color="auto"/>
            </w:tcBorders>
            <w:shd w:val="clear" w:color="auto" w:fill="auto"/>
            <w:noWrap/>
            <w:vAlign w:val="center"/>
          </w:tcPr>
          <w:p w:rsidR="00AA03B0" w:rsidRPr="00AA03B0" w:rsidRDefault="00AA03B0" w:rsidP="008F6E6E">
            <w:pPr>
              <w:jc w:val="center"/>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8 429</w:t>
            </w:r>
          </w:p>
        </w:tc>
      </w:tr>
      <w:tr w:rsidR="00AA03B0" w:rsidRPr="00AA03B0" w:rsidTr="008F6E6E">
        <w:trPr>
          <w:trHeight w:val="300"/>
        </w:trPr>
        <w:tc>
          <w:tcPr>
            <w:tcW w:w="4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color w:val="000000"/>
                <w:sz w:val="20"/>
                <w:szCs w:val="20"/>
                <w:lang w:eastAsia="pl-PL"/>
              </w:rPr>
            </w:pPr>
          </w:p>
        </w:tc>
        <w:tc>
          <w:tcPr>
            <w:tcW w:w="2552"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c>
          <w:tcPr>
            <w:tcW w:w="2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r>
      <w:tr w:rsidR="00AA03B0" w:rsidRPr="00AA03B0" w:rsidTr="008F6E6E">
        <w:trPr>
          <w:trHeight w:val="300"/>
        </w:trPr>
        <w:tc>
          <w:tcPr>
            <w:tcW w:w="4410" w:type="dxa"/>
            <w:tcBorders>
              <w:top w:val="nil"/>
              <w:left w:val="nil"/>
              <w:bottom w:val="nil"/>
              <w:right w:val="nil"/>
            </w:tcBorders>
            <w:shd w:val="clear" w:color="auto" w:fill="auto"/>
            <w:noWrap/>
            <w:vAlign w:val="bottom"/>
            <w:hideMark/>
          </w:tcPr>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Default="00AA03B0" w:rsidP="008F6E6E">
            <w:pPr>
              <w:rPr>
                <w:rFonts w:ascii="Open Sans" w:eastAsia="Times New Roman" w:hAnsi="Open Sans" w:cs="Open Sans"/>
                <w:color w:val="000000"/>
                <w:sz w:val="20"/>
                <w:szCs w:val="20"/>
                <w:lang w:eastAsia="pl-PL"/>
              </w:rPr>
            </w:pPr>
          </w:p>
          <w:p w:rsidR="00AA03B0" w:rsidRPr="00AA03B0" w:rsidRDefault="00AA03B0" w:rsidP="008F6E6E">
            <w:pPr>
              <w:rPr>
                <w:rFonts w:ascii="Open Sans" w:eastAsia="Times New Roman" w:hAnsi="Open Sans" w:cs="Open Sans"/>
                <w:color w:val="000000"/>
                <w:sz w:val="20"/>
                <w:szCs w:val="20"/>
                <w:lang w:eastAsia="pl-PL"/>
              </w:rPr>
            </w:pPr>
          </w:p>
        </w:tc>
        <w:tc>
          <w:tcPr>
            <w:tcW w:w="2552"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color w:val="000000"/>
                <w:sz w:val="20"/>
                <w:szCs w:val="20"/>
                <w:lang w:eastAsia="pl-PL"/>
              </w:rPr>
            </w:pPr>
          </w:p>
        </w:tc>
        <w:tc>
          <w:tcPr>
            <w:tcW w:w="2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color w:val="000000"/>
                <w:sz w:val="20"/>
                <w:szCs w:val="20"/>
                <w:lang w:eastAsia="pl-PL"/>
              </w:rPr>
            </w:pPr>
          </w:p>
        </w:tc>
      </w:tr>
      <w:tr w:rsidR="00AA03B0" w:rsidRPr="00AA03B0" w:rsidTr="008F6E6E">
        <w:trPr>
          <w:trHeight w:val="315"/>
        </w:trPr>
        <w:tc>
          <w:tcPr>
            <w:tcW w:w="9372" w:type="dxa"/>
            <w:gridSpan w:val="3"/>
            <w:tcBorders>
              <w:top w:val="nil"/>
              <w:left w:val="nil"/>
              <w:bottom w:val="nil"/>
              <w:right w:val="nil"/>
            </w:tcBorders>
            <w:shd w:val="clear" w:color="auto" w:fill="auto"/>
            <w:noWrap/>
            <w:vAlign w:val="bottom"/>
            <w:hideMark/>
          </w:tcPr>
          <w:p w:rsidR="00AA03B0" w:rsidRPr="00AA03B0" w:rsidRDefault="00AA03B0" w:rsidP="008F6E6E">
            <w:pPr>
              <w:ind w:left="-55"/>
              <w:jc w:val="both"/>
              <w:rPr>
                <w:rFonts w:ascii="Open Sans" w:eastAsia="Times New Roman" w:hAnsi="Open Sans" w:cs="Open Sans"/>
                <w:b/>
                <w:sz w:val="20"/>
                <w:szCs w:val="20"/>
                <w:lang w:eastAsia="pl-PL"/>
              </w:rPr>
            </w:pPr>
            <w:r w:rsidRPr="00AA03B0">
              <w:rPr>
                <w:rFonts w:ascii="Open Sans" w:eastAsia="Times New Roman" w:hAnsi="Open Sans" w:cs="Open Sans"/>
                <w:b/>
                <w:sz w:val="20"/>
                <w:szCs w:val="20"/>
                <w:lang w:eastAsia="pl-PL"/>
              </w:rPr>
              <w:lastRenderedPageBreak/>
              <w:t>Nieruchomości niezamieszkałych, na których powstają odpady komunalne (prowadzących działalność gospodarczą)</w:t>
            </w:r>
          </w:p>
          <w:p w:rsidR="00AA03B0" w:rsidRPr="00AA03B0" w:rsidRDefault="00AA03B0" w:rsidP="008F6E6E">
            <w:pPr>
              <w:rPr>
                <w:rFonts w:ascii="Open Sans" w:eastAsia="Times New Roman" w:hAnsi="Open Sans" w:cs="Open Sans"/>
                <w:b/>
                <w:color w:val="000000"/>
                <w:sz w:val="20"/>
                <w:szCs w:val="20"/>
                <w:lang w:eastAsia="pl-PL"/>
              </w:rPr>
            </w:pPr>
          </w:p>
        </w:tc>
      </w:tr>
      <w:tr w:rsidR="00AA03B0" w:rsidRPr="00AA03B0" w:rsidTr="008F6E6E">
        <w:trPr>
          <w:trHeight w:val="1200"/>
        </w:trPr>
        <w:tc>
          <w:tcPr>
            <w:tcW w:w="441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AA03B0" w:rsidRPr="00AA03B0" w:rsidRDefault="00AA03B0" w:rsidP="008F6E6E">
            <w:pPr>
              <w:jc w:val="center"/>
              <w:rPr>
                <w:rFonts w:ascii="Open Sans" w:eastAsia="Times New Roman" w:hAnsi="Open Sans" w:cs="Open Sans"/>
                <w:b/>
                <w:bCs/>
                <w:color w:val="000000"/>
                <w:sz w:val="20"/>
                <w:szCs w:val="20"/>
                <w:lang w:eastAsia="pl-PL"/>
              </w:rPr>
            </w:pPr>
            <w:r w:rsidRPr="00AA03B0">
              <w:rPr>
                <w:rFonts w:ascii="Open Sans" w:eastAsia="Times New Roman" w:hAnsi="Open Sans" w:cs="Open Sans"/>
                <w:b/>
                <w:bCs/>
                <w:color w:val="000000"/>
                <w:sz w:val="20"/>
                <w:szCs w:val="20"/>
                <w:lang w:eastAsia="pl-PL"/>
              </w:rPr>
              <w:t>Rodzaj usługi</w:t>
            </w:r>
          </w:p>
        </w:tc>
        <w:tc>
          <w:tcPr>
            <w:tcW w:w="2552" w:type="dxa"/>
            <w:tcBorders>
              <w:top w:val="single" w:sz="8" w:space="0" w:color="auto"/>
              <w:left w:val="nil"/>
              <w:bottom w:val="single" w:sz="4" w:space="0" w:color="auto"/>
              <w:right w:val="single" w:sz="4" w:space="0" w:color="auto"/>
            </w:tcBorders>
            <w:shd w:val="clear" w:color="000000" w:fill="D9D9D9"/>
            <w:vAlign w:val="center"/>
            <w:hideMark/>
          </w:tcPr>
          <w:p w:rsidR="00AA03B0" w:rsidRPr="00AA03B0" w:rsidRDefault="00AA03B0" w:rsidP="008F6E6E">
            <w:pPr>
              <w:jc w:val="center"/>
              <w:rPr>
                <w:rFonts w:ascii="Open Sans" w:eastAsia="Times New Roman" w:hAnsi="Open Sans" w:cs="Open Sans"/>
                <w:b/>
                <w:bCs/>
                <w:color w:val="000000"/>
                <w:sz w:val="20"/>
                <w:szCs w:val="20"/>
                <w:lang w:eastAsia="pl-PL"/>
              </w:rPr>
            </w:pPr>
            <w:r w:rsidRPr="00AA03B0">
              <w:rPr>
                <w:rFonts w:ascii="Open Sans" w:eastAsia="Times New Roman" w:hAnsi="Open Sans" w:cs="Open Sans"/>
                <w:b/>
                <w:bCs/>
                <w:color w:val="000000"/>
                <w:sz w:val="20"/>
                <w:szCs w:val="20"/>
                <w:lang w:eastAsia="pl-PL"/>
              </w:rPr>
              <w:t>ilość złożonych deklaracji</w:t>
            </w:r>
          </w:p>
        </w:tc>
        <w:tc>
          <w:tcPr>
            <w:tcW w:w="2410" w:type="dxa"/>
            <w:tcBorders>
              <w:top w:val="single" w:sz="8" w:space="0" w:color="auto"/>
              <w:left w:val="nil"/>
              <w:bottom w:val="single" w:sz="4" w:space="0" w:color="auto"/>
              <w:right w:val="single" w:sz="8" w:space="0" w:color="auto"/>
            </w:tcBorders>
            <w:shd w:val="clear" w:color="000000" w:fill="D9D9D9"/>
            <w:vAlign w:val="center"/>
            <w:hideMark/>
          </w:tcPr>
          <w:p w:rsidR="00AA03B0" w:rsidRPr="00AA03B0" w:rsidRDefault="00AA03B0" w:rsidP="008F6E6E">
            <w:pPr>
              <w:jc w:val="center"/>
              <w:rPr>
                <w:rFonts w:ascii="Open Sans" w:eastAsia="Times New Roman" w:hAnsi="Open Sans" w:cs="Open Sans"/>
                <w:b/>
                <w:bCs/>
                <w:color w:val="000000"/>
                <w:sz w:val="20"/>
                <w:szCs w:val="20"/>
                <w:lang w:eastAsia="pl-PL"/>
              </w:rPr>
            </w:pPr>
            <w:r w:rsidRPr="00AA03B0">
              <w:rPr>
                <w:rFonts w:ascii="Open Sans" w:eastAsia="Times New Roman" w:hAnsi="Open Sans" w:cs="Open Sans"/>
                <w:b/>
                <w:bCs/>
                <w:color w:val="000000"/>
                <w:sz w:val="20"/>
                <w:szCs w:val="20"/>
                <w:lang w:eastAsia="pl-PL"/>
              </w:rPr>
              <w:t>Ilość pojemników ujętych w  deklaracjach</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Pojemniki 120 l niesegregowany</w:t>
            </w:r>
          </w:p>
        </w:tc>
        <w:tc>
          <w:tcPr>
            <w:tcW w:w="2552" w:type="dxa"/>
            <w:tcBorders>
              <w:top w:val="nil"/>
              <w:left w:val="nil"/>
              <w:bottom w:val="single" w:sz="4" w:space="0" w:color="auto"/>
              <w:right w:val="single" w:sz="4" w:space="0" w:color="auto"/>
            </w:tcBorders>
            <w:shd w:val="clear" w:color="auto" w:fill="auto"/>
            <w:noWrap/>
            <w:vAlign w:val="bottom"/>
            <w:hideMark/>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36</w:t>
            </w:r>
          </w:p>
        </w:tc>
        <w:tc>
          <w:tcPr>
            <w:tcW w:w="2410" w:type="dxa"/>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58</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Pojemniki 120 l segregowany</w:t>
            </w:r>
          </w:p>
        </w:tc>
        <w:tc>
          <w:tcPr>
            <w:tcW w:w="2552" w:type="dxa"/>
            <w:tcBorders>
              <w:top w:val="nil"/>
              <w:left w:val="nil"/>
              <w:bottom w:val="single" w:sz="4" w:space="0" w:color="auto"/>
              <w:right w:val="single" w:sz="4"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66</w:t>
            </w:r>
          </w:p>
        </w:tc>
        <w:tc>
          <w:tcPr>
            <w:tcW w:w="2410" w:type="dxa"/>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102</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Pojemniki 240 l niesegregowany</w:t>
            </w:r>
          </w:p>
        </w:tc>
        <w:tc>
          <w:tcPr>
            <w:tcW w:w="2552" w:type="dxa"/>
            <w:tcBorders>
              <w:top w:val="nil"/>
              <w:left w:val="nil"/>
              <w:bottom w:val="single" w:sz="4" w:space="0" w:color="auto"/>
              <w:right w:val="single" w:sz="4"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15</w:t>
            </w:r>
          </w:p>
        </w:tc>
        <w:tc>
          <w:tcPr>
            <w:tcW w:w="2410" w:type="dxa"/>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26</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Pojemniki 240 l segregowany</w:t>
            </w:r>
          </w:p>
        </w:tc>
        <w:tc>
          <w:tcPr>
            <w:tcW w:w="2552" w:type="dxa"/>
            <w:tcBorders>
              <w:top w:val="nil"/>
              <w:left w:val="nil"/>
              <w:bottom w:val="single" w:sz="4" w:space="0" w:color="auto"/>
              <w:right w:val="single" w:sz="4"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9</w:t>
            </w:r>
          </w:p>
        </w:tc>
        <w:tc>
          <w:tcPr>
            <w:tcW w:w="2410" w:type="dxa"/>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19</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Pojemniki 1100 l niesegregowany</w:t>
            </w:r>
          </w:p>
        </w:tc>
        <w:tc>
          <w:tcPr>
            <w:tcW w:w="2552" w:type="dxa"/>
            <w:tcBorders>
              <w:top w:val="nil"/>
              <w:left w:val="nil"/>
              <w:bottom w:val="single" w:sz="4" w:space="0" w:color="auto"/>
              <w:right w:val="single" w:sz="4"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25</w:t>
            </w:r>
          </w:p>
        </w:tc>
        <w:tc>
          <w:tcPr>
            <w:tcW w:w="2410" w:type="dxa"/>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71</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Pojemniki 1100 l segregowany</w:t>
            </w:r>
          </w:p>
        </w:tc>
        <w:tc>
          <w:tcPr>
            <w:tcW w:w="2552" w:type="dxa"/>
            <w:tcBorders>
              <w:top w:val="nil"/>
              <w:left w:val="nil"/>
              <w:bottom w:val="single" w:sz="4" w:space="0" w:color="auto"/>
              <w:right w:val="single" w:sz="4"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13</w:t>
            </w:r>
          </w:p>
        </w:tc>
        <w:tc>
          <w:tcPr>
            <w:tcW w:w="2410" w:type="dxa"/>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27</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Pojemniki 7 m3 niesegregowany</w:t>
            </w:r>
          </w:p>
        </w:tc>
        <w:tc>
          <w:tcPr>
            <w:tcW w:w="2552" w:type="dxa"/>
            <w:tcBorders>
              <w:top w:val="nil"/>
              <w:left w:val="nil"/>
              <w:bottom w:val="single" w:sz="4" w:space="0" w:color="auto"/>
              <w:right w:val="single" w:sz="4"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3</w:t>
            </w:r>
          </w:p>
        </w:tc>
        <w:tc>
          <w:tcPr>
            <w:tcW w:w="2410" w:type="dxa"/>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8</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Pojemniki 7 m3 segregowany</w:t>
            </w:r>
          </w:p>
        </w:tc>
        <w:tc>
          <w:tcPr>
            <w:tcW w:w="2552" w:type="dxa"/>
            <w:tcBorders>
              <w:top w:val="nil"/>
              <w:left w:val="nil"/>
              <w:bottom w:val="single" w:sz="4" w:space="0" w:color="auto"/>
              <w:right w:val="single" w:sz="4"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0</w:t>
            </w:r>
          </w:p>
        </w:tc>
        <w:tc>
          <w:tcPr>
            <w:tcW w:w="2410" w:type="dxa"/>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0</w:t>
            </w:r>
          </w:p>
        </w:tc>
      </w:tr>
      <w:tr w:rsidR="00AA03B0" w:rsidRPr="00AA03B0" w:rsidTr="008F6E6E">
        <w:trPr>
          <w:trHeight w:val="315"/>
        </w:trPr>
        <w:tc>
          <w:tcPr>
            <w:tcW w:w="4410" w:type="dxa"/>
            <w:tcBorders>
              <w:top w:val="nil"/>
              <w:left w:val="single" w:sz="8" w:space="0" w:color="auto"/>
              <w:bottom w:val="single" w:sz="8" w:space="0" w:color="auto"/>
              <w:right w:val="single" w:sz="4" w:space="0" w:color="auto"/>
            </w:tcBorders>
            <w:shd w:val="clear" w:color="auto" w:fill="auto"/>
            <w:noWrap/>
            <w:vAlign w:val="bottom"/>
            <w:hideMark/>
          </w:tcPr>
          <w:p w:rsidR="00AA03B0" w:rsidRPr="00AA03B0" w:rsidRDefault="00AA03B0" w:rsidP="008F6E6E">
            <w:pPr>
              <w:jc w:val="right"/>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Razem</w:t>
            </w:r>
          </w:p>
        </w:tc>
        <w:tc>
          <w:tcPr>
            <w:tcW w:w="2552" w:type="dxa"/>
            <w:tcBorders>
              <w:top w:val="nil"/>
              <w:left w:val="nil"/>
              <w:bottom w:val="single" w:sz="8" w:space="0" w:color="auto"/>
              <w:right w:val="single" w:sz="4" w:space="0" w:color="auto"/>
            </w:tcBorders>
            <w:shd w:val="clear" w:color="auto" w:fill="auto"/>
            <w:noWrap/>
            <w:vAlign w:val="bottom"/>
          </w:tcPr>
          <w:p w:rsidR="00AA03B0" w:rsidRPr="00AA03B0" w:rsidRDefault="00AA03B0" w:rsidP="008F6E6E">
            <w:pPr>
              <w:jc w:val="right"/>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167</w:t>
            </w:r>
          </w:p>
        </w:tc>
        <w:tc>
          <w:tcPr>
            <w:tcW w:w="2410" w:type="dxa"/>
            <w:tcBorders>
              <w:top w:val="nil"/>
              <w:left w:val="nil"/>
              <w:bottom w:val="single" w:sz="8"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311</w:t>
            </w:r>
          </w:p>
        </w:tc>
      </w:tr>
      <w:tr w:rsidR="00AA03B0" w:rsidRPr="00AA03B0" w:rsidTr="008F6E6E">
        <w:trPr>
          <w:trHeight w:val="300"/>
        </w:trPr>
        <w:tc>
          <w:tcPr>
            <w:tcW w:w="4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c>
          <w:tcPr>
            <w:tcW w:w="2552"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c>
          <w:tcPr>
            <w:tcW w:w="2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r>
      <w:tr w:rsidR="00AA03B0" w:rsidRPr="00AA03B0" w:rsidTr="008F6E6E">
        <w:trPr>
          <w:trHeight w:val="315"/>
        </w:trPr>
        <w:tc>
          <w:tcPr>
            <w:tcW w:w="9372" w:type="dxa"/>
            <w:gridSpan w:val="3"/>
            <w:tcBorders>
              <w:top w:val="nil"/>
              <w:left w:val="nil"/>
              <w:bottom w:val="nil"/>
              <w:right w:val="nil"/>
            </w:tcBorders>
            <w:shd w:val="clear" w:color="auto" w:fill="auto"/>
            <w:noWrap/>
            <w:vAlign w:val="bottom"/>
            <w:hideMark/>
          </w:tcPr>
          <w:p w:rsidR="00AA03B0" w:rsidRPr="00AA03B0" w:rsidRDefault="00AA03B0" w:rsidP="008F6E6E">
            <w:pPr>
              <w:rPr>
                <w:rFonts w:ascii="Open Sans" w:hAnsi="Open Sans" w:cs="Open Sans"/>
                <w:b/>
                <w:sz w:val="20"/>
                <w:szCs w:val="20"/>
                <w:shd w:val="clear" w:color="auto" w:fill="FEFFFE"/>
              </w:rPr>
            </w:pPr>
          </w:p>
          <w:p w:rsidR="00AA03B0" w:rsidRPr="00AA03B0" w:rsidRDefault="00AA03B0" w:rsidP="008F6E6E">
            <w:pPr>
              <w:jc w:val="both"/>
              <w:rPr>
                <w:rFonts w:ascii="Open Sans" w:eastAsia="Times New Roman" w:hAnsi="Open Sans" w:cs="Open Sans"/>
                <w:sz w:val="20"/>
                <w:szCs w:val="20"/>
                <w:lang w:eastAsia="pl-PL"/>
              </w:rPr>
            </w:pPr>
            <w:r w:rsidRPr="00AA03B0">
              <w:rPr>
                <w:rFonts w:ascii="Open Sans" w:hAnsi="Open Sans" w:cs="Open Sans"/>
                <w:b/>
                <w:sz w:val="20"/>
                <w:szCs w:val="20"/>
                <w:shd w:val="clear" w:color="auto" w:fill="FEFFFE"/>
              </w:rPr>
              <w:t xml:space="preserve">Nieruchomości - na </w:t>
            </w:r>
            <w:r w:rsidRPr="00AA03B0">
              <w:rPr>
                <w:rFonts w:ascii="Open Sans" w:hAnsi="Open Sans" w:cs="Open Sans"/>
                <w:b/>
                <w:bCs/>
                <w:sz w:val="20"/>
                <w:szCs w:val="20"/>
              </w:rPr>
              <w:t>których znajdują się domki letniskowe lub inne nieruchomości wyk</w:t>
            </w:r>
            <w:r>
              <w:rPr>
                <w:rFonts w:ascii="Open Sans" w:hAnsi="Open Sans" w:cs="Open Sans"/>
                <w:b/>
                <w:bCs/>
                <w:sz w:val="20"/>
                <w:szCs w:val="20"/>
              </w:rPr>
              <w:t>orzystywane na cele rekreacyjno–</w:t>
            </w:r>
            <w:r w:rsidRPr="00AA03B0">
              <w:rPr>
                <w:rFonts w:ascii="Open Sans" w:hAnsi="Open Sans" w:cs="Open Sans"/>
                <w:b/>
                <w:bCs/>
                <w:sz w:val="20"/>
                <w:szCs w:val="20"/>
              </w:rPr>
              <w:t>wypoczynkowe, wykorzystywane jedynie przez część roku</w:t>
            </w:r>
          </w:p>
        </w:tc>
      </w:tr>
      <w:tr w:rsidR="00AA03B0" w:rsidRPr="00AA03B0" w:rsidTr="008F6E6E">
        <w:trPr>
          <w:trHeight w:val="636"/>
        </w:trPr>
        <w:tc>
          <w:tcPr>
            <w:tcW w:w="441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AA03B0" w:rsidRPr="00AA03B0" w:rsidRDefault="00AA03B0" w:rsidP="008F6E6E">
            <w:pPr>
              <w:jc w:val="center"/>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Rodzaj usługi</w:t>
            </w:r>
          </w:p>
        </w:tc>
        <w:tc>
          <w:tcPr>
            <w:tcW w:w="4962" w:type="dxa"/>
            <w:gridSpan w:val="2"/>
            <w:tcBorders>
              <w:top w:val="single" w:sz="8" w:space="0" w:color="auto"/>
              <w:left w:val="nil"/>
              <w:bottom w:val="single" w:sz="4" w:space="0" w:color="auto"/>
              <w:right w:val="single" w:sz="8" w:space="0" w:color="auto"/>
            </w:tcBorders>
            <w:shd w:val="clear" w:color="000000" w:fill="D9D9D9"/>
            <w:vAlign w:val="center"/>
            <w:hideMark/>
          </w:tcPr>
          <w:p w:rsidR="00AA03B0" w:rsidRPr="00AA03B0" w:rsidRDefault="00AA03B0" w:rsidP="008F6E6E">
            <w:pPr>
              <w:jc w:val="center"/>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ilość złożonych deklaracji</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Opłata roczna ryczałtowa - niesegregowane</w:t>
            </w:r>
          </w:p>
        </w:tc>
        <w:tc>
          <w:tcPr>
            <w:tcW w:w="4962" w:type="dxa"/>
            <w:gridSpan w:val="2"/>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139</w:t>
            </w:r>
          </w:p>
        </w:tc>
      </w:tr>
      <w:tr w:rsidR="00AA03B0" w:rsidRPr="00AA03B0" w:rsidTr="008F6E6E">
        <w:trPr>
          <w:trHeight w:val="300"/>
        </w:trPr>
        <w:tc>
          <w:tcPr>
            <w:tcW w:w="4410" w:type="dxa"/>
            <w:tcBorders>
              <w:top w:val="nil"/>
              <w:left w:val="single" w:sz="8" w:space="0" w:color="auto"/>
              <w:bottom w:val="single" w:sz="4" w:space="0" w:color="auto"/>
              <w:right w:val="single" w:sz="4" w:space="0" w:color="auto"/>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Opłata roczna ryczałtowa - segregowane</w:t>
            </w:r>
          </w:p>
        </w:tc>
        <w:tc>
          <w:tcPr>
            <w:tcW w:w="4962" w:type="dxa"/>
            <w:gridSpan w:val="2"/>
            <w:tcBorders>
              <w:top w:val="nil"/>
              <w:left w:val="nil"/>
              <w:bottom w:val="single" w:sz="4"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839</w:t>
            </w:r>
          </w:p>
        </w:tc>
      </w:tr>
      <w:tr w:rsidR="00AA03B0" w:rsidRPr="00AA03B0" w:rsidTr="008F6E6E">
        <w:trPr>
          <w:trHeight w:val="315"/>
        </w:trPr>
        <w:tc>
          <w:tcPr>
            <w:tcW w:w="4410" w:type="dxa"/>
            <w:tcBorders>
              <w:top w:val="nil"/>
              <w:left w:val="single" w:sz="8" w:space="0" w:color="auto"/>
              <w:bottom w:val="single" w:sz="8" w:space="0" w:color="auto"/>
              <w:right w:val="single" w:sz="4" w:space="0" w:color="auto"/>
            </w:tcBorders>
            <w:shd w:val="clear" w:color="auto" w:fill="auto"/>
            <w:noWrap/>
            <w:vAlign w:val="bottom"/>
            <w:hideMark/>
          </w:tcPr>
          <w:p w:rsidR="00AA03B0" w:rsidRPr="00AA03B0" w:rsidRDefault="00AA03B0" w:rsidP="008F6E6E">
            <w:pPr>
              <w:jc w:val="right"/>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Razem</w:t>
            </w:r>
          </w:p>
        </w:tc>
        <w:tc>
          <w:tcPr>
            <w:tcW w:w="4962" w:type="dxa"/>
            <w:gridSpan w:val="2"/>
            <w:tcBorders>
              <w:top w:val="nil"/>
              <w:left w:val="nil"/>
              <w:bottom w:val="single" w:sz="8" w:space="0" w:color="auto"/>
              <w:right w:val="single" w:sz="8" w:space="0" w:color="auto"/>
            </w:tcBorders>
            <w:shd w:val="clear" w:color="auto" w:fill="auto"/>
            <w:noWrap/>
            <w:vAlign w:val="bottom"/>
          </w:tcPr>
          <w:p w:rsidR="00AA03B0" w:rsidRPr="00AA03B0" w:rsidRDefault="00AA03B0" w:rsidP="008F6E6E">
            <w:pPr>
              <w:jc w:val="right"/>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978</w:t>
            </w:r>
          </w:p>
        </w:tc>
      </w:tr>
      <w:tr w:rsidR="00AA03B0" w:rsidRPr="00AA03B0" w:rsidTr="008F6E6E">
        <w:trPr>
          <w:trHeight w:val="315"/>
        </w:trPr>
        <w:tc>
          <w:tcPr>
            <w:tcW w:w="4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c>
          <w:tcPr>
            <w:tcW w:w="2552"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c>
          <w:tcPr>
            <w:tcW w:w="2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r>
      <w:tr w:rsidR="00AA03B0" w:rsidRPr="00AA03B0" w:rsidTr="008F6E6E">
        <w:trPr>
          <w:trHeight w:val="315"/>
        </w:trPr>
        <w:tc>
          <w:tcPr>
            <w:tcW w:w="441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AA03B0" w:rsidRPr="00AA03B0" w:rsidRDefault="00AA03B0" w:rsidP="008F6E6E">
            <w:pPr>
              <w:rPr>
                <w:rFonts w:ascii="Open Sans" w:eastAsia="Times New Roman" w:hAnsi="Open Sans" w:cs="Open Sans"/>
                <w:sz w:val="20"/>
                <w:szCs w:val="20"/>
                <w:lang w:eastAsia="pl-PL"/>
              </w:rPr>
            </w:pPr>
            <w:r w:rsidRPr="00AA03B0">
              <w:rPr>
                <w:rFonts w:ascii="Open Sans" w:eastAsia="Times New Roman" w:hAnsi="Open Sans" w:cs="Open Sans"/>
                <w:sz w:val="20"/>
                <w:szCs w:val="20"/>
                <w:lang w:eastAsia="pl-PL"/>
              </w:rPr>
              <w:t>Łączna ilość złożonych deklaracji</w:t>
            </w:r>
          </w:p>
        </w:tc>
        <w:tc>
          <w:tcPr>
            <w:tcW w:w="2552" w:type="dxa"/>
            <w:tcBorders>
              <w:top w:val="single" w:sz="8" w:space="0" w:color="auto"/>
              <w:left w:val="nil"/>
              <w:bottom w:val="single" w:sz="8" w:space="0" w:color="auto"/>
              <w:right w:val="single" w:sz="8" w:space="0" w:color="auto"/>
            </w:tcBorders>
            <w:shd w:val="clear" w:color="auto" w:fill="auto"/>
            <w:noWrap/>
            <w:vAlign w:val="bottom"/>
            <w:hideMark/>
          </w:tcPr>
          <w:p w:rsidR="00AA03B0" w:rsidRPr="00AA03B0" w:rsidRDefault="00AA03B0" w:rsidP="008F6E6E">
            <w:pPr>
              <w:jc w:val="right"/>
              <w:rPr>
                <w:rFonts w:ascii="Open Sans" w:eastAsia="Times New Roman" w:hAnsi="Open Sans" w:cs="Open Sans"/>
                <w:b/>
                <w:bCs/>
                <w:sz w:val="20"/>
                <w:szCs w:val="20"/>
                <w:lang w:eastAsia="pl-PL"/>
              </w:rPr>
            </w:pPr>
            <w:r w:rsidRPr="00AA03B0">
              <w:rPr>
                <w:rFonts w:ascii="Open Sans" w:eastAsia="Times New Roman" w:hAnsi="Open Sans" w:cs="Open Sans"/>
                <w:b/>
                <w:bCs/>
                <w:sz w:val="20"/>
                <w:szCs w:val="20"/>
                <w:lang w:eastAsia="pl-PL"/>
              </w:rPr>
              <w:t>3832</w:t>
            </w:r>
          </w:p>
        </w:tc>
        <w:tc>
          <w:tcPr>
            <w:tcW w:w="2410" w:type="dxa"/>
            <w:tcBorders>
              <w:top w:val="nil"/>
              <w:left w:val="nil"/>
              <w:bottom w:val="nil"/>
              <w:right w:val="nil"/>
            </w:tcBorders>
            <w:shd w:val="clear" w:color="auto" w:fill="auto"/>
            <w:noWrap/>
            <w:vAlign w:val="bottom"/>
            <w:hideMark/>
          </w:tcPr>
          <w:p w:rsidR="00AA03B0" w:rsidRPr="00AA03B0" w:rsidRDefault="00AA03B0" w:rsidP="008F6E6E">
            <w:pPr>
              <w:rPr>
                <w:rFonts w:ascii="Open Sans" w:eastAsia="Times New Roman" w:hAnsi="Open Sans" w:cs="Open Sans"/>
                <w:sz w:val="20"/>
                <w:szCs w:val="20"/>
                <w:lang w:eastAsia="pl-PL"/>
              </w:rPr>
            </w:pPr>
          </w:p>
        </w:tc>
      </w:tr>
    </w:tbl>
    <w:p w:rsidR="00AA03B0" w:rsidRPr="007A2F0E" w:rsidRDefault="00AA03B0" w:rsidP="00B72C94">
      <w:pPr>
        <w:spacing w:after="160" w:line="259" w:lineRule="auto"/>
        <w:jc w:val="both"/>
        <w:rPr>
          <w:rFonts w:ascii="Open Sans" w:eastAsiaTheme="minorHAnsi" w:hAnsi="Open Sans" w:cs="Open Sans"/>
          <w:sz w:val="20"/>
          <w:szCs w:val="20"/>
        </w:rPr>
      </w:pPr>
    </w:p>
    <w:p w:rsidR="00B72C94" w:rsidRPr="009420D5" w:rsidRDefault="00B72C94" w:rsidP="00B72C94">
      <w:pPr>
        <w:spacing w:after="160" w:line="259" w:lineRule="auto"/>
        <w:jc w:val="both"/>
        <w:rPr>
          <w:rFonts w:ascii="Open Sans" w:eastAsiaTheme="minorHAnsi" w:hAnsi="Open Sans" w:cs="Open Sans"/>
          <w:b/>
          <w:sz w:val="20"/>
          <w:szCs w:val="20"/>
        </w:rPr>
      </w:pPr>
      <w:r w:rsidRPr="009420D5">
        <w:rPr>
          <w:rFonts w:ascii="Open Sans" w:eastAsiaTheme="minorHAnsi" w:hAnsi="Open Sans" w:cs="Open Sans"/>
          <w:b/>
          <w:sz w:val="20"/>
          <w:szCs w:val="20"/>
        </w:rPr>
        <w:t>Opłaty środowiskowe</w:t>
      </w:r>
    </w:p>
    <w:p w:rsidR="00B72C94" w:rsidRPr="007A2F0E" w:rsidRDefault="00B72C94" w:rsidP="00B72C94">
      <w:pPr>
        <w:autoSpaceDE w:val="0"/>
        <w:autoSpaceDN w:val="0"/>
        <w:adjustRightInd w:val="0"/>
        <w:spacing w:after="0" w:line="240" w:lineRule="auto"/>
        <w:jc w:val="both"/>
        <w:rPr>
          <w:rFonts w:ascii="Open Sans" w:eastAsiaTheme="minorHAnsi" w:hAnsi="Open Sans" w:cs="Open Sans"/>
          <w:sz w:val="20"/>
          <w:szCs w:val="20"/>
        </w:rPr>
      </w:pPr>
      <w:r w:rsidRPr="007A2F0E">
        <w:rPr>
          <w:rFonts w:ascii="Open Sans" w:eastAsiaTheme="minorHAnsi" w:hAnsi="Open Sans" w:cs="Open Sans"/>
          <w:sz w:val="20"/>
          <w:szCs w:val="20"/>
        </w:rPr>
        <w:lastRenderedPageBreak/>
        <w:t>W zakresie opłat środowiskowych przekazywano informacje o zakresie korzystania</w:t>
      </w:r>
      <w:r w:rsidR="000019C3"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 xml:space="preserve">ze środowiska oraz </w:t>
      </w:r>
      <w:r w:rsidR="00BC5E13">
        <w:rPr>
          <w:rFonts w:ascii="Open Sans" w:eastAsiaTheme="minorHAnsi" w:hAnsi="Open Sans" w:cs="Open Sans"/>
          <w:sz w:val="20"/>
          <w:szCs w:val="20"/>
        </w:rPr>
        <w:br/>
        <w:t xml:space="preserve">wysokości należnych opłat oraz </w:t>
      </w:r>
      <w:r w:rsidRPr="007A2F0E">
        <w:rPr>
          <w:rFonts w:ascii="Open Sans" w:eastAsiaTheme="minorHAnsi" w:hAnsi="Open Sans" w:cs="Open Sans"/>
          <w:bCs/>
          <w:sz w:val="20"/>
          <w:szCs w:val="20"/>
        </w:rPr>
        <w:t>wywiązywania się z obowiązku uiszczania opłat za korzystanie ze środowiska</w:t>
      </w:r>
      <w:r w:rsidRPr="007A2F0E">
        <w:rPr>
          <w:rFonts w:ascii="Open Sans" w:eastAsiaTheme="minorHAnsi" w:hAnsi="Open Sans" w:cs="Open Sans"/>
          <w:sz w:val="20"/>
          <w:szCs w:val="20"/>
        </w:rPr>
        <w:t xml:space="preserve">. </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Prowadzono sprawy z zakresu wycinki drzew i krzewów, wzywano właścicieli nieruchomości do przeglądu i pielęgnacji zadrzewień.</w:t>
      </w:r>
    </w:p>
    <w:p w:rsidR="00B72C94" w:rsidRPr="007A2F0E" w:rsidRDefault="00B72C94" w:rsidP="00B72C94">
      <w:pPr>
        <w:spacing w:after="160" w:line="259" w:lineRule="auto"/>
        <w:jc w:val="both"/>
        <w:rPr>
          <w:rFonts w:ascii="Open Sans" w:eastAsiaTheme="minorHAnsi" w:hAnsi="Open Sans" w:cs="Open Sans"/>
          <w:b/>
          <w:sz w:val="20"/>
          <w:szCs w:val="20"/>
        </w:rPr>
      </w:pPr>
    </w:p>
    <w:p w:rsidR="00B72C94" w:rsidRPr="009420D5" w:rsidRDefault="00B72C94" w:rsidP="00B72C94">
      <w:pPr>
        <w:spacing w:after="160"/>
        <w:jc w:val="both"/>
        <w:rPr>
          <w:rFonts w:ascii="Open Sans" w:eastAsiaTheme="minorHAnsi" w:hAnsi="Open Sans" w:cs="Open Sans"/>
          <w:b/>
        </w:rPr>
      </w:pPr>
      <w:r w:rsidRPr="009420D5">
        <w:rPr>
          <w:rFonts w:ascii="Open Sans" w:eastAsiaTheme="minorHAnsi" w:hAnsi="Open Sans" w:cs="Open Sans"/>
          <w:b/>
        </w:rPr>
        <w:t>Planowane przestrzenne</w:t>
      </w:r>
    </w:p>
    <w:p w:rsidR="00B72C94" w:rsidRPr="007A2F0E" w:rsidRDefault="00B72C94" w:rsidP="00B72C94">
      <w:pPr>
        <w:spacing w:after="0"/>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Cały obszar gminy objęty jest studium uwarunkowań i kierunków zagospodarowania przestrzennego gminy Pomiechówek, zmianą zatwierdzoną Uchwałą Nr LIII/305/10 Rady Gminy Pomiechówek w dniu </w:t>
      </w:r>
      <w:r w:rsidR="00BC5E13">
        <w:rPr>
          <w:rFonts w:ascii="Open Sans" w:eastAsia="NSimSun" w:hAnsi="Open Sans" w:cs="Mangal"/>
          <w:kern w:val="2"/>
          <w:sz w:val="20"/>
          <w:szCs w:val="20"/>
          <w:lang w:eastAsia="zh-CN" w:bidi="hi-IN"/>
        </w:rPr>
        <w:br/>
      </w:r>
      <w:r w:rsidRPr="007A2F0E">
        <w:rPr>
          <w:rFonts w:ascii="Open Sans" w:eastAsia="NSimSun" w:hAnsi="Open Sans" w:cs="Mangal"/>
          <w:kern w:val="2"/>
          <w:sz w:val="20"/>
          <w:szCs w:val="20"/>
          <w:lang w:eastAsia="zh-CN" w:bidi="hi-IN"/>
        </w:rPr>
        <w:t>27 października 2010 r.</w:t>
      </w:r>
    </w:p>
    <w:p w:rsidR="00B72C94" w:rsidRPr="007A2F0E" w:rsidRDefault="00B72C94" w:rsidP="00B72C94">
      <w:pPr>
        <w:spacing w:after="0"/>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Zgodnie z wymogami ustawy z dnia 27 marca 2003 r. o planowaniu</w:t>
      </w:r>
      <w:r w:rsidR="000019C3" w:rsidRPr="007A2F0E">
        <w:rPr>
          <w:rFonts w:ascii="Open Sans" w:eastAsia="NSimSun" w:hAnsi="Open Sans" w:cs="Mangal"/>
          <w:kern w:val="2"/>
          <w:sz w:val="20"/>
          <w:szCs w:val="20"/>
          <w:lang w:eastAsia="zh-CN" w:bidi="hi-IN"/>
        </w:rPr>
        <w:t xml:space="preserve"> </w:t>
      </w:r>
      <w:r w:rsidRPr="007A2F0E">
        <w:rPr>
          <w:rFonts w:ascii="Open Sans" w:eastAsia="NSimSun" w:hAnsi="Open Sans" w:cs="Mangal"/>
          <w:kern w:val="2"/>
          <w:sz w:val="20"/>
          <w:szCs w:val="20"/>
          <w:lang w:eastAsia="zh-CN" w:bidi="hi-IN"/>
        </w:rPr>
        <w:t>i zagospodarowaniu przestrzennym dla potrzeb studium w 2017 r. zostało wykonane opracowanie pod nazwą „ANALIZY I BILANSE DO PROJEKTU STUDIUM UWARUNKOWAŃ I KIERUNKÓW ZAGOSPODAROWANIA PRZESTRZENNEGO GMINY POMIECHÓWEK, ANALIZA POTRZEB I MOŻLIW</w:t>
      </w:r>
      <w:r w:rsidR="009420D5">
        <w:rPr>
          <w:rFonts w:ascii="Open Sans" w:eastAsia="NSimSun" w:hAnsi="Open Sans" w:cs="Mangal"/>
          <w:kern w:val="2"/>
          <w:sz w:val="20"/>
          <w:szCs w:val="20"/>
          <w:lang w:eastAsia="zh-CN" w:bidi="hi-IN"/>
        </w:rPr>
        <w:t xml:space="preserve">OŚCI ROZWOJU GMINY POMIECHÓWEK”. </w:t>
      </w:r>
    </w:p>
    <w:p w:rsidR="00B72C94" w:rsidRPr="007A2F0E" w:rsidRDefault="00B72C94" w:rsidP="00B72C94">
      <w:pPr>
        <w:spacing w:after="0"/>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W jednym z końcowych wniosków ww. opracowania stwierdzono, że przeprowadzone analizy chłonności terenów i zapotrzebowania na nową zabudowę, wykazały, iż gmina Pomiechówek posiada znaczne rezerwy terenowe w planach miejscowych, przede wszystkim dla zabudowy mieszkaniowej </w:t>
      </w:r>
      <w:r w:rsidR="000019C3" w:rsidRPr="007A2F0E">
        <w:rPr>
          <w:rFonts w:ascii="Open Sans" w:eastAsia="NSimSun" w:hAnsi="Open Sans" w:cs="Mangal"/>
          <w:kern w:val="2"/>
          <w:sz w:val="20"/>
          <w:szCs w:val="20"/>
          <w:lang w:eastAsia="zh-CN" w:bidi="hi-IN"/>
        </w:rPr>
        <w:br/>
      </w:r>
      <w:r w:rsidRPr="007A2F0E">
        <w:rPr>
          <w:rFonts w:ascii="Open Sans" w:eastAsia="NSimSun" w:hAnsi="Open Sans" w:cs="Mangal"/>
          <w:kern w:val="2"/>
          <w:sz w:val="20"/>
          <w:szCs w:val="20"/>
          <w:lang w:eastAsia="zh-CN" w:bidi="hi-IN"/>
        </w:rPr>
        <w:t>i usługowej. W związku z powyższym nie przewiduje się konieczności wskazywania nowych terenów pod zabudowę mieszkaniową i usługową.</w:t>
      </w:r>
    </w:p>
    <w:p w:rsidR="00B72C94" w:rsidRPr="007A2F0E" w:rsidRDefault="00B72C94" w:rsidP="00B72C94">
      <w:pPr>
        <w:spacing w:after="0"/>
        <w:ind w:left="357"/>
        <w:contextualSpacing/>
        <w:jc w:val="both"/>
        <w:rPr>
          <w:rFonts w:ascii="Open Sans" w:eastAsia="NSimSun" w:hAnsi="Open Sans" w:cs="Mangal"/>
          <w:kern w:val="2"/>
          <w:sz w:val="20"/>
          <w:szCs w:val="20"/>
          <w:lang w:eastAsia="zh-CN" w:bidi="hi-IN"/>
        </w:rPr>
      </w:pPr>
    </w:p>
    <w:p w:rsidR="00B72C94" w:rsidRPr="007A2F0E" w:rsidRDefault="00B72C94" w:rsidP="00B72C94">
      <w:pPr>
        <w:spacing w:after="0"/>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Ostatnia ocena aktualności studium uwarunkowań i kierunków zagospodarowania przestrzennego gminy Pomiechówek oraz miejscowych planów zagospodarowania przestrzennego gminy Pomiechówek została wykonana w 2014 r. – Uchwała Nr XL/343/2014 Rady Gminy Pomiechówek </w:t>
      </w:r>
      <w:r w:rsidRPr="007A2F0E">
        <w:rPr>
          <w:rFonts w:ascii="Open Sans" w:eastAsia="NSimSun" w:hAnsi="Open Sans" w:cs="Mangal"/>
          <w:kern w:val="2"/>
          <w:sz w:val="20"/>
          <w:szCs w:val="20"/>
          <w:lang w:eastAsia="zh-CN" w:bidi="hi-IN"/>
        </w:rPr>
        <w:br/>
        <w:t>z dnia 24 października 2014 r.  W najbliższym czasie przewidywana jest jej aktualizacja.</w:t>
      </w:r>
    </w:p>
    <w:p w:rsidR="00B72C94" w:rsidRPr="007A2F0E" w:rsidRDefault="00B72C94" w:rsidP="00B72C94">
      <w:pPr>
        <w:spacing w:after="0"/>
        <w:jc w:val="both"/>
        <w:rPr>
          <w:rFonts w:ascii="Open Sans" w:eastAsia="NSimSun" w:hAnsi="Open Sans" w:cs="Mangal"/>
          <w:kern w:val="2"/>
          <w:sz w:val="20"/>
          <w:szCs w:val="20"/>
          <w:lang w:eastAsia="zh-CN" w:bidi="hi-IN"/>
        </w:rPr>
      </w:pPr>
    </w:p>
    <w:p w:rsidR="00B72C94" w:rsidRPr="007A2F0E" w:rsidRDefault="00B72C94" w:rsidP="00B72C94">
      <w:pPr>
        <w:spacing w:after="0"/>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Miejscowymi planami zagospodarowania przestrzennego objętych było 49% powierzchni gminy. Obecnie w gminie obowiązuje 20 miejscowych planów zagospodarowania przestrzennego.</w:t>
      </w:r>
    </w:p>
    <w:p w:rsidR="00B72C94" w:rsidRPr="007A2F0E" w:rsidRDefault="00B72C94" w:rsidP="00B72C94">
      <w:pPr>
        <w:spacing w:after="0"/>
        <w:rPr>
          <w:rFonts w:ascii="Open Sans" w:eastAsia="NSimSun" w:hAnsi="Open Sans" w:cs="Mangal"/>
          <w:kern w:val="2"/>
          <w:sz w:val="20"/>
          <w:szCs w:val="20"/>
          <w:lang w:eastAsia="zh-CN" w:bidi="hi-IN"/>
        </w:rPr>
      </w:pPr>
    </w:p>
    <w:p w:rsidR="00B72C94" w:rsidRPr="007A2F0E" w:rsidRDefault="00B72C94" w:rsidP="00B72C94">
      <w:pPr>
        <w:spacing w:after="0"/>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W trakcie opracowania jest 8 miejscowych planów zagospodarowania przestrzennego dla wsi: Goławice Pierwsze, Śniadówko, Kosewko, (część) Szczypiorno, Wola Błędowska, Pomocnia, Błędowo dz. ewid. nr 18, Kosewo i zmiana studium uwarunkowań i kierunków zagospodarowania przestrzennego gminy Pomiechówek dla 4 obrębów: Wola</w:t>
      </w:r>
      <w:r w:rsidR="009420D5">
        <w:rPr>
          <w:rFonts w:ascii="Open Sans" w:eastAsia="NSimSun" w:hAnsi="Open Sans" w:cs="Mangal"/>
          <w:kern w:val="2"/>
          <w:sz w:val="20"/>
          <w:szCs w:val="20"/>
          <w:lang w:eastAsia="zh-CN" w:bidi="hi-IN"/>
        </w:rPr>
        <w:t xml:space="preserve"> Błędowska, Pomocnia, Błędówko </w:t>
      </w:r>
      <w:r w:rsidRPr="007A2F0E">
        <w:rPr>
          <w:rFonts w:ascii="Open Sans" w:eastAsia="NSimSun" w:hAnsi="Open Sans" w:cs="Mangal"/>
          <w:kern w:val="2"/>
          <w:sz w:val="20"/>
          <w:szCs w:val="20"/>
          <w:lang w:eastAsia="zh-CN" w:bidi="hi-IN"/>
        </w:rPr>
        <w:t>i Błędowo.</w:t>
      </w:r>
    </w:p>
    <w:p w:rsidR="00B72C94" w:rsidRPr="007A2F0E" w:rsidRDefault="00B72C94" w:rsidP="00B72C94">
      <w:pPr>
        <w:spacing w:after="0"/>
        <w:rPr>
          <w:rFonts w:ascii="Open Sans" w:eastAsia="NSimSun" w:hAnsi="Open Sans" w:cs="Mangal"/>
          <w:kern w:val="2"/>
          <w:sz w:val="20"/>
          <w:szCs w:val="20"/>
          <w:lang w:eastAsia="zh-CN" w:bidi="hi-IN"/>
        </w:rPr>
      </w:pPr>
    </w:p>
    <w:p w:rsidR="00B72C94" w:rsidRPr="007A2F0E" w:rsidRDefault="00B72C94" w:rsidP="00B72C94">
      <w:pPr>
        <w:spacing w:after="0"/>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Na terenach nie objętych miejscowymi planami zagospodarowania przestrzennego do końca </w:t>
      </w:r>
      <w:r w:rsidRPr="007A2F0E">
        <w:rPr>
          <w:rFonts w:ascii="Open Sans" w:eastAsia="NSimSun" w:hAnsi="Open Sans" w:cs="Mangal"/>
          <w:kern w:val="2"/>
          <w:sz w:val="20"/>
          <w:szCs w:val="20"/>
          <w:lang w:eastAsia="zh-CN" w:bidi="hi-IN"/>
        </w:rPr>
        <w:br/>
        <w:t>2018 r. wydano:</w:t>
      </w:r>
    </w:p>
    <w:p w:rsidR="00B72C94" w:rsidRPr="007A2F0E" w:rsidRDefault="00B72C94" w:rsidP="00316919">
      <w:pPr>
        <w:numPr>
          <w:ilvl w:val="0"/>
          <w:numId w:val="11"/>
        </w:numPr>
        <w:spacing w:after="0" w:line="259" w:lineRule="auto"/>
        <w:contextualSpacing/>
        <w:jc w:val="both"/>
        <w:rPr>
          <w:rFonts w:ascii="Open Sans" w:eastAsia="NSimSun" w:hAnsi="Open Sans" w:cs="Mangal"/>
          <w:kern w:val="2"/>
          <w:sz w:val="20"/>
          <w:szCs w:val="20"/>
          <w:lang w:eastAsia="zh-CN" w:bidi="hi-IN"/>
        </w:rPr>
      </w:pPr>
      <w:r w:rsidRPr="009420D5">
        <w:rPr>
          <w:rFonts w:ascii="Open Sans" w:eastAsia="NSimSun" w:hAnsi="Open Sans" w:cs="Mangal"/>
          <w:kern w:val="2"/>
          <w:sz w:val="20"/>
          <w:szCs w:val="20"/>
          <w:lang w:eastAsia="zh-CN" w:bidi="hi-IN"/>
        </w:rPr>
        <w:t>16 decyzji o ustaleniu lokalizacji inwestycji celu publicznego</w:t>
      </w:r>
      <w:r w:rsidRPr="007A2F0E">
        <w:rPr>
          <w:rFonts w:ascii="Open Sans" w:eastAsia="NSimSun" w:hAnsi="Open Sans" w:cs="Mangal"/>
          <w:kern w:val="2"/>
          <w:sz w:val="20"/>
          <w:szCs w:val="20"/>
          <w:lang w:eastAsia="zh-CN" w:bidi="hi-IN"/>
        </w:rPr>
        <w:t>, w tym:</w:t>
      </w:r>
    </w:p>
    <w:p w:rsidR="00B72C94" w:rsidRPr="007A2F0E" w:rsidRDefault="00B72C94" w:rsidP="00316919">
      <w:pPr>
        <w:numPr>
          <w:ilvl w:val="0"/>
          <w:numId w:val="14"/>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11 dotyczących budowy sieci gazowej średniego ciśnienia, </w:t>
      </w:r>
    </w:p>
    <w:p w:rsidR="00B72C94" w:rsidRPr="007A2F0E" w:rsidRDefault="00B72C94" w:rsidP="00316919">
      <w:pPr>
        <w:numPr>
          <w:ilvl w:val="0"/>
          <w:numId w:val="14"/>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2 dotyczące budowy sieci elektroenergetycznej niskiego napięcia, </w:t>
      </w:r>
    </w:p>
    <w:p w:rsidR="00B72C94" w:rsidRPr="007A2F0E" w:rsidRDefault="00B72C94" w:rsidP="00316919">
      <w:pPr>
        <w:numPr>
          <w:ilvl w:val="0"/>
          <w:numId w:val="14"/>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1 dotyczącą budowy budynku Komisariatu Policji, </w:t>
      </w:r>
    </w:p>
    <w:p w:rsidR="00B72C94" w:rsidRPr="007A2F0E" w:rsidRDefault="00B72C94" w:rsidP="00316919">
      <w:pPr>
        <w:numPr>
          <w:ilvl w:val="0"/>
          <w:numId w:val="14"/>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1 dotyczącą modernizacji oczyszczalni ścieków Dębe,                           </w:t>
      </w:r>
    </w:p>
    <w:p w:rsidR="00B72C94" w:rsidRPr="007A2F0E" w:rsidRDefault="00B72C94" w:rsidP="00316919">
      <w:pPr>
        <w:numPr>
          <w:ilvl w:val="0"/>
          <w:numId w:val="14"/>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1 dotyczącą budowy kanalizacji kablowej telekomunikacyjnej,</w:t>
      </w:r>
    </w:p>
    <w:p w:rsidR="00B72C94" w:rsidRPr="007A2F0E" w:rsidRDefault="00B72C94" w:rsidP="00316919">
      <w:pPr>
        <w:numPr>
          <w:ilvl w:val="0"/>
          <w:numId w:val="11"/>
        </w:numPr>
        <w:spacing w:after="0" w:line="259" w:lineRule="auto"/>
        <w:contextualSpacing/>
        <w:rPr>
          <w:rFonts w:ascii="Open Sans" w:eastAsia="NSimSun" w:hAnsi="Open Sans" w:cs="Mangal"/>
          <w:kern w:val="2"/>
          <w:sz w:val="20"/>
          <w:szCs w:val="20"/>
          <w:lang w:eastAsia="zh-CN" w:bidi="hi-IN"/>
        </w:rPr>
      </w:pPr>
      <w:r w:rsidRPr="009420D5">
        <w:rPr>
          <w:rFonts w:ascii="Open Sans" w:eastAsia="NSimSun" w:hAnsi="Open Sans" w:cs="Mangal"/>
          <w:kern w:val="2"/>
          <w:sz w:val="20"/>
          <w:szCs w:val="20"/>
          <w:lang w:eastAsia="zh-CN" w:bidi="hi-IN"/>
        </w:rPr>
        <w:lastRenderedPageBreak/>
        <w:t>54 decyzji o warunkach zabudowy</w:t>
      </w:r>
      <w:r w:rsidRPr="007A2F0E">
        <w:rPr>
          <w:rFonts w:ascii="Open Sans" w:eastAsia="NSimSun" w:hAnsi="Open Sans" w:cs="Mangal"/>
          <w:kern w:val="2"/>
          <w:sz w:val="20"/>
          <w:szCs w:val="20"/>
          <w:lang w:eastAsia="zh-CN" w:bidi="hi-IN"/>
        </w:rPr>
        <w:t>, w tym:</w:t>
      </w:r>
    </w:p>
    <w:p w:rsidR="00B72C94" w:rsidRPr="007A2F0E" w:rsidRDefault="00B72C94" w:rsidP="00316919">
      <w:pPr>
        <w:numPr>
          <w:ilvl w:val="0"/>
          <w:numId w:val="13"/>
        </w:numPr>
        <w:spacing w:after="0" w:line="259" w:lineRule="auto"/>
        <w:contextualSpacing/>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39 dotyczących zabudowy mieszkaniowej jednorodzinnej, </w:t>
      </w:r>
    </w:p>
    <w:p w:rsidR="00B72C94" w:rsidRPr="007A2F0E" w:rsidRDefault="00B72C94" w:rsidP="00316919">
      <w:pPr>
        <w:numPr>
          <w:ilvl w:val="0"/>
          <w:numId w:val="13"/>
        </w:numPr>
        <w:spacing w:after="0" w:line="259" w:lineRule="auto"/>
        <w:contextualSpacing/>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3 dotyczących zabudowy rekreacji indywidualnej,</w:t>
      </w:r>
    </w:p>
    <w:p w:rsidR="00B72C94" w:rsidRPr="007A2F0E" w:rsidRDefault="00B72C94" w:rsidP="00316919">
      <w:pPr>
        <w:numPr>
          <w:ilvl w:val="0"/>
          <w:numId w:val="13"/>
        </w:numPr>
        <w:spacing w:after="0" w:line="259" w:lineRule="auto"/>
        <w:contextualSpacing/>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2 dotyczące zabudowy magazynowej</w:t>
      </w:r>
    </w:p>
    <w:p w:rsidR="00B72C94" w:rsidRPr="007A2F0E" w:rsidRDefault="00B72C94" w:rsidP="00316919">
      <w:pPr>
        <w:numPr>
          <w:ilvl w:val="0"/>
          <w:numId w:val="13"/>
        </w:numPr>
        <w:spacing w:after="0" w:line="259" w:lineRule="auto"/>
        <w:contextualSpacing/>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3 dotyczące zabudowy usługowej,</w:t>
      </w:r>
    </w:p>
    <w:p w:rsidR="00B72C94" w:rsidRPr="007A2F0E" w:rsidRDefault="00B72C94" w:rsidP="00316919">
      <w:pPr>
        <w:numPr>
          <w:ilvl w:val="0"/>
          <w:numId w:val="13"/>
        </w:numPr>
        <w:spacing w:after="0" w:line="259" w:lineRule="auto"/>
        <w:contextualSpacing/>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7 dotyczących zabudowy gospodarczej i garażowej.</w:t>
      </w:r>
    </w:p>
    <w:p w:rsidR="00B72C94" w:rsidRDefault="00B72C94" w:rsidP="00B72C94">
      <w:pPr>
        <w:spacing w:after="0"/>
        <w:contextualSpacing/>
        <w:jc w:val="both"/>
        <w:rPr>
          <w:rFonts w:ascii="Open Sans" w:eastAsia="NSimSun" w:hAnsi="Open Sans" w:cs="Mangal"/>
          <w:kern w:val="2"/>
          <w:sz w:val="20"/>
          <w:szCs w:val="20"/>
          <w:lang w:eastAsia="zh-CN" w:bidi="hi-IN"/>
        </w:rPr>
      </w:pPr>
    </w:p>
    <w:p w:rsidR="009420D5" w:rsidRDefault="009420D5" w:rsidP="00B72C94">
      <w:pPr>
        <w:spacing w:after="0"/>
        <w:contextualSpacing/>
        <w:jc w:val="both"/>
        <w:rPr>
          <w:rFonts w:ascii="Open Sans" w:eastAsia="NSimSun" w:hAnsi="Open Sans" w:cs="Mangal"/>
          <w:kern w:val="2"/>
          <w:sz w:val="20"/>
          <w:szCs w:val="20"/>
          <w:lang w:eastAsia="zh-CN" w:bidi="hi-IN"/>
        </w:rPr>
      </w:pPr>
    </w:p>
    <w:p w:rsidR="009420D5" w:rsidRPr="009420D5" w:rsidRDefault="009420D5" w:rsidP="009420D5">
      <w:pPr>
        <w:spacing w:after="0"/>
        <w:contextualSpacing/>
        <w:jc w:val="both"/>
        <w:rPr>
          <w:rFonts w:ascii="Open Sans" w:eastAsia="NSimSun" w:hAnsi="Open Sans" w:cs="Mangal"/>
          <w:kern w:val="2"/>
          <w:sz w:val="20"/>
          <w:szCs w:val="20"/>
          <w:lang w:eastAsia="zh-CN" w:bidi="hi-IN"/>
        </w:rPr>
      </w:pPr>
    </w:p>
    <w:p w:rsidR="009420D5" w:rsidRPr="007A2F0E" w:rsidRDefault="009420D5" w:rsidP="009420D5">
      <w:pPr>
        <w:spacing w:after="0"/>
        <w:contextualSpacing/>
        <w:jc w:val="both"/>
        <w:rPr>
          <w:rFonts w:ascii="Open Sans" w:eastAsia="NSimSun" w:hAnsi="Open Sans" w:cs="Mangal"/>
          <w:kern w:val="2"/>
          <w:sz w:val="20"/>
          <w:szCs w:val="20"/>
          <w:lang w:eastAsia="zh-CN" w:bidi="hi-IN"/>
        </w:rPr>
      </w:pPr>
      <w:r w:rsidRPr="009420D5">
        <w:rPr>
          <w:rFonts w:ascii="Open Sans" w:eastAsia="NSimSun" w:hAnsi="Open Sans" w:cs="Mangal"/>
          <w:kern w:val="2"/>
          <w:sz w:val="20"/>
          <w:szCs w:val="20"/>
          <w:lang w:eastAsia="zh-CN" w:bidi="hi-IN"/>
        </w:rPr>
        <w:t>Gminna Ewidencja Zabytków przyjęta Zarządzeniem Nr 17 Wójta Gminy Pomiechówek z  6 marca 2014 r. zawiera łącznie 95 pozycji w tym:</w:t>
      </w:r>
    </w:p>
    <w:p w:rsidR="00B72C94" w:rsidRPr="007A2F0E" w:rsidRDefault="00B72C94" w:rsidP="00316919">
      <w:pPr>
        <w:numPr>
          <w:ilvl w:val="0"/>
          <w:numId w:val="12"/>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46 stanowią w większości obiekty forteczne - 3 w Goławicach Pierwszych,</w:t>
      </w:r>
      <w:r w:rsidR="000019C3" w:rsidRPr="007A2F0E">
        <w:rPr>
          <w:rFonts w:ascii="Open Sans" w:eastAsia="NSimSun" w:hAnsi="Open Sans" w:cs="Mangal"/>
          <w:kern w:val="2"/>
          <w:sz w:val="20"/>
          <w:szCs w:val="20"/>
          <w:lang w:eastAsia="zh-CN" w:bidi="hi-IN"/>
        </w:rPr>
        <w:t xml:space="preserve"> </w:t>
      </w:r>
      <w:r w:rsidRPr="007A2F0E">
        <w:rPr>
          <w:rFonts w:ascii="Open Sans" w:eastAsia="NSimSun" w:hAnsi="Open Sans" w:cs="Mangal"/>
          <w:kern w:val="2"/>
          <w:sz w:val="20"/>
          <w:szCs w:val="20"/>
          <w:lang w:eastAsia="zh-CN" w:bidi="hi-IN"/>
        </w:rPr>
        <w:t xml:space="preserve">3 w Pomiechówku, </w:t>
      </w:r>
      <w:r w:rsidR="00BC5E13">
        <w:rPr>
          <w:rFonts w:ascii="Open Sans" w:eastAsia="NSimSun" w:hAnsi="Open Sans" w:cs="Mangal"/>
          <w:kern w:val="2"/>
          <w:sz w:val="20"/>
          <w:szCs w:val="20"/>
          <w:lang w:eastAsia="zh-CN" w:bidi="hi-IN"/>
        </w:rPr>
        <w:br/>
      </w:r>
      <w:r w:rsidRPr="007A2F0E">
        <w:rPr>
          <w:rFonts w:ascii="Open Sans" w:eastAsia="NSimSun" w:hAnsi="Open Sans" w:cs="Mangal"/>
          <w:kern w:val="2"/>
          <w:sz w:val="20"/>
          <w:szCs w:val="20"/>
          <w:lang w:eastAsia="zh-CN" w:bidi="hi-IN"/>
        </w:rPr>
        <w:t xml:space="preserve">1 w Kosewie oraz Czerwoną i Białą Prochownię w Stanisławowie, koszary w Pomiechówku, schron bojowy w Stanisławowie, stok bojowy fortu III w Pomiechówku, polowe pozycje ryglowe  </w:t>
      </w:r>
      <w:r w:rsidR="00BC5E13">
        <w:rPr>
          <w:rFonts w:ascii="Open Sans" w:eastAsia="NSimSun" w:hAnsi="Open Sans" w:cs="Mangal"/>
          <w:kern w:val="2"/>
          <w:sz w:val="20"/>
          <w:szCs w:val="20"/>
          <w:lang w:eastAsia="zh-CN" w:bidi="hi-IN"/>
        </w:rPr>
        <w:br/>
      </w:r>
      <w:r w:rsidRPr="007A2F0E">
        <w:rPr>
          <w:rFonts w:ascii="Open Sans" w:eastAsia="NSimSun" w:hAnsi="Open Sans" w:cs="Mangal"/>
          <w:kern w:val="2"/>
          <w:sz w:val="20"/>
          <w:szCs w:val="20"/>
          <w:lang w:eastAsia="zh-CN" w:bidi="hi-IN"/>
        </w:rPr>
        <w:t>w Wymysłach i Szczypiornie.</w:t>
      </w:r>
    </w:p>
    <w:p w:rsidR="00B72C94" w:rsidRPr="007A2F0E" w:rsidRDefault="00B72C94" w:rsidP="00B72C94">
      <w:pPr>
        <w:spacing w:after="0"/>
        <w:ind w:left="720"/>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Na ilość ww. pozycji składa się kilka lub kilkanaście elementów składowych obiektów fortecznych,</w:t>
      </w:r>
    </w:p>
    <w:p w:rsidR="00B72C94" w:rsidRPr="007A2F0E" w:rsidRDefault="00B72C94" w:rsidP="00316919">
      <w:pPr>
        <w:numPr>
          <w:ilvl w:val="0"/>
          <w:numId w:val="12"/>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7 stanowi obiekty sakralne, kultowe i cmentarze:</w:t>
      </w:r>
    </w:p>
    <w:p w:rsidR="00B72C94" w:rsidRPr="007A2F0E" w:rsidRDefault="00B72C94" w:rsidP="00316919">
      <w:pPr>
        <w:numPr>
          <w:ilvl w:val="0"/>
          <w:numId w:val="15"/>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kościół katolicki p.w. św. Anny w Pomiechowie,</w:t>
      </w:r>
    </w:p>
    <w:p w:rsidR="00B72C94" w:rsidRPr="007A2F0E" w:rsidRDefault="00B72C94" w:rsidP="00316919">
      <w:pPr>
        <w:numPr>
          <w:ilvl w:val="0"/>
          <w:numId w:val="15"/>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cmentarz parafialny p.w. św. Anny w Pomiechowie,</w:t>
      </w:r>
    </w:p>
    <w:p w:rsidR="00B72C94" w:rsidRPr="007A2F0E" w:rsidRDefault="00B72C94" w:rsidP="00316919">
      <w:pPr>
        <w:numPr>
          <w:ilvl w:val="0"/>
          <w:numId w:val="15"/>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cerkiew prawosławna p.w. św. Aleksandry w Stanisławowie,</w:t>
      </w:r>
    </w:p>
    <w:p w:rsidR="00B72C94" w:rsidRPr="007A2F0E" w:rsidRDefault="00B72C94" w:rsidP="00316919">
      <w:pPr>
        <w:numPr>
          <w:ilvl w:val="0"/>
          <w:numId w:val="15"/>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cmentarz prawosławny w Stanisławowie,</w:t>
      </w:r>
    </w:p>
    <w:p w:rsidR="00B72C94" w:rsidRPr="007A2F0E" w:rsidRDefault="00B72C94" w:rsidP="00316919">
      <w:pPr>
        <w:numPr>
          <w:ilvl w:val="0"/>
          <w:numId w:val="15"/>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cmentarz wojenny w Kikołach,</w:t>
      </w:r>
    </w:p>
    <w:p w:rsidR="00B72C94" w:rsidRPr="007A2F0E" w:rsidRDefault="00B72C94" w:rsidP="00316919">
      <w:pPr>
        <w:numPr>
          <w:ilvl w:val="0"/>
          <w:numId w:val="15"/>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cmentarz wojenny w Pomiechówku,</w:t>
      </w:r>
    </w:p>
    <w:p w:rsidR="00B72C94" w:rsidRPr="007A2F0E" w:rsidRDefault="00B72C94" w:rsidP="00316919">
      <w:pPr>
        <w:numPr>
          <w:ilvl w:val="0"/>
          <w:numId w:val="15"/>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dawny cmentarz ewangelicki w Nowym Modlinie,</w:t>
      </w:r>
    </w:p>
    <w:p w:rsidR="00B72C94" w:rsidRPr="007A2F0E" w:rsidRDefault="00B72C94" w:rsidP="00316919">
      <w:pPr>
        <w:numPr>
          <w:ilvl w:val="0"/>
          <w:numId w:val="12"/>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1 stanowi – chałupę w Szczypiornie,</w:t>
      </w:r>
    </w:p>
    <w:p w:rsidR="00B72C94" w:rsidRPr="007A2F0E" w:rsidRDefault="00B72C94" w:rsidP="00316919">
      <w:pPr>
        <w:numPr>
          <w:ilvl w:val="0"/>
          <w:numId w:val="12"/>
        </w:numPr>
        <w:spacing w:after="0" w:line="259" w:lineRule="auto"/>
        <w:contextualSpacing/>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41 to stanowiska archeologiczne</w:t>
      </w:r>
    </w:p>
    <w:p w:rsidR="00B72C94" w:rsidRPr="007A2F0E" w:rsidRDefault="00B72C94" w:rsidP="00B72C94">
      <w:pPr>
        <w:spacing w:after="0"/>
        <w:ind w:left="360"/>
        <w:rPr>
          <w:rFonts w:ascii="Open Sans" w:eastAsia="NSimSun" w:hAnsi="Open Sans" w:cs="Mangal"/>
          <w:kern w:val="2"/>
          <w:sz w:val="20"/>
          <w:szCs w:val="20"/>
          <w:lang w:eastAsia="zh-CN" w:bidi="hi-IN"/>
        </w:rPr>
      </w:pPr>
    </w:p>
    <w:p w:rsidR="00B72C94" w:rsidRPr="007A2F0E" w:rsidRDefault="00B72C94" w:rsidP="00B72C94">
      <w:pPr>
        <w:spacing w:after="0"/>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Do końca 2018 r. obowiązywał Gminny Program Opieki nad Zabytkami Gminy Pomiechówek na lata 2014-2018 – Uchwała Nr XL/342/2014 Rady Gminy Pomiechówek z dnia 24 października 2014 r.</w:t>
      </w:r>
    </w:p>
    <w:p w:rsidR="00B72C94" w:rsidRDefault="00B72C94" w:rsidP="00E03CA9">
      <w:pPr>
        <w:spacing w:after="0"/>
        <w:jc w:val="both"/>
        <w:rPr>
          <w:rFonts w:ascii="Open Sans" w:eastAsia="NSimSun" w:hAnsi="Open Sans" w:cs="Mangal"/>
          <w:kern w:val="2"/>
          <w:sz w:val="20"/>
          <w:szCs w:val="20"/>
          <w:lang w:eastAsia="zh-CN" w:bidi="hi-IN"/>
        </w:rPr>
      </w:pPr>
      <w:r w:rsidRPr="007A2F0E">
        <w:rPr>
          <w:rFonts w:ascii="Open Sans" w:eastAsia="NSimSun" w:hAnsi="Open Sans" w:cs="Mangal"/>
          <w:kern w:val="2"/>
          <w:sz w:val="20"/>
          <w:szCs w:val="20"/>
          <w:lang w:eastAsia="zh-CN" w:bidi="hi-IN"/>
        </w:rPr>
        <w:t xml:space="preserve">W kolejnych latach przewidywana jest aktualizacja zarówno Gminnej Ewidencji Zabytków jak </w:t>
      </w:r>
      <w:r w:rsidRPr="007A2F0E">
        <w:rPr>
          <w:rFonts w:ascii="Open Sans" w:eastAsia="NSimSun" w:hAnsi="Open Sans" w:cs="Mangal"/>
          <w:kern w:val="2"/>
          <w:sz w:val="20"/>
          <w:szCs w:val="20"/>
          <w:lang w:eastAsia="zh-CN" w:bidi="hi-IN"/>
        </w:rPr>
        <w:br/>
        <w:t xml:space="preserve">i Gminnego Programu Opieki nad Zabytkami Gminy Pomiechówek. </w:t>
      </w:r>
    </w:p>
    <w:p w:rsidR="00E03CA9" w:rsidRDefault="00E03CA9" w:rsidP="00E03CA9">
      <w:pPr>
        <w:spacing w:after="0"/>
        <w:jc w:val="both"/>
        <w:rPr>
          <w:rFonts w:ascii="Open Sans" w:eastAsia="NSimSun" w:hAnsi="Open Sans" w:cs="Mangal"/>
          <w:kern w:val="2"/>
          <w:sz w:val="20"/>
          <w:szCs w:val="20"/>
          <w:lang w:eastAsia="zh-CN" w:bidi="hi-IN"/>
        </w:rPr>
      </w:pPr>
    </w:p>
    <w:p w:rsidR="00E03CA9" w:rsidRDefault="00E03CA9" w:rsidP="00E03CA9">
      <w:pPr>
        <w:spacing w:after="0"/>
        <w:jc w:val="both"/>
        <w:rPr>
          <w:rFonts w:ascii="Open Sans" w:eastAsia="NSimSun" w:hAnsi="Open Sans" w:cs="Mangal"/>
          <w:kern w:val="2"/>
          <w:sz w:val="20"/>
          <w:szCs w:val="20"/>
          <w:lang w:eastAsia="zh-CN" w:bidi="hi-IN"/>
        </w:rPr>
      </w:pPr>
    </w:p>
    <w:p w:rsidR="00E03CA9" w:rsidRPr="007A2F0E" w:rsidRDefault="00E03CA9" w:rsidP="00E03CA9">
      <w:pPr>
        <w:spacing w:after="0"/>
        <w:jc w:val="both"/>
        <w:rPr>
          <w:rFonts w:ascii="Open Sans" w:eastAsia="NSimSun" w:hAnsi="Open Sans" w:cs="Mangal"/>
          <w:kern w:val="2"/>
          <w:sz w:val="20"/>
          <w:szCs w:val="20"/>
          <w:lang w:eastAsia="zh-CN" w:bidi="hi-IN"/>
        </w:rPr>
      </w:pPr>
    </w:p>
    <w:p w:rsidR="00B72C94" w:rsidRPr="00600F94" w:rsidRDefault="00B72C94" w:rsidP="00B72C94">
      <w:pPr>
        <w:spacing w:after="160" w:line="259" w:lineRule="auto"/>
        <w:jc w:val="both"/>
        <w:rPr>
          <w:rFonts w:ascii="Open Sans" w:eastAsiaTheme="minorHAnsi" w:hAnsi="Open Sans" w:cs="Open Sans"/>
          <w:b/>
          <w:sz w:val="20"/>
          <w:szCs w:val="20"/>
        </w:rPr>
      </w:pPr>
      <w:r w:rsidRPr="00600F94">
        <w:rPr>
          <w:rFonts w:ascii="Open Sans" w:eastAsiaTheme="minorHAnsi" w:hAnsi="Open Sans" w:cs="Open Sans"/>
          <w:b/>
          <w:sz w:val="20"/>
          <w:szCs w:val="20"/>
        </w:rPr>
        <w:t>Nazewnictwo placów i ulic</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Na koniec 2018 roku w gminie Pomiechówek obowiązywała jedna nazwa placu:</w:t>
      </w:r>
      <w:r w:rsidR="000019C3" w:rsidRPr="007A2F0E">
        <w:rPr>
          <w:rFonts w:ascii="Open Sans" w:eastAsiaTheme="minorHAnsi" w:hAnsi="Open Sans" w:cs="Open Sans"/>
          <w:sz w:val="20"/>
          <w:szCs w:val="20"/>
        </w:rPr>
        <w:t xml:space="preserve"> </w:t>
      </w:r>
      <w:r w:rsidRPr="007A2F0E">
        <w:rPr>
          <w:rFonts w:ascii="Open Sans" w:eastAsiaTheme="minorHAnsi" w:hAnsi="Open Sans" w:cs="Open Sans"/>
          <w:sz w:val="20"/>
          <w:szCs w:val="20"/>
        </w:rPr>
        <w:t>Skwer Germaine Susanne Coillot-Składkowskiej i Sławoja Felicjana Składkowskiego, znajdujący się w Pomiechówku oraz 165 nazw ulic, w tym 17 nazw ulic w miejscowości Wymysły, które zaczęły obowiązywać z dniem 01 stycznia 2018 roku.</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gminie Pomiechówek jest pięć miejscowości, w których nadane są nazwy wszystkim ulicom. Są to: Pomiechówek (50 nazw), Pomiechowo (9 nazw), Kosewko (37 nazw), Goławice Drugie (14 nazw) i Wymysły (17 nazw). W pozostałych miejscowościach nazwy ulic zostały nadane jednostkowo. </w:t>
      </w:r>
      <w:r w:rsidR="000019C3" w:rsidRPr="007A2F0E">
        <w:rPr>
          <w:rFonts w:ascii="Open Sans" w:eastAsiaTheme="minorHAnsi" w:hAnsi="Open Sans" w:cs="Open Sans"/>
          <w:sz w:val="20"/>
          <w:szCs w:val="20"/>
        </w:rPr>
        <w:br/>
      </w:r>
      <w:r w:rsidRPr="007A2F0E">
        <w:rPr>
          <w:rFonts w:ascii="Open Sans" w:eastAsiaTheme="minorHAnsi" w:hAnsi="Open Sans" w:cs="Open Sans"/>
          <w:sz w:val="20"/>
          <w:szCs w:val="20"/>
        </w:rPr>
        <w:lastRenderedPageBreak/>
        <w:t xml:space="preserve">W 2018 roku przygotowywano się do nadania nazw ulicom w miejscowości Kosewo i Cegielnia-Kosewo, które zostaną nadane w 2019 roku. </w:t>
      </w:r>
    </w:p>
    <w:p w:rsidR="00B72C94" w:rsidRPr="00600F94" w:rsidRDefault="00B72C94" w:rsidP="00B72C94">
      <w:pPr>
        <w:spacing w:after="160" w:line="259" w:lineRule="auto"/>
        <w:jc w:val="both"/>
        <w:rPr>
          <w:rFonts w:ascii="Open Sans" w:eastAsiaTheme="minorHAnsi" w:hAnsi="Open Sans" w:cs="Open Sans"/>
        </w:rPr>
      </w:pPr>
    </w:p>
    <w:p w:rsidR="00B72C94" w:rsidRPr="00600F94" w:rsidRDefault="00B72C94" w:rsidP="00B72C94">
      <w:pPr>
        <w:spacing w:after="160" w:line="259" w:lineRule="auto"/>
        <w:jc w:val="both"/>
        <w:rPr>
          <w:rFonts w:ascii="Open Sans" w:eastAsiaTheme="minorHAnsi" w:hAnsi="Open Sans" w:cs="Open Sans"/>
          <w:b/>
        </w:rPr>
      </w:pPr>
      <w:r w:rsidRPr="00600F94">
        <w:rPr>
          <w:rFonts w:ascii="Open Sans" w:eastAsiaTheme="minorHAnsi" w:hAnsi="Open Sans" w:cs="Open Sans"/>
          <w:b/>
        </w:rPr>
        <w:t>Urząd Stanu Cywilnego</w:t>
      </w:r>
    </w:p>
    <w:p w:rsidR="00B72C94" w:rsidRPr="007A2F0E" w:rsidRDefault="00B72C94" w:rsidP="00B72C94">
      <w:pPr>
        <w:spacing w:after="160" w:line="259" w:lineRule="auto"/>
        <w:rPr>
          <w:rFonts w:ascii="Open Sans" w:eastAsiaTheme="minorHAnsi" w:hAnsi="Open Sans" w:cs="Open Sans"/>
          <w:sz w:val="20"/>
          <w:szCs w:val="20"/>
        </w:rPr>
      </w:pPr>
      <w:r w:rsidRPr="007A2F0E">
        <w:rPr>
          <w:rFonts w:ascii="Open Sans" w:eastAsiaTheme="minorHAnsi" w:hAnsi="Open Sans" w:cs="Open Sans"/>
          <w:sz w:val="20"/>
          <w:szCs w:val="20"/>
        </w:rPr>
        <w:t>Działania Urzędu Stanu Cywilnego w 2018 roku</w:t>
      </w:r>
    </w:p>
    <w:tbl>
      <w:tblPr>
        <w:tblStyle w:val="Tabela-Siatka"/>
        <w:tblW w:w="0" w:type="auto"/>
        <w:tblLook w:val="04A0" w:firstRow="1" w:lastRow="0" w:firstColumn="1" w:lastColumn="0" w:noHBand="0" w:noVBand="1"/>
      </w:tblPr>
      <w:tblGrid>
        <w:gridCol w:w="679"/>
        <w:gridCol w:w="4136"/>
        <w:gridCol w:w="2410"/>
        <w:gridCol w:w="1693"/>
      </w:tblGrid>
      <w:tr w:rsidR="00B72C94" w:rsidRPr="007A2F0E" w:rsidTr="00606020">
        <w:trPr>
          <w:trHeight w:val="582"/>
        </w:trPr>
        <w:tc>
          <w:tcPr>
            <w:tcW w:w="679" w:type="dxa"/>
          </w:tcPr>
          <w:p w:rsidR="00B72C94" w:rsidRPr="007A2F0E" w:rsidRDefault="00B72C94" w:rsidP="00B72C94">
            <w:pPr>
              <w:spacing w:after="160" w:line="259" w:lineRule="auto"/>
              <w:rPr>
                <w:rFonts w:asciiTheme="minorHAnsi" w:eastAsiaTheme="minorHAnsi" w:hAnsiTheme="minorHAnsi" w:cstheme="minorBidi"/>
                <w:b/>
                <w:sz w:val="20"/>
                <w:szCs w:val="20"/>
              </w:rPr>
            </w:pPr>
            <w:r w:rsidRPr="007A2F0E">
              <w:rPr>
                <w:rFonts w:asciiTheme="minorHAnsi" w:eastAsiaTheme="minorHAnsi" w:hAnsiTheme="minorHAnsi" w:cstheme="minorBidi"/>
                <w:b/>
                <w:sz w:val="20"/>
                <w:szCs w:val="20"/>
              </w:rPr>
              <w:t>L.p.</w:t>
            </w:r>
          </w:p>
        </w:tc>
        <w:tc>
          <w:tcPr>
            <w:tcW w:w="4136" w:type="dxa"/>
          </w:tcPr>
          <w:p w:rsidR="00B72C94" w:rsidRPr="007A2F0E" w:rsidRDefault="00B72C94" w:rsidP="00B72C94">
            <w:pPr>
              <w:spacing w:after="160" w:line="259" w:lineRule="auto"/>
              <w:jc w:val="center"/>
              <w:rPr>
                <w:rFonts w:asciiTheme="minorHAnsi" w:eastAsiaTheme="minorHAnsi" w:hAnsiTheme="minorHAnsi" w:cstheme="minorBidi"/>
                <w:b/>
                <w:sz w:val="20"/>
                <w:szCs w:val="20"/>
              </w:rPr>
            </w:pPr>
            <w:r w:rsidRPr="007A2F0E">
              <w:rPr>
                <w:rFonts w:asciiTheme="minorHAnsi" w:eastAsiaTheme="minorHAnsi" w:hAnsiTheme="minorHAnsi" w:cstheme="minorBidi"/>
                <w:b/>
                <w:sz w:val="20"/>
                <w:szCs w:val="20"/>
              </w:rPr>
              <w:t>Rodzaj czynności</w:t>
            </w:r>
          </w:p>
        </w:tc>
        <w:tc>
          <w:tcPr>
            <w:tcW w:w="2410" w:type="dxa"/>
          </w:tcPr>
          <w:p w:rsidR="00B72C94" w:rsidRPr="007A2F0E" w:rsidRDefault="00B72C94" w:rsidP="00B72C94">
            <w:pPr>
              <w:spacing w:after="160" w:line="259" w:lineRule="auto"/>
              <w:jc w:val="center"/>
              <w:rPr>
                <w:rFonts w:asciiTheme="minorHAnsi" w:eastAsiaTheme="minorHAnsi" w:hAnsiTheme="minorHAnsi" w:cstheme="minorBidi"/>
                <w:b/>
                <w:sz w:val="20"/>
                <w:szCs w:val="20"/>
              </w:rPr>
            </w:pPr>
            <w:r w:rsidRPr="007A2F0E">
              <w:rPr>
                <w:rFonts w:asciiTheme="minorHAnsi" w:eastAsiaTheme="minorHAnsi" w:hAnsiTheme="minorHAnsi" w:cstheme="minorBidi"/>
                <w:b/>
                <w:sz w:val="20"/>
                <w:szCs w:val="20"/>
              </w:rPr>
              <w:t>Typ dokumentu</w:t>
            </w:r>
          </w:p>
        </w:tc>
        <w:tc>
          <w:tcPr>
            <w:tcW w:w="1693" w:type="dxa"/>
          </w:tcPr>
          <w:p w:rsidR="00B72C94" w:rsidRPr="007A2F0E" w:rsidRDefault="00B72C94" w:rsidP="00B72C94">
            <w:pPr>
              <w:spacing w:after="160" w:line="259" w:lineRule="auto"/>
              <w:rPr>
                <w:rFonts w:asciiTheme="minorHAnsi" w:eastAsiaTheme="minorHAnsi" w:hAnsiTheme="minorHAnsi" w:cstheme="minorBidi"/>
                <w:b/>
                <w:sz w:val="20"/>
                <w:szCs w:val="20"/>
              </w:rPr>
            </w:pPr>
            <w:r w:rsidRPr="007A2F0E">
              <w:rPr>
                <w:rFonts w:asciiTheme="minorHAnsi" w:eastAsiaTheme="minorHAnsi" w:hAnsiTheme="minorHAnsi" w:cstheme="minorBidi"/>
                <w:b/>
                <w:sz w:val="20"/>
                <w:szCs w:val="20"/>
              </w:rPr>
              <w:t>Liczba spraw</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w:t>
            </w:r>
          </w:p>
        </w:tc>
        <w:tc>
          <w:tcPr>
            <w:tcW w:w="4136" w:type="dxa"/>
            <w:vMerge w:val="restart"/>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Sporządzenie</w:t>
            </w:r>
            <w:r w:rsidRPr="007A2F0E">
              <w:rPr>
                <w:rFonts w:asciiTheme="minorHAnsi" w:eastAsiaTheme="minorHAnsi" w:hAnsiTheme="minorHAnsi" w:cstheme="minorBidi"/>
                <w:sz w:val="20"/>
                <w:szCs w:val="20"/>
              </w:rPr>
              <w:br/>
              <w:t>aktu stanu cywilnego</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urodzenia</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5</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2.</w:t>
            </w:r>
          </w:p>
        </w:tc>
        <w:tc>
          <w:tcPr>
            <w:tcW w:w="4136" w:type="dxa"/>
            <w:vMerge/>
          </w:tcPr>
          <w:p w:rsidR="00B72C94" w:rsidRPr="007A2F0E" w:rsidRDefault="00B72C94" w:rsidP="00B72C94">
            <w:pPr>
              <w:spacing w:after="160" w:line="259" w:lineRule="auto"/>
              <w:rPr>
                <w:rFonts w:asciiTheme="minorHAnsi" w:eastAsiaTheme="minorHAnsi" w:hAnsiTheme="minorHAnsi" w:cstheme="minorBidi"/>
                <w:sz w:val="20"/>
                <w:szCs w:val="20"/>
              </w:rPr>
            </w:pP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małżeństwa</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51</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3.</w:t>
            </w:r>
          </w:p>
        </w:tc>
        <w:tc>
          <w:tcPr>
            <w:tcW w:w="4136" w:type="dxa"/>
            <w:vMerge/>
          </w:tcPr>
          <w:p w:rsidR="00B72C94" w:rsidRPr="007A2F0E" w:rsidRDefault="00B72C94" w:rsidP="00B72C94">
            <w:pPr>
              <w:spacing w:after="160" w:line="259" w:lineRule="auto"/>
              <w:rPr>
                <w:rFonts w:asciiTheme="minorHAnsi" w:eastAsiaTheme="minorHAnsi" w:hAnsiTheme="minorHAnsi" w:cstheme="minorBidi"/>
                <w:sz w:val="20"/>
                <w:szCs w:val="20"/>
              </w:rPr>
            </w:pP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zgonu</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58</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4.</w:t>
            </w:r>
          </w:p>
        </w:tc>
        <w:tc>
          <w:tcPr>
            <w:tcW w:w="4136" w:type="dxa"/>
            <w:vMerge w:val="restart"/>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 xml:space="preserve">Migracja </w:t>
            </w:r>
            <w:r w:rsidRPr="007A2F0E">
              <w:rPr>
                <w:rFonts w:asciiTheme="minorHAnsi" w:eastAsiaTheme="minorHAnsi" w:hAnsiTheme="minorHAnsi" w:cstheme="minorBidi"/>
                <w:sz w:val="20"/>
                <w:szCs w:val="20"/>
              </w:rPr>
              <w:br/>
              <w:t>aktu stanu cywilnego (przeniesienie z księgi do rejestru)</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urodzenia</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207</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5.</w:t>
            </w:r>
          </w:p>
        </w:tc>
        <w:tc>
          <w:tcPr>
            <w:tcW w:w="4136" w:type="dxa"/>
            <w:vMerge/>
          </w:tcPr>
          <w:p w:rsidR="00B72C94" w:rsidRPr="007A2F0E" w:rsidRDefault="00B72C94" w:rsidP="00B72C94">
            <w:pPr>
              <w:spacing w:after="160" w:line="259" w:lineRule="auto"/>
              <w:rPr>
                <w:rFonts w:asciiTheme="minorHAnsi" w:eastAsiaTheme="minorHAnsi" w:hAnsiTheme="minorHAnsi" w:cstheme="minorBidi"/>
                <w:sz w:val="20"/>
                <w:szCs w:val="20"/>
              </w:rPr>
            </w:pP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małżeństwa</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275</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6.</w:t>
            </w:r>
          </w:p>
        </w:tc>
        <w:tc>
          <w:tcPr>
            <w:tcW w:w="4136" w:type="dxa"/>
            <w:vMerge/>
          </w:tcPr>
          <w:p w:rsidR="00B72C94" w:rsidRPr="007A2F0E" w:rsidRDefault="00B72C94" w:rsidP="00B72C94">
            <w:pPr>
              <w:spacing w:after="160" w:line="259" w:lineRule="auto"/>
              <w:rPr>
                <w:rFonts w:asciiTheme="minorHAnsi" w:eastAsiaTheme="minorHAnsi" w:hAnsiTheme="minorHAnsi" w:cstheme="minorBidi"/>
                <w:sz w:val="20"/>
                <w:szCs w:val="20"/>
              </w:rPr>
            </w:pP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zgonu</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51</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7.</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 xml:space="preserve">Sprostowanie </w:t>
            </w:r>
            <w:r w:rsidRPr="007A2F0E">
              <w:rPr>
                <w:rFonts w:asciiTheme="minorHAnsi" w:eastAsiaTheme="minorHAnsi" w:hAnsiTheme="minorHAnsi" w:cstheme="minorBidi"/>
                <w:sz w:val="20"/>
                <w:szCs w:val="20"/>
              </w:rPr>
              <w:br/>
              <w:t>aktu stanu cywilnego</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stanu cywilnego</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12</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8.</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 xml:space="preserve">Uzupełnienie </w:t>
            </w:r>
            <w:r w:rsidRPr="007A2F0E">
              <w:rPr>
                <w:rFonts w:asciiTheme="minorHAnsi" w:eastAsiaTheme="minorHAnsi" w:hAnsiTheme="minorHAnsi" w:cstheme="minorBidi"/>
                <w:sz w:val="20"/>
                <w:szCs w:val="20"/>
              </w:rPr>
              <w:br/>
              <w:t>aktu stanu cywilnego</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stanu cywilnego</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7</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9.</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Zmiana imienia lub nazwiska</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decyzja</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4</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10.</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Sporządzenie zapewnienia o braku przeszkód wyłączających zawarcie małżeństwa</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zapewnienie</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53</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11.</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 xml:space="preserve">Wydanie zaświadczenia stwierdzającego brak okoliczności wyłączających zawarcie małżeństwa </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zaświadczenie</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24</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12.</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Wydanie odpisu aktu stanu cywilnego</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stanu cywilnego</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594</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13.</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Dodanie przypisku do aktu stanu cywilnego</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stanu cywilnego</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342</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14.</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Dodanie wzmianki dodatkowej do aktu stanu cywilnego</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akt stanu cywilnego</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120</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15.</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Uznanie ojcostwa</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protokół</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3</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Wydanie zaświadczenia potwierdzającego uznanie ojcostwa</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zaświadczenie</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3</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16.</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Wydanie dowodu osobistego</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dowód osobisty</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759</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17.</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Wydanie zaświadczenia o utracie lub uszkodzeniu dowodu osobistego</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zaświadczenie</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26</w:t>
            </w:r>
          </w:p>
        </w:tc>
      </w:tr>
      <w:tr w:rsidR="00B72C94" w:rsidRPr="007A2F0E" w:rsidTr="00606020">
        <w:tc>
          <w:tcPr>
            <w:tcW w:w="679"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18.</w:t>
            </w:r>
          </w:p>
        </w:tc>
        <w:tc>
          <w:tcPr>
            <w:tcW w:w="4136"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 xml:space="preserve">Udostępnienie danych z dokumentacji </w:t>
            </w:r>
            <w:r w:rsidRPr="007A2F0E">
              <w:rPr>
                <w:rFonts w:asciiTheme="minorHAnsi" w:eastAsiaTheme="minorHAnsi" w:hAnsiTheme="minorHAnsi" w:cstheme="minorBidi"/>
                <w:sz w:val="20"/>
                <w:szCs w:val="20"/>
              </w:rPr>
              <w:lastRenderedPageBreak/>
              <w:t>dowodów osobistych</w:t>
            </w:r>
          </w:p>
        </w:tc>
        <w:tc>
          <w:tcPr>
            <w:tcW w:w="2410" w:type="dxa"/>
          </w:tcPr>
          <w:p w:rsidR="00B72C94" w:rsidRPr="007A2F0E" w:rsidRDefault="00B72C94" w:rsidP="00B72C94">
            <w:pPr>
              <w:spacing w:after="160" w:line="259" w:lineRule="auto"/>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lastRenderedPageBreak/>
              <w:t>pismo</w:t>
            </w:r>
          </w:p>
        </w:tc>
        <w:tc>
          <w:tcPr>
            <w:tcW w:w="1693" w:type="dxa"/>
          </w:tcPr>
          <w:p w:rsidR="00B72C94" w:rsidRPr="007A2F0E" w:rsidRDefault="00B72C94" w:rsidP="00B72C94">
            <w:pPr>
              <w:spacing w:after="160" w:line="259" w:lineRule="auto"/>
              <w:jc w:val="center"/>
              <w:rPr>
                <w:rFonts w:asciiTheme="minorHAnsi" w:eastAsiaTheme="minorHAnsi" w:hAnsiTheme="minorHAnsi" w:cstheme="minorBidi"/>
                <w:sz w:val="20"/>
                <w:szCs w:val="20"/>
              </w:rPr>
            </w:pPr>
            <w:r w:rsidRPr="007A2F0E">
              <w:rPr>
                <w:rFonts w:asciiTheme="minorHAnsi" w:eastAsiaTheme="minorHAnsi" w:hAnsiTheme="minorHAnsi" w:cstheme="minorBidi"/>
                <w:sz w:val="20"/>
                <w:szCs w:val="20"/>
              </w:rPr>
              <w:t>13</w:t>
            </w:r>
          </w:p>
        </w:tc>
      </w:tr>
    </w:tbl>
    <w:p w:rsidR="00B72C94" w:rsidRPr="007A2F0E" w:rsidRDefault="00B72C94" w:rsidP="00B72C94">
      <w:pPr>
        <w:spacing w:after="160" w:line="259" w:lineRule="auto"/>
        <w:jc w:val="both"/>
        <w:rPr>
          <w:rFonts w:ascii="Open Sans" w:eastAsiaTheme="minorHAnsi" w:hAnsi="Open Sans" w:cs="Open Sans"/>
          <w:sz w:val="20"/>
          <w:szCs w:val="20"/>
        </w:rPr>
      </w:pP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Przeciętny czas oczekiwania na wydanie dowodu osobistego wynosił 20 dni.</w:t>
      </w:r>
    </w:p>
    <w:p w:rsidR="00B72C94" w:rsidRPr="007A2F0E" w:rsidRDefault="00B72C94" w:rsidP="00B72C94">
      <w:pPr>
        <w:spacing w:after="160" w:line="259" w:lineRule="auto"/>
        <w:jc w:val="both"/>
        <w:rPr>
          <w:rFonts w:ascii="Open Sans" w:eastAsiaTheme="minorHAnsi" w:hAnsi="Open Sans" w:cs="Open Sans"/>
          <w:b/>
          <w:sz w:val="20"/>
          <w:szCs w:val="20"/>
        </w:rPr>
      </w:pPr>
    </w:p>
    <w:p w:rsidR="00C33C1A" w:rsidRPr="00C33C1A" w:rsidRDefault="00C33C1A" w:rsidP="00C33C1A">
      <w:pPr>
        <w:rPr>
          <w:rFonts w:ascii="Open Sans" w:hAnsi="Open Sans" w:cs="Open Sans"/>
          <w:b/>
          <w:sz w:val="20"/>
          <w:szCs w:val="20"/>
        </w:rPr>
      </w:pPr>
      <w:r w:rsidRPr="00C33C1A">
        <w:rPr>
          <w:rFonts w:ascii="Open Sans" w:hAnsi="Open Sans" w:cs="Open Sans"/>
          <w:b/>
          <w:sz w:val="20"/>
          <w:szCs w:val="20"/>
        </w:rPr>
        <w:t>Działalność gospodarcza</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xml:space="preserve">W 2018 roku, w gminie Pomiechówek działało 624 przedsiębiorców, zgodnie z ewidencją dla głównego miejsca wykonywania działalności. </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Rodzaj wykonywanej działalności kształtował się następująco:</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sprzedaż hurtowa i detaliczna;</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budownictwo;</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xml:space="preserve">- działalność profesjonalna, naukowa i techniczna – rachunkowo-księgowa, architektura, reklama, </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xml:space="preserve">  projektowanie, fotografia, tłumaczenia;</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xml:space="preserve">- transport; </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xml:space="preserve">- działalność w zakresie usług administrowania i działalność wspomagająca – wynajem, dzierżawa </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xml:space="preserve">  i wypożyczanie, turystyka, utrzymanie porządku i zagospodarowanie terenów zieleni, działalność    </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xml:space="preserve">  detektywistyczna i ochroniarska; </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opieka zdrowotna i pomoc społeczna – praktyka lekarska, pozostała pomoc zdrowotna i opieka;</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informacja i komunikacja – działalność wydawnicza, informatyczna i telekomunikacyjna;</w:t>
      </w:r>
    </w:p>
    <w:p w:rsidR="00C33C1A" w:rsidRPr="00C33C1A" w:rsidRDefault="00C33C1A" w:rsidP="00C33C1A">
      <w:pPr>
        <w:spacing w:after="0"/>
        <w:jc w:val="both"/>
        <w:rPr>
          <w:rFonts w:ascii="Open Sans" w:hAnsi="Open Sans" w:cs="Open Sans"/>
          <w:sz w:val="20"/>
          <w:szCs w:val="20"/>
        </w:rPr>
      </w:pPr>
      <w:r w:rsidRPr="00C33C1A">
        <w:rPr>
          <w:rFonts w:ascii="Open Sans" w:hAnsi="Open Sans" w:cs="Open Sans"/>
          <w:sz w:val="20"/>
          <w:szCs w:val="20"/>
        </w:rPr>
        <w:t xml:space="preserve">- pozostała działalność usługowa – naprawa i konserwacja komputerów, obuwia, artykułów użytku </w:t>
      </w:r>
    </w:p>
    <w:p w:rsidR="00C33C1A" w:rsidRPr="00C33C1A" w:rsidRDefault="00C33C1A" w:rsidP="00C33C1A">
      <w:pPr>
        <w:jc w:val="both"/>
        <w:rPr>
          <w:rFonts w:ascii="Open Sans" w:hAnsi="Open Sans" w:cs="Open Sans"/>
          <w:sz w:val="20"/>
          <w:szCs w:val="20"/>
        </w:rPr>
      </w:pPr>
      <w:r w:rsidRPr="00C33C1A">
        <w:rPr>
          <w:rFonts w:ascii="Open Sans" w:hAnsi="Open Sans" w:cs="Open Sans"/>
          <w:sz w:val="20"/>
          <w:szCs w:val="20"/>
        </w:rPr>
        <w:t xml:space="preserve">  domowego, pranie, fryzjerstwo, pogrzeby, poprawa kondycji fizycznej.</w:t>
      </w:r>
    </w:p>
    <w:p w:rsidR="00C33C1A" w:rsidRDefault="00C33C1A" w:rsidP="00B72C94">
      <w:pPr>
        <w:spacing w:after="160" w:line="259" w:lineRule="auto"/>
        <w:jc w:val="both"/>
        <w:rPr>
          <w:rFonts w:ascii="Open Sans" w:eastAsiaTheme="minorHAnsi" w:hAnsi="Open Sans" w:cs="Open Sans"/>
          <w:b/>
        </w:rPr>
      </w:pPr>
    </w:p>
    <w:p w:rsidR="000456DC" w:rsidRPr="000456DC" w:rsidRDefault="000456DC" w:rsidP="000456DC">
      <w:pPr>
        <w:jc w:val="both"/>
        <w:rPr>
          <w:rFonts w:ascii="Open Sans" w:hAnsi="Open Sans" w:cs="Open Sans"/>
          <w:sz w:val="20"/>
          <w:szCs w:val="20"/>
        </w:rPr>
      </w:pPr>
      <w:r w:rsidRPr="000456DC">
        <w:rPr>
          <w:rFonts w:ascii="Open Sans" w:hAnsi="Open Sans" w:cs="Open Sans"/>
          <w:sz w:val="20"/>
          <w:szCs w:val="20"/>
        </w:rPr>
        <w:t>Samorząd gminy Pomiechówek dostrzega szansę jaką niesie rozwój przedsiębiorstw na terenie gminy, wobec czego reprezentanci firm traktowani są jak uczciwi partnerzy w działaniach, które konsekwentnie wpływają na zwiększenie z</w:t>
      </w:r>
      <w:r w:rsidR="00BC5E13">
        <w:rPr>
          <w:rFonts w:ascii="Open Sans" w:hAnsi="Open Sans" w:cs="Open Sans"/>
          <w:sz w:val="20"/>
          <w:szCs w:val="20"/>
        </w:rPr>
        <w:t xml:space="preserve">atrudnienia oraz poprawę bytu </w:t>
      </w:r>
      <w:r w:rsidRPr="000456DC">
        <w:rPr>
          <w:rFonts w:ascii="Open Sans" w:hAnsi="Open Sans" w:cs="Open Sans"/>
          <w:sz w:val="20"/>
          <w:szCs w:val="20"/>
        </w:rPr>
        <w:t>mieszkańców. Władze gminy zapewniają przestrzeń do inwestowania i udostępniają odpowiednie warunki ku temu. Na czynniki te składają się przede wszystkim narzędzia, wsparcie w planowaniu oraz stworzenie odpowiednich miejsc do rozwoju firm.</w:t>
      </w:r>
    </w:p>
    <w:p w:rsidR="000456DC" w:rsidRPr="000456DC" w:rsidRDefault="000456DC" w:rsidP="000456DC">
      <w:pPr>
        <w:jc w:val="both"/>
        <w:rPr>
          <w:rFonts w:ascii="Open Sans" w:hAnsi="Open Sans" w:cs="Open Sans"/>
          <w:sz w:val="20"/>
          <w:szCs w:val="20"/>
        </w:rPr>
      </w:pPr>
      <w:r w:rsidRPr="000456DC">
        <w:rPr>
          <w:rFonts w:ascii="Open Sans" w:hAnsi="Open Sans" w:cs="Open Sans"/>
          <w:sz w:val="20"/>
          <w:szCs w:val="20"/>
        </w:rPr>
        <w:t xml:space="preserve">W 2018 roku wójt gminy podpisał porozumienie o zawarciu Partnerstwa lokalnego na rzecz ożywienia społeczno-gospodarczego i aktywizacji rynku pracy. Ideą Partnerstwa jest połączenie wiedzy, doświadczenia i zaangażowania różnych środowisk, podmiotów, instytucji działających w powiecie nowodworskim w celu realizacji wspólnych przedsięwzięć na rzecz mieszkańców. Partnerzy deklarują współpracę poprzez promowanie i rozpowszechnianie działań oraz reprezentowanie i udział </w:t>
      </w:r>
      <w:r>
        <w:rPr>
          <w:rFonts w:ascii="Open Sans" w:hAnsi="Open Sans" w:cs="Open Sans"/>
          <w:sz w:val="20"/>
          <w:szCs w:val="20"/>
        </w:rPr>
        <w:br/>
      </w:r>
      <w:r w:rsidRPr="000456DC">
        <w:rPr>
          <w:rFonts w:ascii="Open Sans" w:hAnsi="Open Sans" w:cs="Open Sans"/>
          <w:sz w:val="20"/>
          <w:szCs w:val="20"/>
        </w:rPr>
        <w:t>w poszczególnych etapach jego realizacji. Główną rolą Partnerów jest inicjowanie i pobudzanie lokalnych środowisk, liderów i mieszkańców do udziału w organizowanych prze Powiatowy Urząd Pracy spotkaniach w ramach Partnerstwa Lokalnego.</w:t>
      </w:r>
    </w:p>
    <w:p w:rsidR="00471115" w:rsidRDefault="00471115" w:rsidP="00B72C94">
      <w:pPr>
        <w:spacing w:after="160" w:line="259" w:lineRule="auto"/>
        <w:jc w:val="both"/>
        <w:rPr>
          <w:rFonts w:ascii="Open Sans" w:eastAsiaTheme="minorHAnsi" w:hAnsi="Open Sans" w:cs="Open Sans"/>
          <w:b/>
        </w:rPr>
      </w:pPr>
    </w:p>
    <w:p w:rsidR="00471115" w:rsidRDefault="00471115" w:rsidP="00B72C94">
      <w:pPr>
        <w:spacing w:after="160" w:line="259" w:lineRule="auto"/>
        <w:jc w:val="both"/>
        <w:rPr>
          <w:rFonts w:ascii="Open Sans" w:eastAsiaTheme="minorHAnsi" w:hAnsi="Open Sans" w:cs="Open Sans"/>
          <w:b/>
        </w:rPr>
      </w:pPr>
    </w:p>
    <w:p w:rsidR="00B72C94" w:rsidRPr="00600F94" w:rsidRDefault="00B72C94" w:rsidP="00B72C94">
      <w:pPr>
        <w:spacing w:after="160" w:line="259" w:lineRule="auto"/>
        <w:jc w:val="both"/>
        <w:rPr>
          <w:rFonts w:ascii="Open Sans" w:eastAsiaTheme="minorHAnsi" w:hAnsi="Open Sans" w:cs="Open Sans"/>
          <w:b/>
        </w:rPr>
      </w:pPr>
      <w:r w:rsidRPr="00600F94">
        <w:rPr>
          <w:rFonts w:ascii="Open Sans" w:eastAsiaTheme="minorHAnsi" w:hAnsi="Open Sans" w:cs="Open Sans"/>
          <w:b/>
        </w:rPr>
        <w:t>Sprawy administracyjne</w:t>
      </w: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W 2018 roku w Urzędzie Gminy funkcjono</w:t>
      </w:r>
      <w:r w:rsidR="00600F94">
        <w:rPr>
          <w:rFonts w:ascii="Open Sans" w:eastAsiaTheme="minorHAnsi" w:hAnsi="Open Sans" w:cs="Open Sans"/>
          <w:sz w:val="20"/>
          <w:szCs w:val="20"/>
        </w:rPr>
        <w:t xml:space="preserve">wało 7 wydziałów, jedno biuro </w:t>
      </w:r>
      <w:r w:rsidRPr="007A2F0E">
        <w:rPr>
          <w:rFonts w:ascii="Open Sans" w:eastAsiaTheme="minorHAnsi" w:hAnsi="Open Sans" w:cs="Open Sans"/>
          <w:sz w:val="20"/>
          <w:szCs w:val="20"/>
        </w:rPr>
        <w:t>i cztery samodzielne stanowiska. Ogółem na stanowiskach urzędniczych zatrudnionych było 39 osób.</w:t>
      </w:r>
    </w:p>
    <w:p w:rsidR="00C33C1A"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2018 roku przeprowadzono wybory do samorządu  gminy na kadencję 2018 – 2023. Wybrano 15 radnych w jednomandatowych okręgach wyborczych. </w:t>
      </w: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Jan Drzazgowski, Przew.</w:t>
      </w:r>
      <w:r>
        <w:rPr>
          <w:rFonts w:ascii="Open Sans" w:eastAsiaTheme="minorHAnsi" w:hAnsi="Open Sans" w:cs="Open Sans"/>
          <w:i/>
          <w:sz w:val="20"/>
          <w:szCs w:val="20"/>
        </w:rPr>
        <w:t xml:space="preserve"> </w:t>
      </w:r>
      <w:r w:rsidRPr="00C33C1A">
        <w:rPr>
          <w:rFonts w:ascii="Open Sans" w:eastAsiaTheme="minorHAnsi" w:hAnsi="Open Sans" w:cs="Open Sans"/>
          <w:i/>
          <w:sz w:val="20"/>
          <w:szCs w:val="20"/>
        </w:rPr>
        <w:t xml:space="preserve">Rady Gminy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Andrzej Górecki, z-ca Przew.</w:t>
      </w:r>
      <w:r>
        <w:rPr>
          <w:rFonts w:ascii="Open Sans" w:eastAsiaTheme="minorHAnsi" w:hAnsi="Open Sans" w:cs="Open Sans"/>
          <w:i/>
          <w:sz w:val="20"/>
          <w:szCs w:val="20"/>
        </w:rPr>
        <w:t xml:space="preserve"> </w:t>
      </w:r>
      <w:r w:rsidRPr="00C33C1A">
        <w:rPr>
          <w:rFonts w:ascii="Open Sans" w:eastAsiaTheme="minorHAnsi" w:hAnsi="Open Sans" w:cs="Open Sans"/>
          <w:i/>
          <w:sz w:val="20"/>
          <w:szCs w:val="20"/>
        </w:rPr>
        <w:t>Rady Gminy</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Andrzej Malasiewicz, z-ca Przew.</w:t>
      </w:r>
      <w:r>
        <w:rPr>
          <w:rFonts w:ascii="Open Sans" w:eastAsiaTheme="minorHAnsi" w:hAnsi="Open Sans" w:cs="Open Sans"/>
          <w:i/>
          <w:sz w:val="20"/>
          <w:szCs w:val="20"/>
        </w:rPr>
        <w:t xml:space="preserve"> </w:t>
      </w:r>
      <w:r w:rsidRPr="00C33C1A">
        <w:rPr>
          <w:rFonts w:ascii="Open Sans" w:eastAsiaTheme="minorHAnsi" w:hAnsi="Open Sans" w:cs="Open Sans"/>
          <w:i/>
          <w:sz w:val="20"/>
          <w:szCs w:val="20"/>
        </w:rPr>
        <w:t xml:space="preserve">Rady Gminy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Artur Bonas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Teresa Cieślińska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Grażyna Kiliś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Małgorzata Leszczyńska</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Małgorzata Lewczuk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Dorota Młyńska–Marcinowska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Zbigniew Pietrzak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Dariusz Radwański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Marcin Ruciński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P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 xml:space="preserve">Iwona Sagatyńska </w:t>
      </w:r>
    </w:p>
    <w:p w:rsidR="00C33C1A" w:rsidRPr="00C33C1A" w:rsidRDefault="00C33C1A" w:rsidP="00C33C1A">
      <w:pPr>
        <w:spacing w:after="0" w:line="240" w:lineRule="auto"/>
        <w:jc w:val="both"/>
        <w:rPr>
          <w:rFonts w:ascii="Open Sans" w:eastAsiaTheme="minorHAnsi" w:hAnsi="Open Sans" w:cs="Open Sans"/>
          <w:i/>
          <w:sz w:val="20"/>
          <w:szCs w:val="20"/>
        </w:rPr>
      </w:pPr>
    </w:p>
    <w:p w:rsidR="00C33C1A" w:rsidRDefault="00C33C1A" w:rsidP="00C33C1A">
      <w:pPr>
        <w:spacing w:after="0" w:line="240" w:lineRule="auto"/>
        <w:jc w:val="both"/>
        <w:rPr>
          <w:rFonts w:ascii="Open Sans" w:eastAsiaTheme="minorHAnsi" w:hAnsi="Open Sans" w:cs="Open Sans"/>
          <w:i/>
          <w:sz w:val="20"/>
          <w:szCs w:val="20"/>
        </w:rPr>
      </w:pPr>
      <w:r w:rsidRPr="00C33C1A">
        <w:rPr>
          <w:rFonts w:ascii="Open Sans" w:eastAsiaTheme="minorHAnsi" w:hAnsi="Open Sans" w:cs="Open Sans"/>
          <w:i/>
          <w:sz w:val="20"/>
          <w:szCs w:val="20"/>
        </w:rPr>
        <w:t>Wioletta Śliwińska</w:t>
      </w:r>
    </w:p>
    <w:p w:rsidR="005D761D" w:rsidRDefault="005D761D" w:rsidP="00C33C1A">
      <w:pPr>
        <w:spacing w:after="0" w:line="240" w:lineRule="auto"/>
        <w:jc w:val="both"/>
        <w:rPr>
          <w:rFonts w:ascii="Open Sans" w:eastAsiaTheme="minorHAnsi" w:hAnsi="Open Sans" w:cs="Open Sans"/>
          <w:i/>
          <w:sz w:val="20"/>
          <w:szCs w:val="20"/>
        </w:rPr>
      </w:pPr>
    </w:p>
    <w:p w:rsidR="005D761D" w:rsidRPr="00C33C1A" w:rsidRDefault="005D761D" w:rsidP="00C33C1A">
      <w:pPr>
        <w:spacing w:after="0" w:line="240" w:lineRule="auto"/>
        <w:jc w:val="both"/>
        <w:rPr>
          <w:rFonts w:ascii="Open Sans" w:eastAsiaTheme="minorHAnsi" w:hAnsi="Open Sans" w:cs="Open Sans"/>
          <w:i/>
          <w:sz w:val="20"/>
          <w:szCs w:val="20"/>
        </w:rPr>
      </w:pPr>
      <w:r w:rsidRPr="005D761D">
        <w:rPr>
          <w:rFonts w:ascii="Open Sans" w:eastAsiaTheme="minorHAnsi" w:hAnsi="Open Sans" w:cs="Open Sans"/>
          <w:i/>
          <w:sz w:val="20"/>
          <w:szCs w:val="20"/>
        </w:rPr>
        <w:t xml:space="preserve">Beata Wyszyńska   </w:t>
      </w:r>
    </w:p>
    <w:p w:rsidR="00C33C1A" w:rsidRDefault="00C33C1A" w:rsidP="00B72C94">
      <w:pPr>
        <w:spacing w:after="160" w:line="259" w:lineRule="auto"/>
        <w:jc w:val="both"/>
        <w:rPr>
          <w:rFonts w:ascii="Open Sans" w:eastAsiaTheme="minorHAnsi" w:hAnsi="Open Sans" w:cs="Open Sans"/>
          <w:sz w:val="20"/>
          <w:szCs w:val="20"/>
        </w:rPr>
      </w:pPr>
    </w:p>
    <w:p w:rsidR="00B72C94" w:rsidRPr="007A2F0E" w:rsidRDefault="00B72C94" w:rsidP="00B72C94">
      <w:pPr>
        <w:spacing w:after="16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 wyborach bezpośrednich, w I-szej turze, wybrano wójta gminy </w:t>
      </w:r>
      <w:r w:rsidR="00C33C1A">
        <w:rPr>
          <w:rFonts w:ascii="Open Sans" w:eastAsiaTheme="minorHAnsi" w:hAnsi="Open Sans" w:cs="Open Sans"/>
          <w:sz w:val="20"/>
          <w:szCs w:val="20"/>
        </w:rPr>
        <w:t xml:space="preserve">Dariusza Bieleckiego </w:t>
      </w:r>
      <w:r w:rsidRPr="007A2F0E">
        <w:rPr>
          <w:rFonts w:ascii="Open Sans" w:eastAsiaTheme="minorHAnsi" w:hAnsi="Open Sans" w:cs="Open Sans"/>
          <w:sz w:val="20"/>
          <w:szCs w:val="20"/>
        </w:rPr>
        <w:t>z 88,24 % poparciem.</w:t>
      </w:r>
    </w:p>
    <w:p w:rsidR="00B72C94" w:rsidRDefault="00C33C1A" w:rsidP="00B72C94">
      <w:pPr>
        <w:spacing w:after="160" w:line="259" w:lineRule="auto"/>
        <w:jc w:val="both"/>
        <w:rPr>
          <w:rFonts w:ascii="Open Sans" w:eastAsiaTheme="minorHAnsi" w:hAnsi="Open Sans" w:cs="Open Sans"/>
          <w:sz w:val="20"/>
          <w:szCs w:val="20"/>
        </w:rPr>
      </w:pPr>
      <w:r>
        <w:rPr>
          <w:rFonts w:ascii="Open Sans" w:eastAsiaTheme="minorHAnsi" w:hAnsi="Open Sans" w:cs="Open Sans"/>
          <w:sz w:val="20"/>
          <w:szCs w:val="20"/>
        </w:rPr>
        <w:br/>
      </w:r>
      <w:r w:rsidR="00B72C94" w:rsidRPr="007A2F0E">
        <w:rPr>
          <w:rFonts w:ascii="Open Sans" w:eastAsiaTheme="minorHAnsi" w:hAnsi="Open Sans" w:cs="Open Sans"/>
          <w:sz w:val="20"/>
          <w:szCs w:val="20"/>
        </w:rPr>
        <w:t xml:space="preserve">W gminie jest 26 sołectw, którym przewodzą sołtysi wraz z radami sołeckimi. </w:t>
      </w:r>
      <w:r w:rsidR="0053315A">
        <w:rPr>
          <w:rFonts w:ascii="Open Sans" w:eastAsiaTheme="minorHAnsi" w:hAnsi="Open Sans" w:cs="Open Sans"/>
          <w:sz w:val="20"/>
          <w:szCs w:val="20"/>
        </w:rPr>
        <w:t xml:space="preserve">W 2018 roku funkcję sołtysa pełnili: </w:t>
      </w:r>
    </w:p>
    <w:p w:rsidR="00C33C1A" w:rsidRDefault="00C33C1A" w:rsidP="00B72C94">
      <w:pPr>
        <w:spacing w:after="160" w:line="259" w:lineRule="auto"/>
        <w:jc w:val="both"/>
        <w:rPr>
          <w:rFonts w:ascii="Open Sans" w:eastAsiaTheme="minorHAnsi" w:hAnsi="Open Sans" w:cs="Open Sans"/>
          <w:sz w:val="20"/>
          <w:szCs w:val="20"/>
        </w:rPr>
      </w:pP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lastRenderedPageBreak/>
        <w:t>Błędowo – Wioletta Śliwińska</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Błędówko – Józef Kowalski</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Brody, Brody Parcele – Zbigniew Bednarek</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Bronisławka – Zbigniew Ponto,   od 05.10.2018 r. Joanna Sałacińska</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Cegielnia–Kosewo –Jacek Stolarski</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Czarnowo – Leszek Oleksiak</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Falbogi Borowe – Anna Ziółek</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 xml:space="preserve">Kikoły – Katarzyna Olszewska </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Goławice Pierwsze – Piotr Fronczak</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 xml:space="preserve">Goławice Drugie – Agnieszka Mrokowska                                                                                                                                             </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Kosewko – Wiesław Krawczyk</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 xml:space="preserve">Kosewo – Tadeusz Witkowski   </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Nowy Modlin – Beata Wyszyńska</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Nowe Orzechowo – Krystyna Oleksiak</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Stare Orzechowo – Anna Gągolewska,  od 14.11.2018 r. Ryszard Drozdowski</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Pomocnia – Urszula Makowska</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Pomiechówek – Małgorzata Leszczyńska</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Pomiechowo – Małgorzata Różycka</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Szczypiorno – Grzegorz Gajewski</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Śniadówko – Adam Salwowski</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Stanisławowo – Stanisław Calak</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Wólka Kikolska – Marcin Ruciński</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Wola Błędowska – Agnieszka Winnik</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Wójtostwo – Krzysztof Popielarski</w:t>
      </w:r>
    </w:p>
    <w:p w:rsidR="0053315A" w:rsidRPr="0053315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Wymysły – Cezary Pietrucin</w:t>
      </w:r>
    </w:p>
    <w:p w:rsidR="00C33C1A" w:rsidRDefault="0053315A" w:rsidP="0053315A">
      <w:pPr>
        <w:spacing w:after="160" w:line="259" w:lineRule="auto"/>
        <w:jc w:val="both"/>
        <w:rPr>
          <w:rFonts w:ascii="Open Sans" w:eastAsiaTheme="minorHAnsi" w:hAnsi="Open Sans" w:cs="Open Sans"/>
          <w:sz w:val="20"/>
          <w:szCs w:val="20"/>
        </w:rPr>
      </w:pPr>
      <w:r w:rsidRPr="0053315A">
        <w:rPr>
          <w:rFonts w:ascii="Open Sans" w:eastAsiaTheme="minorHAnsi" w:hAnsi="Open Sans" w:cs="Open Sans"/>
          <w:sz w:val="20"/>
          <w:szCs w:val="20"/>
        </w:rPr>
        <w:t>Zapiecki - Paweł Obraziński</w:t>
      </w:r>
    </w:p>
    <w:p w:rsidR="00C33C1A" w:rsidRDefault="00C33C1A" w:rsidP="00B72C94">
      <w:pPr>
        <w:spacing w:after="160" w:line="259" w:lineRule="auto"/>
        <w:jc w:val="both"/>
        <w:rPr>
          <w:rFonts w:ascii="Open Sans" w:eastAsiaTheme="minorHAnsi" w:hAnsi="Open Sans" w:cs="Open Sans"/>
          <w:sz w:val="20"/>
          <w:szCs w:val="20"/>
        </w:rPr>
      </w:pPr>
    </w:p>
    <w:p w:rsidR="00C33C1A" w:rsidRDefault="00C33C1A" w:rsidP="00B72C94">
      <w:pPr>
        <w:spacing w:after="160" w:line="259" w:lineRule="auto"/>
        <w:jc w:val="both"/>
        <w:rPr>
          <w:rFonts w:ascii="Open Sans" w:eastAsiaTheme="minorHAnsi" w:hAnsi="Open Sans" w:cs="Open Sans"/>
          <w:sz w:val="20"/>
          <w:szCs w:val="20"/>
        </w:rPr>
      </w:pPr>
    </w:p>
    <w:p w:rsidR="008D5F67" w:rsidRPr="00FA4F06" w:rsidRDefault="008D5F67" w:rsidP="008D5F67">
      <w:pPr>
        <w:spacing w:after="160" w:line="259" w:lineRule="auto"/>
        <w:jc w:val="both"/>
        <w:rPr>
          <w:rFonts w:ascii="Open Sans" w:eastAsiaTheme="minorHAnsi" w:hAnsi="Open Sans" w:cs="Open Sans"/>
          <w:b/>
        </w:rPr>
      </w:pPr>
      <w:r w:rsidRPr="00FA4F06">
        <w:rPr>
          <w:rFonts w:ascii="Open Sans" w:eastAsiaTheme="minorHAnsi" w:hAnsi="Open Sans" w:cs="Open Sans"/>
          <w:b/>
        </w:rPr>
        <w:t>Promocja gminy</w:t>
      </w:r>
    </w:p>
    <w:p w:rsidR="008D5F67" w:rsidRPr="007A2F0E" w:rsidRDefault="008D5F67" w:rsidP="008D5F67">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lastRenderedPageBreak/>
        <w:t xml:space="preserve">Działania promocyjne gminy realizowane były zgodnie z obowiązującą </w:t>
      </w:r>
      <w:r w:rsidRPr="007A2F0E">
        <w:rPr>
          <w:rFonts w:ascii="Open Sans" w:eastAsiaTheme="minorHAnsi" w:hAnsi="Open Sans" w:cs="Open Sans"/>
          <w:i/>
          <w:sz w:val="20"/>
          <w:szCs w:val="20"/>
        </w:rPr>
        <w:t>Strategią rozwoju gminy Pomiechówek na lata 2016-2020</w:t>
      </w:r>
      <w:r w:rsidRPr="007A2F0E">
        <w:rPr>
          <w:rFonts w:ascii="Open Sans" w:eastAsiaTheme="minorHAnsi" w:hAnsi="Open Sans" w:cs="Open Sans"/>
          <w:sz w:val="20"/>
          <w:szCs w:val="20"/>
        </w:rPr>
        <w:t xml:space="preserve"> i</w:t>
      </w:r>
      <w:r w:rsidRPr="007A2F0E">
        <w:rPr>
          <w:rFonts w:ascii="Open Sans" w:eastAsiaTheme="minorHAnsi" w:hAnsi="Open Sans" w:cs="Open Sans"/>
          <w:i/>
          <w:sz w:val="20"/>
          <w:szCs w:val="20"/>
        </w:rPr>
        <w:t xml:space="preserve"> </w:t>
      </w:r>
      <w:r w:rsidRPr="007A2F0E">
        <w:rPr>
          <w:rFonts w:ascii="Open Sans" w:eastAsiaTheme="minorHAnsi" w:hAnsi="Open Sans" w:cs="Open Sans"/>
          <w:sz w:val="20"/>
          <w:szCs w:val="20"/>
        </w:rPr>
        <w:t xml:space="preserve">zawartą w dokumencie wizją rozwoju gminy Pomiechówek jako „miejsca dobrego do życia, w swojej polityce rozwoju uwzględniające lokalne warunki przyrodnicze, w którym warto prowadzić aktywność społeczną i gospodarczą”. </w:t>
      </w:r>
    </w:p>
    <w:p w:rsidR="008D5F67" w:rsidRPr="007A2F0E" w:rsidRDefault="008D5F67" w:rsidP="008D5F67">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Wśród wyznaczonych celów znalazły się: </w:t>
      </w:r>
    </w:p>
    <w:p w:rsidR="008D5F67" w:rsidRPr="00C00414" w:rsidRDefault="008D5F67" w:rsidP="008D5F67">
      <w:pPr>
        <w:pStyle w:val="Akapitzlist"/>
        <w:numPr>
          <w:ilvl w:val="0"/>
          <w:numId w:val="23"/>
        </w:numPr>
        <w:spacing w:after="0" w:line="259" w:lineRule="auto"/>
        <w:jc w:val="both"/>
        <w:rPr>
          <w:rFonts w:ascii="Open Sans" w:eastAsiaTheme="minorHAnsi" w:hAnsi="Open Sans" w:cs="Open Sans"/>
          <w:sz w:val="20"/>
          <w:szCs w:val="20"/>
        </w:rPr>
      </w:pPr>
      <w:r w:rsidRPr="00C00414">
        <w:rPr>
          <w:rFonts w:ascii="Open Sans" w:eastAsiaTheme="minorHAnsi" w:hAnsi="Open Sans" w:cs="Open Sans"/>
          <w:sz w:val="20"/>
          <w:szCs w:val="20"/>
        </w:rPr>
        <w:t xml:space="preserve">wzmacnianie więzi administracji samorządowej z mieszkańcami gminy w ramach wspólnoty samorządowej, </w:t>
      </w:r>
    </w:p>
    <w:p w:rsidR="008D5F67" w:rsidRPr="00C00414" w:rsidRDefault="008D5F67" w:rsidP="008D5F67">
      <w:pPr>
        <w:pStyle w:val="Akapitzlist"/>
        <w:numPr>
          <w:ilvl w:val="0"/>
          <w:numId w:val="23"/>
        </w:numPr>
        <w:spacing w:after="0" w:line="259" w:lineRule="auto"/>
        <w:jc w:val="both"/>
        <w:rPr>
          <w:rFonts w:ascii="Open Sans" w:eastAsiaTheme="minorHAnsi" w:hAnsi="Open Sans" w:cs="Open Sans"/>
          <w:sz w:val="20"/>
          <w:szCs w:val="20"/>
        </w:rPr>
      </w:pPr>
      <w:r w:rsidRPr="00C00414">
        <w:rPr>
          <w:rFonts w:ascii="Open Sans" w:eastAsiaTheme="minorHAnsi" w:hAnsi="Open Sans" w:cs="Open Sans"/>
          <w:sz w:val="20"/>
          <w:szCs w:val="20"/>
        </w:rPr>
        <w:t xml:space="preserve">promocja i budowa „marki” gminy Pomiechówek jako wyróżnika i identyfikatora specyficznej oferty gospodarczej i osadniczej. </w:t>
      </w:r>
    </w:p>
    <w:p w:rsidR="008D5F67" w:rsidRPr="007A2F0E" w:rsidRDefault="008D5F67" w:rsidP="008D5F67">
      <w:pPr>
        <w:spacing w:after="0" w:line="259" w:lineRule="auto"/>
        <w:jc w:val="both"/>
        <w:rPr>
          <w:rFonts w:ascii="Open Sans" w:eastAsiaTheme="minorHAnsi" w:hAnsi="Open Sans" w:cs="Open Sans"/>
          <w:sz w:val="20"/>
          <w:szCs w:val="20"/>
        </w:rPr>
      </w:pPr>
      <w:r w:rsidRPr="007A2F0E">
        <w:rPr>
          <w:rFonts w:ascii="Open Sans" w:eastAsiaTheme="minorHAnsi" w:hAnsi="Open Sans" w:cs="Open Sans"/>
          <w:sz w:val="20"/>
          <w:szCs w:val="20"/>
        </w:rPr>
        <w:t xml:space="preserve">Wśród działań z zakresu promocji i komunikacji społecznej znalazły się: </w:t>
      </w:r>
    </w:p>
    <w:p w:rsidR="008D5F67" w:rsidRPr="00C00414" w:rsidRDefault="008D5F67" w:rsidP="008D5F67">
      <w:pPr>
        <w:pStyle w:val="Akapitzlist"/>
        <w:numPr>
          <w:ilvl w:val="0"/>
          <w:numId w:val="24"/>
        </w:numPr>
        <w:spacing w:after="0" w:line="259" w:lineRule="auto"/>
        <w:jc w:val="both"/>
        <w:rPr>
          <w:rFonts w:ascii="Open Sans" w:eastAsiaTheme="minorHAnsi" w:hAnsi="Open Sans" w:cs="Open Sans"/>
          <w:sz w:val="20"/>
          <w:szCs w:val="20"/>
        </w:rPr>
      </w:pPr>
      <w:r w:rsidRPr="00C00414">
        <w:rPr>
          <w:rFonts w:ascii="Open Sans" w:eastAsiaTheme="minorHAnsi" w:hAnsi="Open Sans" w:cs="Open Sans"/>
          <w:sz w:val="20"/>
          <w:szCs w:val="20"/>
        </w:rPr>
        <w:t>redagowanie, wydawanie i rozpowszechnianie biuletynu informacyjnego Gazety Pomiechowskiej;</w:t>
      </w:r>
    </w:p>
    <w:p w:rsidR="008D5F67" w:rsidRPr="00C00414" w:rsidRDefault="008D5F67" w:rsidP="008D5F67">
      <w:pPr>
        <w:pStyle w:val="Akapitzlist"/>
        <w:numPr>
          <w:ilvl w:val="0"/>
          <w:numId w:val="24"/>
        </w:numPr>
        <w:spacing w:after="0" w:line="259" w:lineRule="auto"/>
        <w:jc w:val="both"/>
        <w:rPr>
          <w:rFonts w:ascii="Open Sans" w:eastAsiaTheme="minorHAnsi" w:hAnsi="Open Sans" w:cs="Open Sans"/>
          <w:sz w:val="20"/>
          <w:szCs w:val="20"/>
        </w:rPr>
      </w:pPr>
      <w:r w:rsidRPr="00C00414">
        <w:rPr>
          <w:rFonts w:ascii="Open Sans" w:eastAsiaTheme="minorHAnsi" w:hAnsi="Open Sans" w:cs="Open Sans"/>
          <w:sz w:val="20"/>
          <w:szCs w:val="20"/>
        </w:rPr>
        <w:t xml:space="preserve">prowadzenie portalu </w:t>
      </w:r>
      <w:hyperlink r:id="rId19" w:history="1">
        <w:r w:rsidRPr="00C00414">
          <w:rPr>
            <w:rFonts w:ascii="Open Sans" w:eastAsiaTheme="minorHAnsi" w:hAnsi="Open Sans" w:cs="Open Sans"/>
            <w:color w:val="0000FF" w:themeColor="hyperlink"/>
            <w:sz w:val="20"/>
            <w:szCs w:val="20"/>
            <w:u w:val="single"/>
          </w:rPr>
          <w:t>www.pomiechowek.pl</w:t>
        </w:r>
      </w:hyperlink>
      <w:r w:rsidRPr="00C00414">
        <w:rPr>
          <w:rFonts w:ascii="Open Sans" w:eastAsiaTheme="minorHAnsi" w:hAnsi="Open Sans" w:cs="Open Sans"/>
          <w:sz w:val="20"/>
          <w:szCs w:val="20"/>
        </w:rPr>
        <w:t>;</w:t>
      </w:r>
    </w:p>
    <w:p w:rsidR="008D5F67" w:rsidRPr="00C00414" w:rsidRDefault="008D5F67" w:rsidP="008D5F67">
      <w:pPr>
        <w:pStyle w:val="Akapitzlist"/>
        <w:numPr>
          <w:ilvl w:val="0"/>
          <w:numId w:val="24"/>
        </w:numPr>
        <w:spacing w:after="0" w:line="259" w:lineRule="auto"/>
        <w:jc w:val="both"/>
        <w:rPr>
          <w:rFonts w:ascii="Open Sans" w:eastAsiaTheme="minorHAnsi" w:hAnsi="Open Sans" w:cs="Open Sans"/>
          <w:sz w:val="20"/>
          <w:szCs w:val="20"/>
        </w:rPr>
      </w:pPr>
      <w:r w:rsidRPr="00C00414">
        <w:rPr>
          <w:rFonts w:ascii="Open Sans" w:eastAsiaTheme="minorHAnsi" w:hAnsi="Open Sans" w:cs="Open Sans"/>
          <w:sz w:val="20"/>
          <w:szCs w:val="20"/>
        </w:rPr>
        <w:t>prowadzenie serwisu sms;</w:t>
      </w:r>
    </w:p>
    <w:p w:rsidR="008D5F67" w:rsidRPr="00C00414" w:rsidRDefault="008D5F67" w:rsidP="008D5F67">
      <w:pPr>
        <w:pStyle w:val="Akapitzlist"/>
        <w:numPr>
          <w:ilvl w:val="0"/>
          <w:numId w:val="24"/>
        </w:numPr>
        <w:spacing w:after="0" w:line="259" w:lineRule="auto"/>
        <w:jc w:val="both"/>
        <w:rPr>
          <w:rFonts w:ascii="Open Sans" w:eastAsiaTheme="minorHAnsi" w:hAnsi="Open Sans" w:cs="Open Sans"/>
          <w:sz w:val="20"/>
          <w:szCs w:val="20"/>
        </w:rPr>
      </w:pPr>
      <w:r w:rsidRPr="00C00414">
        <w:rPr>
          <w:rFonts w:ascii="Open Sans" w:eastAsiaTheme="minorHAnsi" w:hAnsi="Open Sans" w:cs="Open Sans"/>
          <w:sz w:val="20"/>
          <w:szCs w:val="20"/>
        </w:rPr>
        <w:t>współpraca z mass mediami – prezentacje dla dziennikarzy, publikacja artykułów sponsorowanych, wysyłanie komunikatów prasowych do redakcji m.in. Gazeta  Nowodworska, Tygodnik Nowodworski, Tygodnik Mazowiecki. Obsługa ekip telewizyjnych przygotowujących materiały filmowe dot. gminy (TVP 3 Warszawa, produkcja TVN);</w:t>
      </w:r>
    </w:p>
    <w:p w:rsidR="008D5F67" w:rsidRPr="00C00414" w:rsidRDefault="008D5F67" w:rsidP="008D5F67">
      <w:pPr>
        <w:pStyle w:val="Akapitzlist"/>
        <w:numPr>
          <w:ilvl w:val="0"/>
          <w:numId w:val="24"/>
        </w:numPr>
        <w:spacing w:after="0" w:line="259" w:lineRule="auto"/>
        <w:jc w:val="both"/>
        <w:rPr>
          <w:rFonts w:ascii="Open Sans" w:eastAsiaTheme="minorHAnsi" w:hAnsi="Open Sans" w:cs="Open Sans"/>
          <w:sz w:val="20"/>
          <w:szCs w:val="20"/>
        </w:rPr>
      </w:pPr>
      <w:r w:rsidRPr="00C00414">
        <w:rPr>
          <w:rFonts w:ascii="Open Sans" w:eastAsiaTheme="minorHAnsi" w:hAnsi="Open Sans" w:cs="Open Sans"/>
          <w:sz w:val="20"/>
          <w:szCs w:val="20"/>
        </w:rPr>
        <w:t xml:space="preserve">współpraca z Lokalną Organizacją Trzech Rzek w zakresie promocji gminy na targach turystycznych; </w:t>
      </w:r>
    </w:p>
    <w:p w:rsidR="008D5F67" w:rsidRPr="00C00414" w:rsidRDefault="008D5F67" w:rsidP="008D5F67">
      <w:pPr>
        <w:pStyle w:val="Akapitzlist"/>
        <w:numPr>
          <w:ilvl w:val="0"/>
          <w:numId w:val="24"/>
        </w:numPr>
        <w:spacing w:after="160" w:line="259" w:lineRule="auto"/>
        <w:jc w:val="both"/>
        <w:rPr>
          <w:rFonts w:ascii="Open Sans" w:eastAsiaTheme="minorHAnsi" w:hAnsi="Open Sans" w:cs="Open Sans"/>
          <w:sz w:val="20"/>
          <w:szCs w:val="20"/>
        </w:rPr>
      </w:pPr>
      <w:r w:rsidRPr="00C00414">
        <w:rPr>
          <w:rFonts w:ascii="Open Sans" w:eastAsiaTheme="minorHAnsi" w:hAnsi="Open Sans" w:cs="Open Sans"/>
          <w:sz w:val="20"/>
          <w:szCs w:val="20"/>
        </w:rPr>
        <w:t xml:space="preserve">koordynacja wydawnictw promocyjnych (w maju 2019 roku ukazała się Mapa Parku Doliny Wkry połączona z grą planszową).  </w:t>
      </w:r>
    </w:p>
    <w:p w:rsidR="008D5F67" w:rsidRPr="007A2F0E" w:rsidRDefault="008D5F67" w:rsidP="00B72C94">
      <w:pPr>
        <w:spacing w:after="160" w:line="259" w:lineRule="auto"/>
        <w:jc w:val="both"/>
        <w:rPr>
          <w:rFonts w:ascii="Open Sans" w:eastAsiaTheme="minorHAnsi" w:hAnsi="Open Sans" w:cs="Open Sans"/>
          <w:sz w:val="20"/>
          <w:szCs w:val="20"/>
        </w:rPr>
      </w:pPr>
    </w:p>
    <w:p w:rsidR="00B72C94" w:rsidRPr="007A2F0E" w:rsidRDefault="00B72C94" w:rsidP="00B72C94">
      <w:pPr>
        <w:spacing w:after="160" w:line="259" w:lineRule="auto"/>
        <w:jc w:val="both"/>
        <w:rPr>
          <w:rFonts w:ascii="Open Sans" w:eastAsiaTheme="minorHAnsi" w:hAnsi="Open Sans" w:cs="Open Sans"/>
          <w:b/>
          <w:sz w:val="20"/>
          <w:szCs w:val="20"/>
        </w:rPr>
      </w:pPr>
    </w:p>
    <w:sectPr w:rsidR="00B72C94" w:rsidRPr="007A2F0E" w:rsidSect="00DE6827">
      <w:headerReference w:type="default" r:id="rId20"/>
      <w:headerReference w:type="first" r:id="rId21"/>
      <w:pgSz w:w="11906" w:h="16838"/>
      <w:pgMar w:top="2665" w:right="1134" w:bottom="1134" w:left="1134" w:header="992"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3EA" w:rsidRDefault="00A833EA" w:rsidP="00587992">
      <w:pPr>
        <w:spacing w:after="0" w:line="240" w:lineRule="auto"/>
      </w:pPr>
      <w:r>
        <w:separator/>
      </w:r>
    </w:p>
  </w:endnote>
  <w:endnote w:type="continuationSeparator" w:id="0">
    <w:p w:rsidR="00A833EA" w:rsidRDefault="00A833EA" w:rsidP="00587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Open Sans">
    <w:panose1 w:val="020B0606030504020204"/>
    <w:charset w:val="EE"/>
    <w:family w:val="swiss"/>
    <w:pitch w:val="variable"/>
    <w:sig w:usb0="E00002EF" w:usb1="4000205B" w:usb2="00000028"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3EA" w:rsidRDefault="00A833EA" w:rsidP="00587992">
      <w:pPr>
        <w:spacing w:after="0" w:line="240" w:lineRule="auto"/>
      </w:pPr>
      <w:r>
        <w:separator/>
      </w:r>
    </w:p>
  </w:footnote>
  <w:footnote w:type="continuationSeparator" w:id="0">
    <w:p w:rsidR="00A833EA" w:rsidRDefault="00A833EA" w:rsidP="00587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74039"/>
      <w:docPartObj>
        <w:docPartGallery w:val="Page Numbers (Top of Page)"/>
        <w:docPartUnique/>
      </w:docPartObj>
    </w:sdtPr>
    <w:sdtEndPr>
      <w:rPr>
        <w:color w:val="7F7F7F" w:themeColor="background1" w:themeShade="7F"/>
        <w:spacing w:val="60"/>
      </w:rPr>
    </w:sdtEndPr>
    <w:sdtContent>
      <w:p w:rsidR="008F6E6E" w:rsidRDefault="008F6E6E">
        <w:pPr>
          <w:pStyle w:val="Nagwek"/>
          <w:pBdr>
            <w:bottom w:val="single" w:sz="4" w:space="1" w:color="D9D9D9" w:themeColor="background1" w:themeShade="D9"/>
          </w:pBdr>
          <w:rPr>
            <w:b/>
            <w:bCs/>
          </w:rPr>
        </w:pPr>
        <w:r>
          <w:fldChar w:fldCharType="begin"/>
        </w:r>
        <w:r>
          <w:instrText>PAGE   \* MERGEFORMAT</w:instrText>
        </w:r>
        <w:r>
          <w:fldChar w:fldCharType="separate"/>
        </w:r>
        <w:r w:rsidR="00D05D53" w:rsidRPr="00D05D53">
          <w:rPr>
            <w:b/>
            <w:bCs/>
            <w:noProof/>
          </w:rPr>
          <w:t>4</w:t>
        </w:r>
        <w:r>
          <w:rPr>
            <w:b/>
            <w:bCs/>
          </w:rPr>
          <w:fldChar w:fldCharType="end"/>
        </w:r>
        <w:r>
          <w:rPr>
            <w:b/>
            <w:bCs/>
          </w:rPr>
          <w:t xml:space="preserve"> | </w:t>
        </w:r>
        <w:r>
          <w:rPr>
            <w:color w:val="7F7F7F" w:themeColor="background1" w:themeShade="7F"/>
            <w:spacing w:val="60"/>
          </w:rPr>
          <w:t>Strona</w:t>
        </w:r>
      </w:p>
    </w:sdtContent>
  </w:sdt>
  <w:p w:rsidR="008F6E6E" w:rsidRDefault="008F6E6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E6E" w:rsidRDefault="008F6E6E">
    <w:pPr>
      <w:pStyle w:val="Nagwek"/>
    </w:pPr>
  </w:p>
  <w:p w:rsidR="008F6E6E" w:rsidRDefault="008F6E6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2"/>
      <w:numFmt w:val="decimal"/>
      <w:lvlText w:val="%1.%2."/>
      <w:lvlJc w:val="left"/>
      <w:pPr>
        <w:tabs>
          <w:tab w:val="num" w:pos="708"/>
        </w:tabs>
        <w:ind w:left="1080" w:hanging="720"/>
      </w:pPr>
      <w:rPr>
        <w:rFonts w:ascii="Times New Roman" w:hAnsi="Times New Roman" w:cs="Times New Roman" w:hint="default"/>
        <w:b/>
        <w:sz w:val="24"/>
        <w:szCs w:val="24"/>
      </w:rPr>
    </w:lvl>
    <w:lvl w:ilvl="2">
      <w:start w:val="1"/>
      <w:numFmt w:val="decimal"/>
      <w:lvlText w:val="%1.%2.%3."/>
      <w:lvlJc w:val="left"/>
      <w:pPr>
        <w:tabs>
          <w:tab w:val="num" w:pos="0"/>
        </w:tabs>
        <w:ind w:left="1080" w:hanging="720"/>
      </w:pPr>
      <w:rPr>
        <w:rFonts w:ascii="Times New Roman" w:hAnsi="Times New Roman" w:cs="Times New Roman" w:hint="default"/>
        <w:sz w:val="24"/>
        <w:szCs w:val="24"/>
      </w:rPr>
    </w:lvl>
    <w:lvl w:ilvl="3">
      <w:start w:val="1"/>
      <w:numFmt w:val="decimal"/>
      <w:lvlText w:val="%1.%2.%3.%4."/>
      <w:lvlJc w:val="left"/>
      <w:pPr>
        <w:tabs>
          <w:tab w:val="num" w:pos="0"/>
        </w:tabs>
        <w:ind w:left="1440" w:hanging="1080"/>
      </w:pPr>
      <w:rPr>
        <w:rFonts w:ascii="Times New Roman" w:hAnsi="Times New Roman" w:cs="Times New Roman" w:hint="default"/>
        <w:sz w:val="24"/>
        <w:szCs w:val="24"/>
      </w:rPr>
    </w:lvl>
    <w:lvl w:ilvl="4">
      <w:start w:val="1"/>
      <w:numFmt w:val="decimal"/>
      <w:lvlText w:val="%1.%2.%3.%4.%5."/>
      <w:lvlJc w:val="left"/>
      <w:pPr>
        <w:tabs>
          <w:tab w:val="num" w:pos="0"/>
        </w:tabs>
        <w:ind w:left="1440" w:hanging="1080"/>
      </w:pPr>
      <w:rPr>
        <w:rFonts w:ascii="Times New Roman" w:hAnsi="Times New Roman" w:cs="Times New Roman" w:hint="default"/>
        <w:sz w:val="24"/>
        <w:szCs w:val="24"/>
      </w:rPr>
    </w:lvl>
    <w:lvl w:ilvl="5">
      <w:start w:val="1"/>
      <w:numFmt w:val="decimal"/>
      <w:lvlText w:val="%1.%2.%3.%4.%5.%6."/>
      <w:lvlJc w:val="left"/>
      <w:pPr>
        <w:tabs>
          <w:tab w:val="num" w:pos="0"/>
        </w:tabs>
        <w:ind w:left="1800" w:hanging="1440"/>
      </w:pPr>
      <w:rPr>
        <w:rFonts w:ascii="Times New Roman" w:hAnsi="Times New Roman" w:cs="Times New Roman" w:hint="default"/>
        <w:sz w:val="24"/>
        <w:szCs w:val="24"/>
      </w:rPr>
    </w:lvl>
    <w:lvl w:ilvl="6">
      <w:start w:val="1"/>
      <w:numFmt w:val="decimal"/>
      <w:lvlText w:val="%1.%2.%3.%4.%5.%6.%7."/>
      <w:lvlJc w:val="left"/>
      <w:pPr>
        <w:tabs>
          <w:tab w:val="num" w:pos="0"/>
        </w:tabs>
        <w:ind w:left="1800" w:hanging="1440"/>
      </w:pPr>
      <w:rPr>
        <w:rFonts w:ascii="Times New Roman" w:hAnsi="Times New Roman" w:cs="Times New Roman" w:hint="default"/>
        <w:sz w:val="24"/>
        <w:szCs w:val="24"/>
      </w:rPr>
    </w:lvl>
    <w:lvl w:ilvl="7">
      <w:start w:val="1"/>
      <w:numFmt w:val="decimal"/>
      <w:lvlText w:val="%1.%2.%3.%4.%5.%6.%7.%8."/>
      <w:lvlJc w:val="left"/>
      <w:pPr>
        <w:tabs>
          <w:tab w:val="num" w:pos="0"/>
        </w:tabs>
        <w:ind w:left="2160" w:hanging="1800"/>
      </w:pPr>
      <w:rPr>
        <w:rFonts w:ascii="Times New Roman" w:hAnsi="Times New Roman" w:cs="Times New Roman" w:hint="default"/>
        <w:sz w:val="24"/>
        <w:szCs w:val="24"/>
      </w:rPr>
    </w:lvl>
    <w:lvl w:ilvl="8">
      <w:start w:val="1"/>
      <w:numFmt w:val="decimal"/>
      <w:lvlText w:val="%1.%2.%3.%4.%5.%6.%7.%8.%9."/>
      <w:lvlJc w:val="left"/>
      <w:pPr>
        <w:tabs>
          <w:tab w:val="num" w:pos="0"/>
        </w:tabs>
        <w:ind w:left="2160" w:hanging="1800"/>
      </w:pPr>
      <w:rPr>
        <w:rFonts w:ascii="Times New Roman" w:hAnsi="Times New Roman" w:cs="Times New Roman" w:hint="default"/>
        <w:sz w:val="24"/>
        <w:szCs w:val="24"/>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hint="default"/>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3" w15:restartNumberingAfterBreak="0">
    <w:nsid w:val="00000009"/>
    <w:multiLevelType w:val="multilevel"/>
    <w:tmpl w:val="00000009"/>
    <w:name w:val="WW8Num9"/>
    <w:lvl w:ilvl="0">
      <w:start w:val="1"/>
      <w:numFmt w:val="bullet"/>
      <w:lvlText w:val=""/>
      <w:lvlJc w:val="left"/>
      <w:pPr>
        <w:tabs>
          <w:tab w:val="num" w:pos="783"/>
        </w:tabs>
        <w:ind w:left="783" w:hanging="360"/>
      </w:pPr>
      <w:rPr>
        <w:rFonts w:ascii="Wingdings" w:hAnsi="Wingdings" w:cs="Wingdings"/>
      </w:rPr>
    </w:lvl>
    <w:lvl w:ilvl="1">
      <w:start w:val="1"/>
      <w:numFmt w:val="bullet"/>
      <w:lvlText w:val="◦"/>
      <w:lvlJc w:val="left"/>
      <w:pPr>
        <w:tabs>
          <w:tab w:val="num" w:pos="1143"/>
        </w:tabs>
        <w:ind w:left="1143" w:hanging="360"/>
      </w:pPr>
      <w:rPr>
        <w:rFonts w:ascii="OpenSymbol" w:hAnsi="OpenSymbol" w:cs="OpenSymbol"/>
      </w:rPr>
    </w:lvl>
    <w:lvl w:ilvl="2">
      <w:start w:val="1"/>
      <w:numFmt w:val="bullet"/>
      <w:lvlText w:val="▪"/>
      <w:lvlJc w:val="left"/>
      <w:pPr>
        <w:tabs>
          <w:tab w:val="num" w:pos="1503"/>
        </w:tabs>
        <w:ind w:left="1503" w:hanging="360"/>
      </w:pPr>
      <w:rPr>
        <w:rFonts w:ascii="OpenSymbol" w:hAnsi="OpenSymbol" w:cs="OpenSymbol"/>
      </w:rPr>
    </w:lvl>
    <w:lvl w:ilvl="3">
      <w:start w:val="1"/>
      <w:numFmt w:val="bullet"/>
      <w:lvlText w:val=""/>
      <w:lvlJc w:val="left"/>
      <w:pPr>
        <w:tabs>
          <w:tab w:val="num" w:pos="1863"/>
        </w:tabs>
        <w:ind w:left="1863" w:hanging="360"/>
      </w:pPr>
      <w:rPr>
        <w:rFonts w:ascii="Symbol" w:hAnsi="Symbol" w:cs="OpenSymbol"/>
      </w:rPr>
    </w:lvl>
    <w:lvl w:ilvl="4">
      <w:start w:val="1"/>
      <w:numFmt w:val="bullet"/>
      <w:lvlText w:val="◦"/>
      <w:lvlJc w:val="left"/>
      <w:pPr>
        <w:tabs>
          <w:tab w:val="num" w:pos="2223"/>
        </w:tabs>
        <w:ind w:left="2223" w:hanging="360"/>
      </w:pPr>
      <w:rPr>
        <w:rFonts w:ascii="OpenSymbol" w:hAnsi="OpenSymbol" w:cs="OpenSymbol"/>
      </w:rPr>
    </w:lvl>
    <w:lvl w:ilvl="5">
      <w:start w:val="1"/>
      <w:numFmt w:val="bullet"/>
      <w:lvlText w:val="▪"/>
      <w:lvlJc w:val="left"/>
      <w:pPr>
        <w:tabs>
          <w:tab w:val="num" w:pos="2583"/>
        </w:tabs>
        <w:ind w:left="2583" w:hanging="360"/>
      </w:pPr>
      <w:rPr>
        <w:rFonts w:ascii="OpenSymbol" w:hAnsi="OpenSymbol" w:cs="OpenSymbol"/>
      </w:rPr>
    </w:lvl>
    <w:lvl w:ilvl="6">
      <w:start w:val="1"/>
      <w:numFmt w:val="bullet"/>
      <w:lvlText w:val=""/>
      <w:lvlJc w:val="left"/>
      <w:pPr>
        <w:tabs>
          <w:tab w:val="num" w:pos="2943"/>
        </w:tabs>
        <w:ind w:left="2943" w:hanging="360"/>
      </w:pPr>
      <w:rPr>
        <w:rFonts w:ascii="Symbol" w:hAnsi="Symbol" w:cs="OpenSymbol"/>
      </w:rPr>
    </w:lvl>
    <w:lvl w:ilvl="7">
      <w:start w:val="1"/>
      <w:numFmt w:val="bullet"/>
      <w:lvlText w:val="◦"/>
      <w:lvlJc w:val="left"/>
      <w:pPr>
        <w:tabs>
          <w:tab w:val="num" w:pos="3303"/>
        </w:tabs>
        <w:ind w:left="3303" w:hanging="360"/>
      </w:pPr>
      <w:rPr>
        <w:rFonts w:ascii="OpenSymbol" w:hAnsi="OpenSymbol" w:cs="OpenSymbol"/>
      </w:rPr>
    </w:lvl>
    <w:lvl w:ilvl="8">
      <w:start w:val="1"/>
      <w:numFmt w:val="bullet"/>
      <w:lvlText w:val="▪"/>
      <w:lvlJc w:val="left"/>
      <w:pPr>
        <w:tabs>
          <w:tab w:val="num" w:pos="3663"/>
        </w:tabs>
        <w:ind w:left="3663" w:hanging="360"/>
      </w:pPr>
      <w:rPr>
        <w:rFonts w:ascii="OpenSymbol" w:hAnsi="OpenSymbol" w:cs="OpenSymbol"/>
      </w:rPr>
    </w:lvl>
  </w:abstractNum>
  <w:abstractNum w:abstractNumId="4" w15:restartNumberingAfterBreak="0">
    <w:nsid w:val="0000000A"/>
    <w:multiLevelType w:val="singleLevel"/>
    <w:tmpl w:val="0000000A"/>
    <w:name w:val="WW8Num10"/>
    <w:lvl w:ilvl="0">
      <w:start w:val="1"/>
      <w:numFmt w:val="bullet"/>
      <w:lvlText w:val=""/>
      <w:lvlJc w:val="left"/>
      <w:pPr>
        <w:tabs>
          <w:tab w:val="num" w:pos="0"/>
        </w:tabs>
        <w:ind w:left="1080" w:hanging="360"/>
      </w:pPr>
      <w:rPr>
        <w:rFonts w:ascii="Symbol" w:hAnsi="Symbol" w:cs="Symbol"/>
      </w:rPr>
    </w:lvl>
  </w:abstractNum>
  <w:abstractNum w:abstractNumId="5" w15:restartNumberingAfterBreak="0">
    <w:nsid w:val="0000000B"/>
    <w:multiLevelType w:val="singleLevel"/>
    <w:tmpl w:val="0000000B"/>
    <w:name w:val="WW8Num11"/>
    <w:lvl w:ilvl="0">
      <w:start w:val="1"/>
      <w:numFmt w:val="bullet"/>
      <w:lvlText w:val=""/>
      <w:lvlJc w:val="left"/>
      <w:pPr>
        <w:tabs>
          <w:tab w:val="num" w:pos="0"/>
        </w:tabs>
        <w:ind w:left="360" w:hanging="360"/>
      </w:pPr>
      <w:rPr>
        <w:rFonts w:ascii="Wingdings" w:hAnsi="Wingdings" w:cs="Symbol"/>
      </w:rPr>
    </w:lvl>
  </w:abstractNum>
  <w:abstractNum w:abstractNumId="6" w15:restartNumberingAfterBreak="0">
    <w:nsid w:val="0000000C"/>
    <w:multiLevelType w:val="singleLevel"/>
    <w:tmpl w:val="0000000C"/>
    <w:name w:val="WW8Num12"/>
    <w:lvl w:ilvl="0">
      <w:start w:val="1"/>
      <w:numFmt w:val="bullet"/>
      <w:lvlText w:val=""/>
      <w:lvlJc w:val="left"/>
      <w:pPr>
        <w:tabs>
          <w:tab w:val="num" w:pos="0"/>
        </w:tabs>
        <w:ind w:left="1068" w:hanging="360"/>
      </w:pPr>
      <w:rPr>
        <w:rFonts w:ascii="Wingdings" w:hAnsi="Wingdings" w:cs="Courier New"/>
      </w:rPr>
    </w:lvl>
  </w:abstractNum>
  <w:abstractNum w:abstractNumId="7" w15:restartNumberingAfterBreak="0">
    <w:nsid w:val="00000010"/>
    <w:multiLevelType w:val="singleLevel"/>
    <w:tmpl w:val="00000010"/>
    <w:name w:val="WW8Num16"/>
    <w:lvl w:ilvl="0">
      <w:start w:val="1"/>
      <w:numFmt w:val="bullet"/>
      <w:lvlText w:val=""/>
      <w:lvlJc w:val="left"/>
      <w:pPr>
        <w:tabs>
          <w:tab w:val="num" w:pos="0"/>
        </w:tabs>
        <w:ind w:left="2136" w:hanging="360"/>
      </w:pPr>
      <w:rPr>
        <w:rFonts w:ascii="Symbol" w:hAnsi="Symbol" w:cs="Symbol"/>
      </w:rPr>
    </w:lvl>
  </w:abstractNum>
  <w:abstractNum w:abstractNumId="8" w15:restartNumberingAfterBreak="0">
    <w:nsid w:val="0000001A"/>
    <w:multiLevelType w:val="multilevel"/>
    <w:tmpl w:val="0000001A"/>
    <w:name w:val="WW8Num26"/>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00"/>
        </w:tabs>
        <w:ind w:left="1800" w:hanging="360"/>
      </w:pPr>
      <w:rPr>
        <w:rFonts w:ascii="OpenSymbol" w:hAnsi="OpenSymbol" w:cs="Courier New"/>
      </w:rPr>
    </w:lvl>
    <w:lvl w:ilvl="2">
      <w:start w:val="1"/>
      <w:numFmt w:val="bullet"/>
      <w:lvlText w:val="▪"/>
      <w:lvlJc w:val="left"/>
      <w:pPr>
        <w:tabs>
          <w:tab w:val="num" w:pos="2160"/>
        </w:tabs>
        <w:ind w:left="2160" w:hanging="360"/>
      </w:pPr>
      <w:rPr>
        <w:rFonts w:ascii="OpenSymbol" w:hAnsi="OpenSymbol" w:cs="Courier New"/>
      </w:rPr>
    </w:lvl>
    <w:lvl w:ilvl="3">
      <w:start w:val="1"/>
      <w:numFmt w:val="bullet"/>
      <w:lvlText w:val=""/>
      <w:lvlJc w:val="left"/>
      <w:pPr>
        <w:tabs>
          <w:tab w:val="num" w:pos="2520"/>
        </w:tabs>
        <w:ind w:left="2520" w:hanging="360"/>
      </w:pPr>
      <w:rPr>
        <w:rFonts w:ascii="Symbol" w:hAnsi="Symbol" w:cs="Symbol"/>
      </w:rPr>
    </w:lvl>
    <w:lvl w:ilvl="4">
      <w:start w:val="1"/>
      <w:numFmt w:val="bullet"/>
      <w:lvlText w:val="◦"/>
      <w:lvlJc w:val="left"/>
      <w:pPr>
        <w:tabs>
          <w:tab w:val="num" w:pos="2880"/>
        </w:tabs>
        <w:ind w:left="2880" w:hanging="360"/>
      </w:pPr>
      <w:rPr>
        <w:rFonts w:ascii="OpenSymbol" w:hAnsi="OpenSymbol" w:cs="Courier New"/>
      </w:rPr>
    </w:lvl>
    <w:lvl w:ilvl="5">
      <w:start w:val="1"/>
      <w:numFmt w:val="bullet"/>
      <w:lvlText w:val="▪"/>
      <w:lvlJc w:val="left"/>
      <w:pPr>
        <w:tabs>
          <w:tab w:val="num" w:pos="3240"/>
        </w:tabs>
        <w:ind w:left="3240" w:hanging="360"/>
      </w:pPr>
      <w:rPr>
        <w:rFonts w:ascii="OpenSymbol" w:hAnsi="OpenSymbol" w:cs="Courier New"/>
      </w:rPr>
    </w:lvl>
    <w:lvl w:ilvl="6">
      <w:start w:val="1"/>
      <w:numFmt w:val="bullet"/>
      <w:lvlText w:val=""/>
      <w:lvlJc w:val="left"/>
      <w:pPr>
        <w:tabs>
          <w:tab w:val="num" w:pos="3600"/>
        </w:tabs>
        <w:ind w:left="3600" w:hanging="360"/>
      </w:pPr>
      <w:rPr>
        <w:rFonts w:ascii="Symbol" w:hAnsi="Symbol" w:cs="Symbol"/>
      </w:rPr>
    </w:lvl>
    <w:lvl w:ilvl="7">
      <w:start w:val="1"/>
      <w:numFmt w:val="bullet"/>
      <w:lvlText w:val="◦"/>
      <w:lvlJc w:val="left"/>
      <w:pPr>
        <w:tabs>
          <w:tab w:val="num" w:pos="3960"/>
        </w:tabs>
        <w:ind w:left="3960" w:hanging="360"/>
      </w:pPr>
      <w:rPr>
        <w:rFonts w:ascii="OpenSymbol" w:hAnsi="OpenSymbol" w:cs="Courier New"/>
      </w:rPr>
    </w:lvl>
    <w:lvl w:ilvl="8">
      <w:start w:val="1"/>
      <w:numFmt w:val="bullet"/>
      <w:lvlText w:val="▪"/>
      <w:lvlJc w:val="left"/>
      <w:pPr>
        <w:tabs>
          <w:tab w:val="num" w:pos="4320"/>
        </w:tabs>
        <w:ind w:left="4320" w:hanging="360"/>
      </w:pPr>
      <w:rPr>
        <w:rFonts w:ascii="OpenSymbol" w:hAnsi="OpenSymbol" w:cs="Courier New"/>
      </w:rPr>
    </w:lvl>
  </w:abstractNum>
  <w:abstractNum w:abstractNumId="9" w15:restartNumberingAfterBreak="0">
    <w:nsid w:val="005578E2"/>
    <w:multiLevelType w:val="hybridMultilevel"/>
    <w:tmpl w:val="42E811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05917AB"/>
    <w:multiLevelType w:val="hybridMultilevel"/>
    <w:tmpl w:val="CD4C5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1C21452"/>
    <w:multiLevelType w:val="hybridMultilevel"/>
    <w:tmpl w:val="016040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7F2605"/>
    <w:multiLevelType w:val="hybridMultilevel"/>
    <w:tmpl w:val="8BCA5D8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 w15:restartNumberingAfterBreak="0">
    <w:nsid w:val="0876560E"/>
    <w:multiLevelType w:val="hybridMultilevel"/>
    <w:tmpl w:val="69EE4C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D2E4666"/>
    <w:multiLevelType w:val="hybridMultilevel"/>
    <w:tmpl w:val="CF849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766431"/>
    <w:multiLevelType w:val="hybridMultilevel"/>
    <w:tmpl w:val="728E35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08A314E"/>
    <w:multiLevelType w:val="hybridMultilevel"/>
    <w:tmpl w:val="42C4D0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B7270B"/>
    <w:multiLevelType w:val="hybridMultilevel"/>
    <w:tmpl w:val="9A88F0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B8F7D39"/>
    <w:multiLevelType w:val="hybridMultilevel"/>
    <w:tmpl w:val="1F0A1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C917DB"/>
    <w:multiLevelType w:val="hybridMultilevel"/>
    <w:tmpl w:val="1CAC6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4603EB"/>
    <w:multiLevelType w:val="hybridMultilevel"/>
    <w:tmpl w:val="357AD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E12A59"/>
    <w:multiLevelType w:val="hybridMultilevel"/>
    <w:tmpl w:val="AFF60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72F7068"/>
    <w:multiLevelType w:val="hybridMultilevel"/>
    <w:tmpl w:val="1A2E97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B517DC6"/>
    <w:multiLevelType w:val="hybridMultilevel"/>
    <w:tmpl w:val="12ACA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BC43448"/>
    <w:multiLevelType w:val="hybridMultilevel"/>
    <w:tmpl w:val="F08A8426"/>
    <w:lvl w:ilvl="0" w:tplc="26783D02">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2EDC757B"/>
    <w:multiLevelType w:val="hybridMultilevel"/>
    <w:tmpl w:val="035C3C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6A6F5F"/>
    <w:multiLevelType w:val="hybridMultilevel"/>
    <w:tmpl w:val="A3E65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F61F7B"/>
    <w:multiLevelType w:val="hybridMultilevel"/>
    <w:tmpl w:val="DF185DF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34FD1B24"/>
    <w:multiLevelType w:val="hybridMultilevel"/>
    <w:tmpl w:val="DFAEA304"/>
    <w:lvl w:ilvl="0" w:tplc="26783D02">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36006857"/>
    <w:multiLevelType w:val="hybridMultilevel"/>
    <w:tmpl w:val="20AA7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7615D8"/>
    <w:multiLevelType w:val="hybridMultilevel"/>
    <w:tmpl w:val="E8FCA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7FC7757"/>
    <w:multiLevelType w:val="hybridMultilevel"/>
    <w:tmpl w:val="A6B60A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B170D1"/>
    <w:multiLevelType w:val="hybridMultilevel"/>
    <w:tmpl w:val="62408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CCF1652"/>
    <w:multiLevelType w:val="hybridMultilevel"/>
    <w:tmpl w:val="8C1EE126"/>
    <w:lvl w:ilvl="0" w:tplc="58EAA558">
      <w:start w:val="1"/>
      <w:numFmt w:val="decimal"/>
      <w:lvlText w:val="%1."/>
      <w:lvlJc w:val="left"/>
      <w:pPr>
        <w:ind w:left="1086" w:hanging="672"/>
      </w:pPr>
    </w:lvl>
    <w:lvl w:ilvl="1" w:tplc="04150019">
      <w:start w:val="1"/>
      <w:numFmt w:val="lowerLetter"/>
      <w:lvlText w:val="%2."/>
      <w:lvlJc w:val="left"/>
      <w:pPr>
        <w:ind w:left="1494" w:hanging="360"/>
      </w:pPr>
    </w:lvl>
    <w:lvl w:ilvl="2" w:tplc="0415001B">
      <w:start w:val="1"/>
      <w:numFmt w:val="lowerRoman"/>
      <w:lvlText w:val="%3."/>
      <w:lvlJc w:val="right"/>
      <w:pPr>
        <w:ind w:left="2214" w:hanging="180"/>
      </w:pPr>
    </w:lvl>
    <w:lvl w:ilvl="3" w:tplc="0415000F">
      <w:start w:val="1"/>
      <w:numFmt w:val="decimal"/>
      <w:lvlText w:val="%4."/>
      <w:lvlJc w:val="left"/>
      <w:pPr>
        <w:ind w:left="2934" w:hanging="360"/>
      </w:pPr>
    </w:lvl>
    <w:lvl w:ilvl="4" w:tplc="04150019">
      <w:start w:val="1"/>
      <w:numFmt w:val="lowerLetter"/>
      <w:lvlText w:val="%5."/>
      <w:lvlJc w:val="left"/>
      <w:pPr>
        <w:ind w:left="3654" w:hanging="360"/>
      </w:pPr>
    </w:lvl>
    <w:lvl w:ilvl="5" w:tplc="0415001B">
      <w:start w:val="1"/>
      <w:numFmt w:val="lowerRoman"/>
      <w:lvlText w:val="%6."/>
      <w:lvlJc w:val="right"/>
      <w:pPr>
        <w:ind w:left="4374" w:hanging="180"/>
      </w:pPr>
    </w:lvl>
    <w:lvl w:ilvl="6" w:tplc="0415000F">
      <w:start w:val="1"/>
      <w:numFmt w:val="decimal"/>
      <w:lvlText w:val="%7."/>
      <w:lvlJc w:val="left"/>
      <w:pPr>
        <w:ind w:left="5094" w:hanging="360"/>
      </w:pPr>
    </w:lvl>
    <w:lvl w:ilvl="7" w:tplc="04150019">
      <w:start w:val="1"/>
      <w:numFmt w:val="lowerLetter"/>
      <w:lvlText w:val="%8."/>
      <w:lvlJc w:val="left"/>
      <w:pPr>
        <w:ind w:left="5814" w:hanging="360"/>
      </w:pPr>
    </w:lvl>
    <w:lvl w:ilvl="8" w:tplc="0415001B">
      <w:start w:val="1"/>
      <w:numFmt w:val="lowerRoman"/>
      <w:lvlText w:val="%9."/>
      <w:lvlJc w:val="right"/>
      <w:pPr>
        <w:ind w:left="6534" w:hanging="180"/>
      </w:pPr>
    </w:lvl>
  </w:abstractNum>
  <w:abstractNum w:abstractNumId="34" w15:restartNumberingAfterBreak="0">
    <w:nsid w:val="463A5347"/>
    <w:multiLevelType w:val="hybridMultilevel"/>
    <w:tmpl w:val="3720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E5126A"/>
    <w:multiLevelType w:val="hybridMultilevel"/>
    <w:tmpl w:val="97EEFA1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15:restartNumberingAfterBreak="0">
    <w:nsid w:val="47037722"/>
    <w:multiLevelType w:val="hybridMultilevel"/>
    <w:tmpl w:val="BE3EFA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97B2D81"/>
    <w:multiLevelType w:val="hybridMultilevel"/>
    <w:tmpl w:val="AA8430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9FE4A0D"/>
    <w:multiLevelType w:val="hybridMultilevel"/>
    <w:tmpl w:val="515E1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E832C7B"/>
    <w:multiLevelType w:val="hybridMultilevel"/>
    <w:tmpl w:val="4BB85178"/>
    <w:lvl w:ilvl="0" w:tplc="B77EDC4E">
      <w:start w:val="1"/>
      <w:numFmt w:val="bullet"/>
      <w:lvlText w:val="­"/>
      <w:lvlJc w:val="left"/>
      <w:pPr>
        <w:ind w:left="928" w:hanging="360"/>
      </w:pPr>
      <w:rPr>
        <w:rFonts w:ascii="Courier New" w:hAnsi="Courier New"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0" w15:restartNumberingAfterBreak="0">
    <w:nsid w:val="509A7C89"/>
    <w:multiLevelType w:val="hybridMultilevel"/>
    <w:tmpl w:val="49CEB036"/>
    <w:lvl w:ilvl="0" w:tplc="7B669A86">
      <w:start w:val="1"/>
      <w:numFmt w:val="decimal"/>
      <w:lvlText w:val="%1."/>
      <w:lvlJc w:val="left"/>
      <w:pPr>
        <w:ind w:left="360" w:hanging="360"/>
      </w:pPr>
      <w:rPr>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37616D5"/>
    <w:multiLevelType w:val="hybridMultilevel"/>
    <w:tmpl w:val="5616F8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99F5F5B"/>
    <w:multiLevelType w:val="hybridMultilevel"/>
    <w:tmpl w:val="89DE73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BAE6CA3"/>
    <w:multiLevelType w:val="hybridMultilevel"/>
    <w:tmpl w:val="F53A55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CD52717"/>
    <w:multiLevelType w:val="hybridMultilevel"/>
    <w:tmpl w:val="27A42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E192BF1"/>
    <w:multiLevelType w:val="hybridMultilevel"/>
    <w:tmpl w:val="8C6ECF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0403E6B"/>
    <w:multiLevelType w:val="hybridMultilevel"/>
    <w:tmpl w:val="1E46CE22"/>
    <w:lvl w:ilvl="0" w:tplc="0415000F">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EE938A7"/>
    <w:multiLevelType w:val="hybridMultilevel"/>
    <w:tmpl w:val="96B67162"/>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8" w15:restartNumberingAfterBreak="0">
    <w:nsid w:val="716B69CE"/>
    <w:multiLevelType w:val="hybridMultilevel"/>
    <w:tmpl w:val="7D2696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7875336"/>
    <w:multiLevelType w:val="hybridMultilevel"/>
    <w:tmpl w:val="307C8F9E"/>
    <w:lvl w:ilvl="0" w:tplc="26783D02">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7DC843B4"/>
    <w:multiLevelType w:val="hybridMultilevel"/>
    <w:tmpl w:val="0C22C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38"/>
  </w:num>
  <w:num w:numId="4">
    <w:abstractNumId w:val="43"/>
  </w:num>
  <w:num w:numId="5">
    <w:abstractNumId w:val="40"/>
  </w:num>
  <w:num w:numId="6">
    <w:abstractNumId w:val="46"/>
  </w:num>
  <w:num w:numId="7">
    <w:abstractNumId w:val="15"/>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9"/>
  </w:num>
  <w:num w:numId="11">
    <w:abstractNumId w:val="26"/>
  </w:num>
  <w:num w:numId="12">
    <w:abstractNumId w:val="14"/>
  </w:num>
  <w:num w:numId="13">
    <w:abstractNumId w:val="28"/>
  </w:num>
  <w:num w:numId="14">
    <w:abstractNumId w:val="49"/>
  </w:num>
  <w:num w:numId="15">
    <w:abstractNumId w:val="24"/>
  </w:num>
  <w:num w:numId="16">
    <w:abstractNumId w:val="31"/>
  </w:num>
  <w:num w:numId="17">
    <w:abstractNumId w:val="45"/>
  </w:num>
  <w:num w:numId="18">
    <w:abstractNumId w:val="12"/>
  </w:num>
  <w:num w:numId="19">
    <w:abstractNumId w:val="13"/>
  </w:num>
  <w:num w:numId="20">
    <w:abstractNumId w:val="29"/>
  </w:num>
  <w:num w:numId="21">
    <w:abstractNumId w:val="17"/>
  </w:num>
  <w:num w:numId="22">
    <w:abstractNumId w:val="11"/>
  </w:num>
  <w:num w:numId="23">
    <w:abstractNumId w:val="25"/>
  </w:num>
  <w:num w:numId="24">
    <w:abstractNumId w:val="10"/>
  </w:num>
  <w:num w:numId="25">
    <w:abstractNumId w:val="23"/>
  </w:num>
  <w:num w:numId="26">
    <w:abstractNumId w:val="20"/>
  </w:num>
  <w:num w:numId="27">
    <w:abstractNumId w:val="42"/>
  </w:num>
  <w:num w:numId="28">
    <w:abstractNumId w:val="37"/>
  </w:num>
  <w:num w:numId="29">
    <w:abstractNumId w:val="50"/>
  </w:num>
  <w:num w:numId="30">
    <w:abstractNumId w:val="19"/>
  </w:num>
  <w:num w:numId="31">
    <w:abstractNumId w:val="34"/>
  </w:num>
  <w:num w:numId="32">
    <w:abstractNumId w:val="36"/>
  </w:num>
  <w:num w:numId="33">
    <w:abstractNumId w:val="16"/>
  </w:num>
  <w:num w:numId="34">
    <w:abstractNumId w:val="48"/>
  </w:num>
  <w:num w:numId="35">
    <w:abstractNumId w:val="22"/>
  </w:num>
  <w:num w:numId="36">
    <w:abstractNumId w:val="9"/>
  </w:num>
  <w:num w:numId="37">
    <w:abstractNumId w:val="35"/>
  </w:num>
  <w:num w:numId="38">
    <w:abstractNumId w:val="47"/>
  </w:num>
  <w:num w:numId="39">
    <w:abstractNumId w:val="41"/>
  </w:num>
  <w:num w:numId="40">
    <w:abstractNumId w:val="18"/>
  </w:num>
  <w:num w:numId="41">
    <w:abstractNumId w:val="44"/>
  </w:num>
  <w:num w:numId="42">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C94"/>
    <w:rsid w:val="000019C3"/>
    <w:rsid w:val="0002195E"/>
    <w:rsid w:val="00024E38"/>
    <w:rsid w:val="000456DC"/>
    <w:rsid w:val="00060C3E"/>
    <w:rsid w:val="0006166D"/>
    <w:rsid w:val="00063994"/>
    <w:rsid w:val="000B0F8B"/>
    <w:rsid w:val="000F423A"/>
    <w:rsid w:val="00111DB3"/>
    <w:rsid w:val="001218FD"/>
    <w:rsid w:val="001565C4"/>
    <w:rsid w:val="001574B1"/>
    <w:rsid w:val="00165234"/>
    <w:rsid w:val="00171067"/>
    <w:rsid w:val="0018126A"/>
    <w:rsid w:val="001933BC"/>
    <w:rsid w:val="001A7020"/>
    <w:rsid w:val="001C4EF7"/>
    <w:rsid w:val="001F229E"/>
    <w:rsid w:val="002002F7"/>
    <w:rsid w:val="002136E2"/>
    <w:rsid w:val="00237907"/>
    <w:rsid w:val="0024487C"/>
    <w:rsid w:val="00254EA7"/>
    <w:rsid w:val="00262B1E"/>
    <w:rsid w:val="0027521F"/>
    <w:rsid w:val="00291EA7"/>
    <w:rsid w:val="002A4DAD"/>
    <w:rsid w:val="002C6036"/>
    <w:rsid w:val="002C72CD"/>
    <w:rsid w:val="002F706C"/>
    <w:rsid w:val="00316919"/>
    <w:rsid w:val="00357A8D"/>
    <w:rsid w:val="00365D77"/>
    <w:rsid w:val="003821CB"/>
    <w:rsid w:val="003A4843"/>
    <w:rsid w:val="003B312E"/>
    <w:rsid w:val="003C5634"/>
    <w:rsid w:val="003C6E78"/>
    <w:rsid w:val="003D6D54"/>
    <w:rsid w:val="003F45EB"/>
    <w:rsid w:val="00405DD8"/>
    <w:rsid w:val="00414278"/>
    <w:rsid w:val="004178FB"/>
    <w:rsid w:val="00423967"/>
    <w:rsid w:val="004318EF"/>
    <w:rsid w:val="00433F47"/>
    <w:rsid w:val="0045053D"/>
    <w:rsid w:val="00463F6D"/>
    <w:rsid w:val="0047033B"/>
    <w:rsid w:val="00471115"/>
    <w:rsid w:val="004839FD"/>
    <w:rsid w:val="0049112C"/>
    <w:rsid w:val="004931CE"/>
    <w:rsid w:val="0049475D"/>
    <w:rsid w:val="004A1FF2"/>
    <w:rsid w:val="004C594D"/>
    <w:rsid w:val="004C6D48"/>
    <w:rsid w:val="004D0DBF"/>
    <w:rsid w:val="004E365A"/>
    <w:rsid w:val="004F73CE"/>
    <w:rsid w:val="00501049"/>
    <w:rsid w:val="00516C18"/>
    <w:rsid w:val="00521ED4"/>
    <w:rsid w:val="0053315A"/>
    <w:rsid w:val="00562513"/>
    <w:rsid w:val="00563992"/>
    <w:rsid w:val="00571C8C"/>
    <w:rsid w:val="00587992"/>
    <w:rsid w:val="005B0912"/>
    <w:rsid w:val="005C5B8A"/>
    <w:rsid w:val="005C757C"/>
    <w:rsid w:val="005D761D"/>
    <w:rsid w:val="005E7251"/>
    <w:rsid w:val="005F354E"/>
    <w:rsid w:val="00600F94"/>
    <w:rsid w:val="00606020"/>
    <w:rsid w:val="00616F26"/>
    <w:rsid w:val="00626EAF"/>
    <w:rsid w:val="0064070F"/>
    <w:rsid w:val="006467A6"/>
    <w:rsid w:val="00646F39"/>
    <w:rsid w:val="00655DC3"/>
    <w:rsid w:val="00661A9C"/>
    <w:rsid w:val="006728CE"/>
    <w:rsid w:val="006735CD"/>
    <w:rsid w:val="006A0617"/>
    <w:rsid w:val="006A7F6E"/>
    <w:rsid w:val="006C2303"/>
    <w:rsid w:val="006E610E"/>
    <w:rsid w:val="006F0002"/>
    <w:rsid w:val="0072156A"/>
    <w:rsid w:val="00727706"/>
    <w:rsid w:val="00734052"/>
    <w:rsid w:val="00740890"/>
    <w:rsid w:val="00746050"/>
    <w:rsid w:val="007467D5"/>
    <w:rsid w:val="0075440A"/>
    <w:rsid w:val="0077622A"/>
    <w:rsid w:val="007812CB"/>
    <w:rsid w:val="00797423"/>
    <w:rsid w:val="007A2F0E"/>
    <w:rsid w:val="007A45C9"/>
    <w:rsid w:val="007E0282"/>
    <w:rsid w:val="007F4CB6"/>
    <w:rsid w:val="00805102"/>
    <w:rsid w:val="0081301C"/>
    <w:rsid w:val="0081580E"/>
    <w:rsid w:val="00827AA3"/>
    <w:rsid w:val="00836935"/>
    <w:rsid w:val="008402FD"/>
    <w:rsid w:val="00847A49"/>
    <w:rsid w:val="008552CC"/>
    <w:rsid w:val="00881483"/>
    <w:rsid w:val="00886335"/>
    <w:rsid w:val="008A31F0"/>
    <w:rsid w:val="008C4F42"/>
    <w:rsid w:val="008D1A7A"/>
    <w:rsid w:val="008D43E4"/>
    <w:rsid w:val="008D5F67"/>
    <w:rsid w:val="008D77D6"/>
    <w:rsid w:val="008F0264"/>
    <w:rsid w:val="008F581E"/>
    <w:rsid w:val="008F639D"/>
    <w:rsid w:val="008F6E6E"/>
    <w:rsid w:val="00922C7C"/>
    <w:rsid w:val="00934453"/>
    <w:rsid w:val="009418C6"/>
    <w:rsid w:val="009420D5"/>
    <w:rsid w:val="00984D62"/>
    <w:rsid w:val="00990DFF"/>
    <w:rsid w:val="009B21E3"/>
    <w:rsid w:val="009C389D"/>
    <w:rsid w:val="009D58F4"/>
    <w:rsid w:val="00A35AB2"/>
    <w:rsid w:val="00A43E3C"/>
    <w:rsid w:val="00A77246"/>
    <w:rsid w:val="00A80F2C"/>
    <w:rsid w:val="00A82EDA"/>
    <w:rsid w:val="00A833EA"/>
    <w:rsid w:val="00AA03B0"/>
    <w:rsid w:val="00AA0B36"/>
    <w:rsid w:val="00AA7350"/>
    <w:rsid w:val="00AC2856"/>
    <w:rsid w:val="00AF1077"/>
    <w:rsid w:val="00B16FDA"/>
    <w:rsid w:val="00B34298"/>
    <w:rsid w:val="00B41DC6"/>
    <w:rsid w:val="00B43F44"/>
    <w:rsid w:val="00B47F9C"/>
    <w:rsid w:val="00B51798"/>
    <w:rsid w:val="00B6424B"/>
    <w:rsid w:val="00B6675D"/>
    <w:rsid w:val="00B72C94"/>
    <w:rsid w:val="00B73FC0"/>
    <w:rsid w:val="00B81094"/>
    <w:rsid w:val="00B915F9"/>
    <w:rsid w:val="00BA74A3"/>
    <w:rsid w:val="00BB5A52"/>
    <w:rsid w:val="00BB7F7F"/>
    <w:rsid w:val="00BC1EA9"/>
    <w:rsid w:val="00BC5E13"/>
    <w:rsid w:val="00BD1C12"/>
    <w:rsid w:val="00BE123B"/>
    <w:rsid w:val="00BE21A6"/>
    <w:rsid w:val="00BF3DA6"/>
    <w:rsid w:val="00C00414"/>
    <w:rsid w:val="00C21547"/>
    <w:rsid w:val="00C303E6"/>
    <w:rsid w:val="00C33C1A"/>
    <w:rsid w:val="00C36317"/>
    <w:rsid w:val="00C73384"/>
    <w:rsid w:val="00C806CD"/>
    <w:rsid w:val="00C81595"/>
    <w:rsid w:val="00C84C7E"/>
    <w:rsid w:val="00C95724"/>
    <w:rsid w:val="00CB4DEF"/>
    <w:rsid w:val="00CD4D1C"/>
    <w:rsid w:val="00CE4288"/>
    <w:rsid w:val="00D05D53"/>
    <w:rsid w:val="00D14F1C"/>
    <w:rsid w:val="00D163E4"/>
    <w:rsid w:val="00D52C61"/>
    <w:rsid w:val="00D84C1A"/>
    <w:rsid w:val="00D90E2D"/>
    <w:rsid w:val="00DA36B2"/>
    <w:rsid w:val="00DD11DF"/>
    <w:rsid w:val="00DD1FDA"/>
    <w:rsid w:val="00DD21A4"/>
    <w:rsid w:val="00DD5CC9"/>
    <w:rsid w:val="00DE6827"/>
    <w:rsid w:val="00DF49C2"/>
    <w:rsid w:val="00E03CA9"/>
    <w:rsid w:val="00E10197"/>
    <w:rsid w:val="00E277D0"/>
    <w:rsid w:val="00E30178"/>
    <w:rsid w:val="00E30434"/>
    <w:rsid w:val="00E3314B"/>
    <w:rsid w:val="00E535B0"/>
    <w:rsid w:val="00E562E2"/>
    <w:rsid w:val="00E65B85"/>
    <w:rsid w:val="00E8372C"/>
    <w:rsid w:val="00E8466C"/>
    <w:rsid w:val="00E86BA0"/>
    <w:rsid w:val="00EA2A26"/>
    <w:rsid w:val="00EB243A"/>
    <w:rsid w:val="00EB5A5D"/>
    <w:rsid w:val="00EF099D"/>
    <w:rsid w:val="00F24588"/>
    <w:rsid w:val="00F25254"/>
    <w:rsid w:val="00F3728F"/>
    <w:rsid w:val="00F54B6D"/>
    <w:rsid w:val="00F553D3"/>
    <w:rsid w:val="00F55576"/>
    <w:rsid w:val="00F65515"/>
    <w:rsid w:val="00F8029E"/>
    <w:rsid w:val="00F94C88"/>
    <w:rsid w:val="00F9566E"/>
    <w:rsid w:val="00F96114"/>
    <w:rsid w:val="00F96C6D"/>
    <w:rsid w:val="00FA306E"/>
    <w:rsid w:val="00FA4F06"/>
    <w:rsid w:val="00FA660C"/>
    <w:rsid w:val="00FB11AC"/>
    <w:rsid w:val="00FD11EA"/>
    <w:rsid w:val="00FD3E03"/>
    <w:rsid w:val="00FE0265"/>
    <w:rsid w:val="00FF2205"/>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CFD6F1-F056-4A03-BB28-31DABDA0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81094"/>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879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7992"/>
  </w:style>
  <w:style w:type="paragraph" w:styleId="Stopka">
    <w:name w:val="footer"/>
    <w:basedOn w:val="Normalny"/>
    <w:link w:val="StopkaZnak"/>
    <w:uiPriority w:val="99"/>
    <w:unhideWhenUsed/>
    <w:rsid w:val="005879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7992"/>
  </w:style>
  <w:style w:type="character" w:styleId="Hipercze">
    <w:name w:val="Hyperlink"/>
    <w:uiPriority w:val="99"/>
    <w:unhideWhenUsed/>
    <w:rsid w:val="00E30178"/>
    <w:rPr>
      <w:color w:val="0000FF"/>
      <w:u w:val="single"/>
    </w:rPr>
  </w:style>
  <w:style w:type="paragraph" w:styleId="Tekstdymka">
    <w:name w:val="Balloon Text"/>
    <w:basedOn w:val="Normalny"/>
    <w:link w:val="TekstdymkaZnak"/>
    <w:uiPriority w:val="99"/>
    <w:semiHidden/>
    <w:unhideWhenUsed/>
    <w:rsid w:val="00D52C6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D52C61"/>
    <w:rPr>
      <w:rFonts w:ascii="Tahoma" w:hAnsi="Tahoma" w:cs="Tahoma"/>
      <w:sz w:val="16"/>
      <w:szCs w:val="16"/>
      <w:lang w:eastAsia="en-US"/>
    </w:rPr>
  </w:style>
  <w:style w:type="numbering" w:customStyle="1" w:styleId="Bezlisty1">
    <w:name w:val="Bez listy1"/>
    <w:next w:val="Bezlisty"/>
    <w:uiPriority w:val="99"/>
    <w:semiHidden/>
    <w:unhideWhenUsed/>
    <w:rsid w:val="00B72C94"/>
  </w:style>
  <w:style w:type="paragraph" w:styleId="Tekstpodstawowy">
    <w:name w:val="Body Text"/>
    <w:basedOn w:val="Normalny"/>
    <w:link w:val="TekstpodstawowyZnak"/>
    <w:rsid w:val="00B72C94"/>
    <w:pPr>
      <w:suppressAutoHyphens/>
      <w:spacing w:after="120"/>
    </w:pPr>
    <w:rPr>
      <w:lang w:eastAsia="zh-CN"/>
    </w:rPr>
  </w:style>
  <w:style w:type="character" w:customStyle="1" w:styleId="TekstpodstawowyZnak">
    <w:name w:val="Tekst podstawowy Znak"/>
    <w:basedOn w:val="Domylnaczcionkaakapitu"/>
    <w:link w:val="Tekstpodstawowy"/>
    <w:rsid w:val="00B72C94"/>
    <w:rPr>
      <w:sz w:val="22"/>
      <w:szCs w:val="22"/>
      <w:lang w:eastAsia="zh-CN"/>
    </w:rPr>
  </w:style>
  <w:style w:type="paragraph" w:styleId="Akapitzlist">
    <w:name w:val="List Paragraph"/>
    <w:basedOn w:val="Normalny"/>
    <w:qFormat/>
    <w:rsid w:val="00B72C94"/>
    <w:pPr>
      <w:suppressAutoHyphens/>
      <w:ind w:left="720"/>
      <w:contextualSpacing/>
    </w:pPr>
    <w:rPr>
      <w:lang w:eastAsia="zh-CN"/>
    </w:rPr>
  </w:style>
  <w:style w:type="paragraph" w:customStyle="1" w:styleId="Default">
    <w:name w:val="Default"/>
    <w:rsid w:val="00B72C94"/>
    <w:pPr>
      <w:suppressAutoHyphens/>
      <w:autoSpaceDE w:val="0"/>
    </w:pPr>
    <w:rPr>
      <w:rFonts w:ascii="Times New Roman" w:eastAsia="Times New Roman" w:hAnsi="Times New Roman"/>
      <w:color w:val="000000"/>
      <w:sz w:val="24"/>
      <w:szCs w:val="24"/>
      <w:lang w:eastAsia="zh-CN"/>
    </w:rPr>
  </w:style>
  <w:style w:type="paragraph" w:customStyle="1" w:styleId="TableParagraph">
    <w:name w:val="Table Paragraph"/>
    <w:basedOn w:val="Normalny"/>
    <w:rsid w:val="00B72C94"/>
    <w:pPr>
      <w:widowControl w:val="0"/>
      <w:suppressAutoHyphens/>
      <w:autoSpaceDE w:val="0"/>
      <w:spacing w:after="0" w:line="240" w:lineRule="auto"/>
    </w:pPr>
    <w:rPr>
      <w:rFonts w:ascii="Times New Roman" w:eastAsia="Times New Roman" w:hAnsi="Times New Roman"/>
      <w:sz w:val="24"/>
      <w:szCs w:val="24"/>
      <w:lang w:eastAsia="zh-CN"/>
    </w:rPr>
  </w:style>
  <w:style w:type="paragraph" w:customStyle="1" w:styleId="Zawartotabeli">
    <w:name w:val="Zawartość tabeli"/>
    <w:basedOn w:val="Normalny"/>
    <w:rsid w:val="00B72C94"/>
    <w:pPr>
      <w:suppressLineNumbers/>
      <w:suppressAutoHyphens/>
    </w:pPr>
    <w:rPr>
      <w:lang w:eastAsia="zh-CN"/>
    </w:rPr>
  </w:style>
  <w:style w:type="paragraph" w:customStyle="1" w:styleId="Standard">
    <w:name w:val="Standard"/>
    <w:rsid w:val="00B72C94"/>
    <w:pPr>
      <w:widowControl w:val="0"/>
      <w:suppressAutoHyphens/>
      <w:autoSpaceDN w:val="0"/>
      <w:textAlignment w:val="baseline"/>
    </w:pPr>
    <w:rPr>
      <w:rFonts w:ascii="Times New Roman" w:eastAsia="SimSun" w:hAnsi="Times New Roman" w:cs="Mangal"/>
      <w:kern w:val="3"/>
      <w:sz w:val="24"/>
      <w:szCs w:val="24"/>
      <w:lang w:eastAsia="zh-CN" w:bidi="hi-IN"/>
    </w:rPr>
  </w:style>
  <w:style w:type="table" w:styleId="Tabela-Siatka">
    <w:name w:val="Table Grid"/>
    <w:basedOn w:val="Standardowy"/>
    <w:uiPriority w:val="39"/>
    <w:rsid w:val="00B72C94"/>
    <w:pPr>
      <w:widowControl w:val="0"/>
      <w:autoSpaceDN w:val="0"/>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B72C94"/>
    <w:pPr>
      <w:suppressLineNumbers/>
    </w:pPr>
  </w:style>
  <w:style w:type="paragraph" w:styleId="Tekstprzypisukocowego">
    <w:name w:val="endnote text"/>
    <w:basedOn w:val="Normalny"/>
    <w:link w:val="TekstprzypisukocowegoZnak"/>
    <w:uiPriority w:val="99"/>
    <w:semiHidden/>
    <w:unhideWhenUsed/>
    <w:rsid w:val="00B72C94"/>
    <w:pPr>
      <w:spacing w:after="0" w:line="240" w:lineRule="auto"/>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B72C94"/>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B72C94"/>
    <w:rPr>
      <w:vertAlign w:val="superscript"/>
    </w:rPr>
  </w:style>
  <w:style w:type="paragraph" w:customStyle="1" w:styleId="Tekstblokowy1">
    <w:name w:val="Tekst blokowy1"/>
    <w:basedOn w:val="Normalny"/>
    <w:rsid w:val="00B72C94"/>
    <w:pPr>
      <w:tabs>
        <w:tab w:val="left" w:pos="3735"/>
      </w:tabs>
      <w:suppressAutoHyphens/>
      <w:spacing w:after="0" w:line="240" w:lineRule="auto"/>
      <w:ind w:left="540" w:right="432" w:hanging="540"/>
      <w:jc w:val="both"/>
    </w:pPr>
    <w:rPr>
      <w:rFonts w:ascii="Times New Roman" w:eastAsia="Times New Roman" w:hAnsi="Times New Roman"/>
      <w:sz w:val="24"/>
      <w:szCs w:val="24"/>
      <w:lang w:eastAsia="zh-CN"/>
    </w:rPr>
  </w:style>
  <w:style w:type="paragraph" w:styleId="Legenda">
    <w:name w:val="caption"/>
    <w:basedOn w:val="Normalny"/>
    <w:next w:val="Normalny"/>
    <w:uiPriority w:val="35"/>
    <w:unhideWhenUsed/>
    <w:qFormat/>
    <w:rsid w:val="00291EA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85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ke.gov.pl/egzamin-gimnazjalny/wyniki/"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pomiechowek.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jazda\Desktop\szablon%20papier%20firmowy%20Wojt%20GmP%20%20cz-b.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Odsetek zaliczonych obowiązkowych egzaminów pisemnych TECHNIKUM</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Arkusz1!$B$1</c:f>
              <c:strCache>
                <c:ptCount val="1"/>
                <c:pt idx="0">
                  <c:v>Zaliczony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Arkusz1!$A$2:$A$4</c:f>
              <c:strCache>
                <c:ptCount val="3"/>
                <c:pt idx="0">
                  <c:v>Język angielski</c:v>
                </c:pt>
                <c:pt idx="1">
                  <c:v>Język polski</c:v>
                </c:pt>
                <c:pt idx="2">
                  <c:v>Matematyka</c:v>
                </c:pt>
              </c:strCache>
            </c:strRef>
          </c:cat>
          <c:val>
            <c:numRef>
              <c:f>Arkusz1!$B$2:$B$4</c:f>
              <c:numCache>
                <c:formatCode>General</c:formatCode>
                <c:ptCount val="3"/>
                <c:pt idx="0">
                  <c:v>96.6</c:v>
                </c:pt>
                <c:pt idx="1">
                  <c:v>100</c:v>
                </c:pt>
                <c:pt idx="2">
                  <c:v>65.5</c:v>
                </c:pt>
              </c:numCache>
            </c:numRef>
          </c:val>
          <c:extLst xmlns:c16r2="http://schemas.microsoft.com/office/drawing/2015/06/chart">
            <c:ext xmlns:c16="http://schemas.microsoft.com/office/drawing/2014/chart" uri="{C3380CC4-5D6E-409C-BE32-E72D297353CC}">
              <c16:uniqueId val="{00000000-2553-47E7-83F4-5A5D4E206031}"/>
            </c:ext>
          </c:extLst>
        </c:ser>
        <c:ser>
          <c:idx val="1"/>
          <c:order val="1"/>
          <c:tx>
            <c:strRef>
              <c:f>Arkusz1!$C$1</c:f>
              <c:strCache>
                <c:ptCount val="1"/>
                <c:pt idx="0">
                  <c:v>Niezaliczony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Arkusz1!$A$2:$A$4</c:f>
              <c:strCache>
                <c:ptCount val="3"/>
                <c:pt idx="0">
                  <c:v>Język angielski</c:v>
                </c:pt>
                <c:pt idx="1">
                  <c:v>Język polski</c:v>
                </c:pt>
                <c:pt idx="2">
                  <c:v>Matematyka</c:v>
                </c:pt>
              </c:strCache>
            </c:strRef>
          </c:cat>
          <c:val>
            <c:numRef>
              <c:f>Arkusz1!$C$2:$C$4</c:f>
              <c:numCache>
                <c:formatCode>General</c:formatCode>
                <c:ptCount val="3"/>
                <c:pt idx="0">
                  <c:v>3.4</c:v>
                </c:pt>
                <c:pt idx="1">
                  <c:v>0</c:v>
                </c:pt>
                <c:pt idx="2">
                  <c:v>34.5</c:v>
                </c:pt>
              </c:numCache>
            </c:numRef>
          </c:val>
          <c:extLst xmlns:c16r2="http://schemas.microsoft.com/office/drawing/2015/06/chart">
            <c:ext xmlns:c16="http://schemas.microsoft.com/office/drawing/2014/chart" uri="{C3380CC4-5D6E-409C-BE32-E72D297353CC}">
              <c16:uniqueId val="{00000001-2553-47E7-83F4-5A5D4E206031}"/>
            </c:ext>
          </c:extLst>
        </c:ser>
        <c:dLbls>
          <c:showLegendKey val="0"/>
          <c:showVal val="0"/>
          <c:showCatName val="0"/>
          <c:showSerName val="0"/>
          <c:showPercent val="0"/>
          <c:showBubbleSize val="0"/>
        </c:dLbls>
        <c:gapWidth val="150"/>
        <c:shape val="box"/>
        <c:axId val="-900357888"/>
        <c:axId val="-900360064"/>
        <c:axId val="0"/>
      </c:bar3DChart>
      <c:catAx>
        <c:axId val="-900357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00360064"/>
        <c:crosses val="autoZero"/>
        <c:auto val="1"/>
        <c:lblAlgn val="ctr"/>
        <c:lblOffset val="100"/>
        <c:noMultiLvlLbl val="0"/>
      </c:catAx>
      <c:valAx>
        <c:axId val="-9003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0035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3194F-6291-4C0C-BD69-35231BB5A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 papier firmowy Wojt GmP  cz-b</Template>
  <TotalTime>0</TotalTime>
  <Pages>51</Pages>
  <Words>12841</Words>
  <Characters>77046</Characters>
  <Application>Microsoft Office Word</Application>
  <DocSecurity>0</DocSecurity>
  <Lines>642</Lines>
  <Paragraphs>179</Paragraphs>
  <ScaleCrop>false</ScaleCrop>
  <HeadingPairs>
    <vt:vector size="2" baseType="variant">
      <vt:variant>
        <vt:lpstr>Tytuł</vt:lpstr>
      </vt:variant>
      <vt:variant>
        <vt:i4>1</vt:i4>
      </vt:variant>
    </vt:vector>
  </HeadingPairs>
  <TitlesOfParts>
    <vt:vector size="1" baseType="lpstr">
      <vt:lpstr/>
    </vt:vector>
  </TitlesOfParts>
  <Company>Cheman S.A.</Company>
  <LinksUpToDate>false</LinksUpToDate>
  <CharactersWithSpaces>89708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Kleniewska</dc:creator>
  <cp:lastModifiedBy>Bożena Śliwińska</cp:lastModifiedBy>
  <cp:revision>2</cp:revision>
  <cp:lastPrinted>2019-06-10T12:46:00Z</cp:lastPrinted>
  <dcterms:created xsi:type="dcterms:W3CDTF">2019-06-10T12:46:00Z</dcterms:created>
  <dcterms:modified xsi:type="dcterms:W3CDTF">2019-06-10T12:46:00Z</dcterms:modified>
</cp:coreProperties>
</file>