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1D" w:rsidRPr="00EC3B60" w:rsidRDefault="007F077F" w:rsidP="00EC3B60">
      <w:pPr>
        <w:spacing w:after="0" w:line="360" w:lineRule="auto"/>
        <w:jc w:val="center"/>
        <w:rPr>
          <w:b/>
        </w:rPr>
      </w:pPr>
      <w:r w:rsidRPr="00EC3B60">
        <w:rPr>
          <w:b/>
        </w:rPr>
        <w:t xml:space="preserve">UCHWAŁA Nr </w:t>
      </w:r>
      <w:r w:rsidR="00390E65">
        <w:rPr>
          <w:b/>
        </w:rPr>
        <w:t>XXII/188/2016</w:t>
      </w:r>
    </w:p>
    <w:p w:rsidR="00EC3B60" w:rsidRPr="00EC3B60" w:rsidRDefault="007F077F" w:rsidP="00EC3B60">
      <w:pPr>
        <w:spacing w:after="0" w:line="360" w:lineRule="auto"/>
        <w:jc w:val="center"/>
        <w:rPr>
          <w:b/>
        </w:rPr>
      </w:pPr>
      <w:r w:rsidRPr="00EC3B60">
        <w:rPr>
          <w:b/>
        </w:rPr>
        <w:t>Rady Gminy Pomiechówek</w:t>
      </w:r>
    </w:p>
    <w:p w:rsidR="00543C1D" w:rsidRPr="00EC3B60" w:rsidRDefault="007F077F" w:rsidP="00EC3B60">
      <w:pPr>
        <w:spacing w:after="0" w:line="360" w:lineRule="auto"/>
        <w:jc w:val="center"/>
        <w:rPr>
          <w:b/>
        </w:rPr>
      </w:pPr>
      <w:r w:rsidRPr="00EC3B60">
        <w:rPr>
          <w:b/>
        </w:rPr>
        <w:t xml:space="preserve">z dnia </w:t>
      </w:r>
      <w:r w:rsidR="00390E65">
        <w:rPr>
          <w:b/>
        </w:rPr>
        <w:t>17 listopada 2016 r.</w:t>
      </w:r>
      <w:bookmarkStart w:id="0" w:name="_GoBack"/>
      <w:bookmarkEnd w:id="0"/>
    </w:p>
    <w:p w:rsidR="002C28C8" w:rsidRDefault="007F077F" w:rsidP="00543C1D">
      <w:pPr>
        <w:spacing w:after="0"/>
      </w:pPr>
      <w:r w:rsidRPr="007F077F">
        <w:br/>
        <w:t>w sprawie</w:t>
      </w:r>
      <w:r w:rsidR="002C28C8">
        <w:t>:</w:t>
      </w:r>
      <w:r w:rsidRPr="007F077F">
        <w:t xml:space="preserve"> zmiany uchwały Nr XII/115/2015 Rady Gminy Pomiechówek z dnia 30 listopada 2015 r. </w:t>
      </w:r>
      <w:r w:rsidR="002C28C8">
        <w:br/>
      </w:r>
      <w:r w:rsidRPr="007F077F">
        <w:t>w sprawie określenia wzorów formularzy informacji i deklaracji podatkowych</w:t>
      </w:r>
      <w:r w:rsidR="002C28C8">
        <w:t>.</w:t>
      </w:r>
    </w:p>
    <w:p w:rsidR="00697C3C" w:rsidRDefault="007F077F" w:rsidP="00087176">
      <w:pPr>
        <w:spacing w:after="0"/>
      </w:pPr>
      <w:r w:rsidRPr="007F077F">
        <w:br/>
        <w:t xml:space="preserve">Na podstawie art. 18 ust. 2 pkt 8 ustawy z dnia 8 marca 1990 r. o samorządzie gminnym </w:t>
      </w:r>
      <w:r w:rsidRPr="007F077F">
        <w:br/>
        <w:t>(</w:t>
      </w:r>
      <w:r w:rsidR="00543C1D" w:rsidRPr="000D1A26">
        <w:t>tekst jednolity: Dz.U. z 201</w:t>
      </w:r>
      <w:r w:rsidR="00543C1D">
        <w:t>6</w:t>
      </w:r>
      <w:r w:rsidR="00543C1D" w:rsidRPr="000D1A26">
        <w:t xml:space="preserve"> r, poz. </w:t>
      </w:r>
      <w:r w:rsidR="00543C1D">
        <w:t>446</w:t>
      </w:r>
      <w:r w:rsidR="00586B72">
        <w:t xml:space="preserve"> ze zmianami</w:t>
      </w:r>
      <w:r w:rsidRPr="007F077F">
        <w:t>) w związku z art. 6a ust. 11 ustawy z dnia 15 listopada 1984 r. o podatku rolnym (</w:t>
      </w:r>
      <w:r w:rsidRPr="003F3B91">
        <w:t>tekst jednolity: Dz.U. z 201</w:t>
      </w:r>
      <w:r w:rsidR="003F3B91" w:rsidRPr="003F3B91">
        <w:t>6</w:t>
      </w:r>
      <w:r w:rsidRPr="003F3B91">
        <w:t xml:space="preserve">r. poz. </w:t>
      </w:r>
      <w:r w:rsidR="003F3B91" w:rsidRPr="003F3B91">
        <w:t>617</w:t>
      </w:r>
      <w:r w:rsidRPr="003F3B91">
        <w:t xml:space="preserve"> ze zm.), </w:t>
      </w:r>
      <w:r w:rsidRPr="007F077F">
        <w:t>art. 6 ust. 13 ustawy z dnia 12 stycznia 1991 r. o</w:t>
      </w:r>
      <w:r w:rsidR="00087176">
        <w:t xml:space="preserve"> podatkach i opłatach lokalnych</w:t>
      </w:r>
      <w:r w:rsidRPr="007F077F">
        <w:t xml:space="preserve"> (</w:t>
      </w:r>
      <w:r w:rsidR="00543C1D">
        <w:t>tekst jednolity: Dz.U. z 2016</w:t>
      </w:r>
      <w:r w:rsidR="00543C1D" w:rsidRPr="000D1A26">
        <w:t xml:space="preserve"> r., poz. </w:t>
      </w:r>
      <w:r w:rsidR="00543C1D">
        <w:t>716</w:t>
      </w:r>
      <w:r w:rsidR="00087176">
        <w:t xml:space="preserve"> ze zmianami)  </w:t>
      </w:r>
      <w:r w:rsidRPr="007F077F">
        <w:t xml:space="preserve">i art. 6 ust. 9 ustawy z dnia 30 października 2002 r. o podatku leśnym </w:t>
      </w:r>
      <w:r w:rsidRPr="008975F5">
        <w:t>(</w:t>
      </w:r>
      <w:r w:rsidR="008975F5" w:rsidRPr="008975F5">
        <w:t>t</w:t>
      </w:r>
      <w:r w:rsidR="003F3B91">
        <w:t xml:space="preserve">ekst </w:t>
      </w:r>
      <w:r w:rsidR="008975F5" w:rsidRPr="008975F5">
        <w:t>j</w:t>
      </w:r>
      <w:r w:rsidR="003F3B91">
        <w:t xml:space="preserve">ednolity </w:t>
      </w:r>
      <w:proofErr w:type="spellStart"/>
      <w:r w:rsidRPr="008975F5">
        <w:t>Dz.U.z</w:t>
      </w:r>
      <w:proofErr w:type="spellEnd"/>
      <w:r w:rsidRPr="008975F5">
        <w:t xml:space="preserve"> 201</w:t>
      </w:r>
      <w:r w:rsidR="008975F5" w:rsidRPr="008975F5">
        <w:t>6</w:t>
      </w:r>
      <w:r w:rsidRPr="008975F5">
        <w:t>r , poz.</w:t>
      </w:r>
      <w:r w:rsidR="008975F5" w:rsidRPr="008975F5">
        <w:t>374</w:t>
      </w:r>
      <w:r w:rsidRPr="008975F5">
        <w:t xml:space="preserve"> ze zm.)</w:t>
      </w:r>
      <w:r w:rsidR="002C28C8" w:rsidRPr="008975F5">
        <w:t>,</w:t>
      </w:r>
      <w:r w:rsidR="00087176">
        <w:t xml:space="preserve"> </w:t>
      </w:r>
      <w:r w:rsidRPr="007F077F">
        <w:t xml:space="preserve">uchwala się, co następuje: </w:t>
      </w:r>
      <w:r w:rsidRPr="007F077F">
        <w:br/>
      </w:r>
      <w:r w:rsidRPr="007F077F">
        <w:br/>
      </w:r>
      <w:r w:rsidR="00697C3C">
        <w:t xml:space="preserve"> </w:t>
      </w:r>
      <w:r w:rsidRPr="00697C3C">
        <w:rPr>
          <w:b/>
        </w:rPr>
        <w:t>§ 1</w:t>
      </w:r>
      <w:r w:rsidRPr="007F077F">
        <w:t xml:space="preserve">. </w:t>
      </w:r>
      <w:r w:rsidR="00697C3C">
        <w:t xml:space="preserve"> </w:t>
      </w:r>
      <w:r w:rsidRPr="007F077F">
        <w:t xml:space="preserve">W uchwale Nr XII/115/2015 Rady Gminy Pomiechówek z dnia 30 listopada 2015 r. </w:t>
      </w:r>
      <w:r w:rsidR="00697C3C">
        <w:t xml:space="preserve"> </w:t>
      </w:r>
      <w:r w:rsidRPr="007F077F">
        <w:t>w sprawie określenia wzorów formularzy informacji i deklaracji podatkowych</w:t>
      </w:r>
      <w:r w:rsidR="00543C1D">
        <w:t>,</w:t>
      </w:r>
      <w:r w:rsidRPr="007F077F">
        <w:t xml:space="preserve"> wprowadza się następujące zmiany: </w:t>
      </w:r>
    </w:p>
    <w:p w:rsidR="00697C3C" w:rsidRDefault="007F077F" w:rsidP="00697C3C">
      <w:pPr>
        <w:pStyle w:val="Akapitzlist"/>
        <w:numPr>
          <w:ilvl w:val="0"/>
          <w:numId w:val="1"/>
        </w:numPr>
      </w:pPr>
      <w:r w:rsidRPr="007F077F">
        <w:t xml:space="preserve">załącznik nr </w:t>
      </w:r>
      <w:r w:rsidR="00697C3C">
        <w:t>1</w:t>
      </w:r>
      <w:r w:rsidRPr="007F077F">
        <w:t xml:space="preserve"> do uchwały otrzymuje brzmienie określone w załączn</w:t>
      </w:r>
      <w:r w:rsidR="00697C3C">
        <w:t>iku nr 1 do niniejszej uchwały;</w:t>
      </w:r>
    </w:p>
    <w:p w:rsidR="00697C3C" w:rsidRDefault="007F077F" w:rsidP="00697C3C">
      <w:pPr>
        <w:pStyle w:val="Akapitzlist"/>
        <w:numPr>
          <w:ilvl w:val="0"/>
          <w:numId w:val="1"/>
        </w:numPr>
      </w:pPr>
      <w:r w:rsidRPr="007F077F">
        <w:t xml:space="preserve"> załącznik nr 2 do uchwały otrzymuje brzmienie określone w załącznik</w:t>
      </w:r>
      <w:r w:rsidR="00697C3C">
        <w:t xml:space="preserve">u nr 2 do niniejszej uchwały. </w:t>
      </w:r>
    </w:p>
    <w:p w:rsidR="00D833A8" w:rsidRDefault="00D833A8" w:rsidP="00D833A8">
      <w:pPr>
        <w:jc w:val="both"/>
      </w:pPr>
      <w:r w:rsidRPr="00D833A8">
        <w:rPr>
          <w:b/>
        </w:rPr>
        <w:t>§ 2.</w:t>
      </w:r>
      <w:r>
        <w:t xml:space="preserve"> Traci moc uchwała Nr XIII/127/2015 Rady Gminy Pomiechówek z dnia 21 grudnia 2015 r. w sprawie zmiany uchwały Nr XII/115/2015 Rady Gminy Pomiechówek z dnia 30 listopada 2015 r. w sprawie określenia wzorów formularzy informacji i deklaracji podatkowych.</w:t>
      </w:r>
    </w:p>
    <w:p w:rsidR="00697C3C" w:rsidRPr="002C28C8" w:rsidRDefault="007F077F" w:rsidP="00D833A8">
      <w:pPr>
        <w:jc w:val="both"/>
      </w:pPr>
      <w:r w:rsidRPr="002C28C8">
        <w:rPr>
          <w:b/>
        </w:rPr>
        <w:t xml:space="preserve">§ </w:t>
      </w:r>
      <w:r w:rsidR="00D833A8" w:rsidRPr="002C28C8">
        <w:rPr>
          <w:b/>
        </w:rPr>
        <w:t>3</w:t>
      </w:r>
      <w:r w:rsidRPr="002C28C8">
        <w:rPr>
          <w:b/>
        </w:rPr>
        <w:t>.</w:t>
      </w:r>
      <w:r w:rsidRPr="002C28C8">
        <w:t xml:space="preserve"> </w:t>
      </w:r>
      <w:r w:rsidR="00697C3C" w:rsidRPr="002C28C8">
        <w:t xml:space="preserve"> </w:t>
      </w:r>
      <w:r w:rsidR="00D833A8" w:rsidRPr="002C28C8">
        <w:rPr>
          <w:rFonts w:cs="Times New Roman"/>
        </w:rPr>
        <w:t xml:space="preserve">Uchwała podlega ogłoszeniu w Dzienniku Urzędowym Województwa Mazowieckiego i wchodzi </w:t>
      </w:r>
      <w:r w:rsidR="002C28C8">
        <w:rPr>
          <w:rFonts w:cs="Times New Roman"/>
        </w:rPr>
        <w:br/>
      </w:r>
      <w:r w:rsidR="00D833A8" w:rsidRPr="002C28C8">
        <w:rPr>
          <w:rFonts w:cs="Times New Roman"/>
        </w:rPr>
        <w:t>w życie z dniem 1 stycznia 2017 r.</w:t>
      </w:r>
    </w:p>
    <w:p w:rsidR="00697C3C" w:rsidRDefault="00697C3C" w:rsidP="00697C3C"/>
    <w:p w:rsidR="00697C3C" w:rsidRDefault="00697C3C" w:rsidP="00697C3C"/>
    <w:p w:rsidR="00697C3C" w:rsidRDefault="00697C3C" w:rsidP="00697C3C"/>
    <w:p w:rsidR="00697C3C" w:rsidRDefault="00697C3C" w:rsidP="00697C3C"/>
    <w:p w:rsidR="00697C3C" w:rsidRDefault="00697C3C" w:rsidP="00697C3C">
      <w:r>
        <w:t>_______________________</w:t>
      </w:r>
    </w:p>
    <w:p w:rsidR="00697C3C" w:rsidRPr="00697C3C" w:rsidRDefault="00697C3C" w:rsidP="00697C3C">
      <w:pPr>
        <w:rPr>
          <w:sz w:val="16"/>
          <w:szCs w:val="16"/>
        </w:rPr>
      </w:pPr>
      <w:r w:rsidRPr="00697C3C">
        <w:rPr>
          <w:sz w:val="16"/>
          <w:szCs w:val="16"/>
        </w:rPr>
        <w:t>1 Niniejsza ustawa dokonuje w zakresie swojej regulacji wdrożenia następujących dyrektyw Wspólnot Europejskich:</w:t>
      </w:r>
      <w:r w:rsidRPr="00697C3C">
        <w:rPr>
          <w:sz w:val="16"/>
          <w:szCs w:val="16"/>
        </w:rPr>
        <w:br/>
        <w:t>1) dyrektywy 92/106/EWG z dnia 7 grudnia 1992 r. w sprawie ustanowienia wspólnych zasad dla niektórych typów transportu kombinowanego towarów między państwami członkowskimi (</w:t>
      </w:r>
      <w:proofErr w:type="spellStart"/>
      <w:r w:rsidRPr="00697C3C">
        <w:rPr>
          <w:sz w:val="16"/>
          <w:szCs w:val="16"/>
        </w:rPr>
        <w:t>Dz.Urz</w:t>
      </w:r>
      <w:proofErr w:type="spellEnd"/>
      <w:r w:rsidRPr="00697C3C">
        <w:rPr>
          <w:sz w:val="16"/>
          <w:szCs w:val="16"/>
        </w:rPr>
        <w:t>. WE L 368 z 17.12.1992),</w:t>
      </w:r>
      <w:r w:rsidRPr="00697C3C">
        <w:rPr>
          <w:sz w:val="16"/>
          <w:szCs w:val="16"/>
        </w:rPr>
        <w:br/>
        <w:t>2) dyrektywy 1999/62/WE z dnia 17 czerwca 1999 r. w sprawie pobierania opłat za użytkowania niektórych typów infrastruktury przez pojazdy ciężarowe (</w:t>
      </w:r>
      <w:proofErr w:type="spellStart"/>
      <w:r w:rsidRPr="00697C3C">
        <w:rPr>
          <w:sz w:val="16"/>
          <w:szCs w:val="16"/>
        </w:rPr>
        <w:t>Dz.Urz</w:t>
      </w:r>
      <w:proofErr w:type="spellEnd"/>
      <w:r w:rsidRPr="00697C3C">
        <w:rPr>
          <w:sz w:val="16"/>
          <w:szCs w:val="16"/>
        </w:rPr>
        <w:t>. WE L 187 z 20.07.1999).</w:t>
      </w:r>
      <w:r w:rsidRPr="00697C3C">
        <w:rPr>
          <w:sz w:val="16"/>
          <w:szCs w:val="16"/>
        </w:rPr>
        <w:br/>
        <w:t xml:space="preserve">Dane dotyczące ogłoszenia aktów prawa Unii Europejskiej, zamieszczone w niniejszej ustawie – z dniem zyskania przez Rzeczpospolitą Polską członkostwa w Unii Europejskiej – dotyczą ogłoszenia tych aktów w Dzienniku Urzędowym Unii Europejskiej – wydanie specjalne. </w:t>
      </w:r>
    </w:p>
    <w:p w:rsidR="00697C3C" w:rsidRDefault="00697C3C" w:rsidP="00697C3C"/>
    <w:sectPr w:rsidR="0069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25730"/>
    <w:multiLevelType w:val="hybridMultilevel"/>
    <w:tmpl w:val="C2609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7F"/>
    <w:rsid w:val="00057CDC"/>
    <w:rsid w:val="00087176"/>
    <w:rsid w:val="00135147"/>
    <w:rsid w:val="001E2EB8"/>
    <w:rsid w:val="002C28C8"/>
    <w:rsid w:val="00390E65"/>
    <w:rsid w:val="003F3B91"/>
    <w:rsid w:val="00543C1D"/>
    <w:rsid w:val="00586B72"/>
    <w:rsid w:val="00697C3C"/>
    <w:rsid w:val="007F077F"/>
    <w:rsid w:val="008975F5"/>
    <w:rsid w:val="00D833A8"/>
    <w:rsid w:val="00DD73F2"/>
    <w:rsid w:val="00DE2342"/>
    <w:rsid w:val="00E31F7C"/>
    <w:rsid w:val="00E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2F36E-3114-41D7-9DC5-8FFDD32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C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Brzozowska</dc:creator>
  <cp:lastModifiedBy>Teresa Leszczyńska</cp:lastModifiedBy>
  <cp:revision>10</cp:revision>
  <cp:lastPrinted>2016-11-17T10:29:00Z</cp:lastPrinted>
  <dcterms:created xsi:type="dcterms:W3CDTF">2016-11-08T12:31:00Z</dcterms:created>
  <dcterms:modified xsi:type="dcterms:W3CDTF">2016-11-17T10:30:00Z</dcterms:modified>
</cp:coreProperties>
</file>