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97" w:rsidRDefault="00250D97" w:rsidP="00C81073">
      <w:pPr>
        <w:jc w:val="center"/>
        <w:rPr>
          <w:b/>
        </w:rPr>
      </w:pPr>
      <w:bookmarkStart w:id="0" w:name="_GoBack"/>
      <w:bookmarkEnd w:id="0"/>
      <w:r>
        <w:rPr>
          <w:b/>
        </w:rPr>
        <w:t>Protokół nr XXV/2017</w:t>
      </w:r>
    </w:p>
    <w:p w:rsidR="00C81073" w:rsidRDefault="00250D97" w:rsidP="00C81073">
      <w:pPr>
        <w:jc w:val="center"/>
        <w:rPr>
          <w:b/>
        </w:rPr>
      </w:pPr>
      <w:bookmarkStart w:id="1" w:name="OLE_LINK1"/>
      <w:bookmarkStart w:id="2" w:name="OLE_LINK2"/>
      <w:r>
        <w:rPr>
          <w:b/>
        </w:rPr>
        <w:t xml:space="preserve">Z XXV </w:t>
      </w:r>
      <w:r w:rsidR="00C81073">
        <w:rPr>
          <w:b/>
        </w:rPr>
        <w:t xml:space="preserve"> Nadzwyczajnej Sesji Rady Gminy Pomiech</w:t>
      </w:r>
      <w:r w:rsidR="00455349">
        <w:rPr>
          <w:b/>
        </w:rPr>
        <w:t>ówek, która odbyła się w dniu 13 lutego 2017</w:t>
      </w:r>
      <w:r w:rsidR="00C81073">
        <w:rPr>
          <w:b/>
        </w:rPr>
        <w:t xml:space="preserve"> r. w sali konferencyjnej Centrum Integracji Społecznej.</w:t>
      </w:r>
      <w:bookmarkEnd w:id="1"/>
      <w:bookmarkEnd w:id="2"/>
    </w:p>
    <w:p w:rsidR="00C81073" w:rsidRDefault="00C81073" w:rsidP="00C81073">
      <w:pPr>
        <w:jc w:val="center"/>
        <w:rPr>
          <w:b/>
        </w:rPr>
      </w:pPr>
    </w:p>
    <w:p w:rsidR="005659CA" w:rsidRDefault="00C81073" w:rsidP="009548BE">
      <w:pPr>
        <w:jc w:val="both"/>
      </w:pPr>
      <w:r>
        <w:rPr>
          <w:b/>
        </w:rPr>
        <w:t xml:space="preserve"> </w:t>
      </w:r>
    </w:p>
    <w:p w:rsidR="00C81073" w:rsidRDefault="00C81073" w:rsidP="009548BE">
      <w:pPr>
        <w:jc w:val="both"/>
      </w:pPr>
      <w:r>
        <w:t xml:space="preserve">W obradach, którym przewodniczył </w:t>
      </w:r>
      <w:r>
        <w:rPr>
          <w:b/>
        </w:rPr>
        <w:t xml:space="preserve">p.Jan Drzazgowski Przewodniczący Rady Gminy </w:t>
      </w:r>
      <w:r>
        <w:t>udział wzięli:</w:t>
      </w:r>
    </w:p>
    <w:p w:rsidR="00C81073" w:rsidRDefault="00C81073" w:rsidP="009548BE">
      <w:pPr>
        <w:jc w:val="both"/>
      </w:pPr>
      <w:r>
        <w:t>Radni Gmin</w:t>
      </w:r>
      <w:r w:rsidR="00455349">
        <w:t>y (14 obecnych</w:t>
      </w:r>
      <w:r>
        <w:t>), Wójt Gminy P.Dariusz Bielecki, z-ca Wójta p.Mariusz Łempicki, S</w:t>
      </w:r>
      <w:r w:rsidR="00455349">
        <w:t>ekretarz Gminy p.Bożena Śliwińska</w:t>
      </w:r>
      <w:r>
        <w:t>, Radca Prawny p.Edyta Frączak-Szatkowska oraz kierownicy Wydziałów Urzędu Gminy, jednostek organizacyjnych gminy, sołtysi wsi.</w:t>
      </w:r>
    </w:p>
    <w:p w:rsidR="00C81073" w:rsidRDefault="00250D97" w:rsidP="009548BE">
      <w:pPr>
        <w:jc w:val="both"/>
        <w:rPr>
          <w:b/>
        </w:rPr>
      </w:pPr>
      <w:r>
        <w:t xml:space="preserve">Lista obecności radnych – </w:t>
      </w:r>
      <w:r>
        <w:rPr>
          <w:b/>
        </w:rPr>
        <w:t>załącznik nr 1</w:t>
      </w:r>
    </w:p>
    <w:p w:rsidR="00250D97" w:rsidRDefault="00250D97" w:rsidP="009548BE">
      <w:pPr>
        <w:jc w:val="both"/>
        <w:rPr>
          <w:b/>
        </w:rPr>
      </w:pPr>
      <w:r>
        <w:t xml:space="preserve">Lista obecności osób zaproszonych – </w:t>
      </w:r>
      <w:r>
        <w:rPr>
          <w:b/>
        </w:rPr>
        <w:t>załącznik nr 2</w:t>
      </w:r>
    </w:p>
    <w:p w:rsidR="00250D97" w:rsidRDefault="00250D97" w:rsidP="009548BE">
      <w:pPr>
        <w:jc w:val="both"/>
        <w:rPr>
          <w:b/>
        </w:rPr>
      </w:pPr>
      <w:r>
        <w:t xml:space="preserve">Lista obecności sołtysów – </w:t>
      </w:r>
      <w:r>
        <w:rPr>
          <w:b/>
        </w:rPr>
        <w:t>załącznik nr 3</w:t>
      </w:r>
    </w:p>
    <w:p w:rsidR="00250D97" w:rsidRPr="00250D97" w:rsidRDefault="00250D97" w:rsidP="009548BE">
      <w:pPr>
        <w:jc w:val="both"/>
        <w:rPr>
          <w:b/>
        </w:rPr>
      </w:pPr>
    </w:p>
    <w:p w:rsidR="00C81073" w:rsidRDefault="00C81073" w:rsidP="009548BE">
      <w:pPr>
        <w:jc w:val="both"/>
      </w:pPr>
      <w:r>
        <w:t>Sesję</w:t>
      </w:r>
      <w:r w:rsidR="00377CF9">
        <w:t xml:space="preserve"> zwołano na wniosek Wójta Gminy p.Dariusza Bi</w:t>
      </w:r>
      <w:r w:rsidR="00250D97">
        <w:t>eleckiego.</w:t>
      </w:r>
    </w:p>
    <w:p w:rsidR="00377CF9" w:rsidRPr="00250D97" w:rsidRDefault="00250D97" w:rsidP="009548BE">
      <w:pPr>
        <w:jc w:val="both"/>
        <w:rPr>
          <w:b/>
        </w:rPr>
      </w:pPr>
      <w:r>
        <w:t xml:space="preserve">Wniosek Wójta – </w:t>
      </w:r>
      <w:r>
        <w:rPr>
          <w:b/>
        </w:rPr>
        <w:t>załącznik nr 4</w:t>
      </w:r>
    </w:p>
    <w:p w:rsidR="00C81073" w:rsidRDefault="00377CF9" w:rsidP="009548BE">
      <w:pPr>
        <w:jc w:val="both"/>
        <w:rPr>
          <w:b/>
        </w:rPr>
      </w:pPr>
      <w:r>
        <w:rPr>
          <w:b/>
        </w:rPr>
        <w:t>Ad.1</w:t>
      </w:r>
    </w:p>
    <w:p w:rsidR="00377CF9" w:rsidRDefault="00377CF9" w:rsidP="009548BE">
      <w:pPr>
        <w:jc w:val="both"/>
      </w:pPr>
      <w:r>
        <w:rPr>
          <w:b/>
        </w:rPr>
        <w:t xml:space="preserve">Przewodniczący Rady Gminy p.Jan Drzazgowski </w:t>
      </w:r>
      <w:r w:rsidR="00AF2DDB">
        <w:t>otworzył XXV</w:t>
      </w:r>
      <w:r>
        <w:t xml:space="preserve"> Nadzwyczajną Sesję Rady Gminy, powitał zebranych i stwierdził prawomocność obrad.</w:t>
      </w:r>
    </w:p>
    <w:p w:rsidR="00377CF9" w:rsidRDefault="00377CF9" w:rsidP="009548BE">
      <w:pPr>
        <w:jc w:val="both"/>
      </w:pPr>
    </w:p>
    <w:p w:rsidR="00AF2DDB" w:rsidRDefault="00AF2DDB" w:rsidP="009548BE">
      <w:pPr>
        <w:jc w:val="both"/>
      </w:pPr>
    </w:p>
    <w:p w:rsidR="00377CF9" w:rsidRDefault="00377CF9" w:rsidP="009548BE">
      <w:pPr>
        <w:jc w:val="both"/>
        <w:rPr>
          <w:b/>
        </w:rPr>
      </w:pPr>
      <w:r>
        <w:rPr>
          <w:b/>
        </w:rPr>
        <w:t>Ad.2</w:t>
      </w:r>
    </w:p>
    <w:p w:rsidR="00377CF9" w:rsidRDefault="00377CF9" w:rsidP="009548BE">
      <w:pPr>
        <w:jc w:val="both"/>
      </w:pPr>
      <w:r>
        <w:t>Zaproponowany przez Wójta Gminy porządek ob</w:t>
      </w:r>
      <w:r w:rsidR="00250D97">
        <w:t>rad przyjęto większością głosów ( 13 radnych „za”, 1 „wstrzymał się od głosu” (radny M.Gągolewski)</w:t>
      </w:r>
    </w:p>
    <w:p w:rsidR="00250D97" w:rsidRPr="00250D97" w:rsidRDefault="00250D97" w:rsidP="009548BE">
      <w:pPr>
        <w:jc w:val="both"/>
        <w:rPr>
          <w:b/>
        </w:rPr>
      </w:pPr>
      <w:r>
        <w:t xml:space="preserve">Porządek obrad – </w:t>
      </w:r>
      <w:r>
        <w:rPr>
          <w:b/>
        </w:rPr>
        <w:t>załącznik nr 5</w:t>
      </w:r>
    </w:p>
    <w:p w:rsidR="00377CF9" w:rsidRDefault="00377CF9" w:rsidP="009548BE">
      <w:pPr>
        <w:jc w:val="both"/>
      </w:pPr>
    </w:p>
    <w:p w:rsidR="00377CF9" w:rsidRDefault="00377CF9" w:rsidP="009548BE">
      <w:pPr>
        <w:jc w:val="both"/>
        <w:rPr>
          <w:b/>
        </w:rPr>
      </w:pPr>
      <w:r>
        <w:rPr>
          <w:b/>
        </w:rPr>
        <w:t>Ad.3</w:t>
      </w:r>
    </w:p>
    <w:p w:rsidR="00377CF9" w:rsidRDefault="00377CF9" w:rsidP="00F37F29">
      <w:pPr>
        <w:jc w:val="both"/>
      </w:pPr>
      <w:r>
        <w:rPr>
          <w:b/>
        </w:rPr>
        <w:t xml:space="preserve">Rada Gminy </w:t>
      </w:r>
      <w:r w:rsidR="00AF2DDB">
        <w:t xml:space="preserve">przystąpiła do podjęcia uchwały w sprawie zmiany Uchwały Nr XXII/183/2016 w sprawie przyjęcia „Programu Rewitalizacji Gminy Pomiechówek na lata 2016 – 2020 z perspektywą do </w:t>
      </w:r>
      <w:r w:rsidR="00F73AF2">
        <w:t>2030”</w:t>
      </w:r>
    </w:p>
    <w:p w:rsidR="00C708F5" w:rsidRDefault="00AE64B2" w:rsidP="00F37F29">
      <w:pPr>
        <w:jc w:val="both"/>
      </w:pPr>
      <w:r>
        <w:t xml:space="preserve">Pani Monika Piłkowska-Końska </w:t>
      </w:r>
      <w:r w:rsidR="00E77367">
        <w:t xml:space="preserve">wyjaśniła, że </w:t>
      </w:r>
      <w:r>
        <w:t xml:space="preserve"> do Programu</w:t>
      </w:r>
      <w:r w:rsidR="00E77367">
        <w:t xml:space="preserve"> Rewitalizacji zostały wprowadzone zmiany  polegające</w:t>
      </w:r>
      <w:r>
        <w:t xml:space="preserve"> na doprecyzowaniu pewnych zapisów i dokładnym opisaniu projektów. Część projektów</w:t>
      </w:r>
      <w:r w:rsidR="00E77367">
        <w:t xml:space="preserve"> została zlikwidowana, zmieniły się częściowo nazwy, ponieważ przebudowa obiektu sportowo-rekreacyjnego z budynkiem komunalnym w Kosewie nie mogła mieć takiej nazwy. Zalecono, aby budynek komunalny był na pierwszym miejscu, a infrastruktura obok. Zlikwidowano </w:t>
      </w:r>
      <w:r w:rsidR="00B60E2A">
        <w:t>też projekt, który polegał na dostosowaniu Szkoły Podstawowej do celów szkoleniowych. Szkolenia będą odbywały się w świetlicach wiejskich w Nowym Modlinie, Pomiechowie i w Kosewie.</w:t>
      </w:r>
    </w:p>
    <w:p w:rsidR="00B60E2A" w:rsidRDefault="00B60E2A" w:rsidP="00F37F29">
      <w:pPr>
        <w:jc w:val="both"/>
      </w:pPr>
    </w:p>
    <w:p w:rsidR="00AE64B2" w:rsidRDefault="00AE64B2" w:rsidP="00F37F29">
      <w:pPr>
        <w:jc w:val="both"/>
      </w:pPr>
      <w:r>
        <w:t xml:space="preserve">W przeprowadzonej dyskusji radny Marcin Gągolewski </w:t>
      </w:r>
      <w:r w:rsidR="00B60E2A">
        <w:t>za</w:t>
      </w:r>
      <w:r>
        <w:t>pytał, dlaczego</w:t>
      </w:r>
      <w:r w:rsidR="00B60E2A">
        <w:t xml:space="preserve"> zostały wykreślone miejscowości Stare Orzechowo i Nowe Orzechowo </w:t>
      </w:r>
      <w:r>
        <w:t xml:space="preserve"> z Program</w:t>
      </w:r>
      <w:r w:rsidR="00B60E2A">
        <w:t>u Rewitalizacji.</w:t>
      </w:r>
    </w:p>
    <w:p w:rsidR="00AE64B2" w:rsidRDefault="00AE64B2" w:rsidP="00F37F29">
      <w:pPr>
        <w:jc w:val="both"/>
      </w:pPr>
      <w:r w:rsidRPr="00B60E2A">
        <w:rPr>
          <w:b/>
        </w:rPr>
        <w:t>Monika Pilkowska- Końska</w:t>
      </w:r>
      <w:r>
        <w:t xml:space="preserve"> wyjaśniła, że Eksperci z Urzędu Marszałkowskiego w procesie analizowania diagnozy zarzucili, że Program </w:t>
      </w:r>
      <w:r w:rsidR="00B60E2A">
        <w:t xml:space="preserve">Rewitalizacji </w:t>
      </w:r>
      <w:r>
        <w:t>obejmuje zbyt duży obszar i zalecili zbadanie jeszcze dodatkowych wskaźników, takich jak: frekwencja wyborcza i czynniki przestrzenne. Po analizie obszar rewitalizacji został ograniczony do 5 sołectw, które otrzymały najwięcej punktów. Wskaźniki dotyczące wsi Stare i Nowe Orzechowo wypadły dobrze na tle całej Gminy.</w:t>
      </w:r>
    </w:p>
    <w:p w:rsidR="00B60E2A" w:rsidRDefault="00B60E2A" w:rsidP="00F37F29">
      <w:pPr>
        <w:jc w:val="both"/>
      </w:pPr>
      <w:r w:rsidRPr="00B60E2A">
        <w:rPr>
          <w:b/>
        </w:rPr>
        <w:t xml:space="preserve">Radny Marcin Gągolewski </w:t>
      </w:r>
      <w:r>
        <w:t>nie zgadzał się z tym, poprosił o podanie nazwisk tych ekspertów.</w:t>
      </w:r>
    </w:p>
    <w:p w:rsidR="00B60E2A" w:rsidRDefault="00B60E2A" w:rsidP="00F37F29">
      <w:pPr>
        <w:jc w:val="both"/>
      </w:pPr>
      <w:r>
        <w:rPr>
          <w:b/>
        </w:rPr>
        <w:t xml:space="preserve"> Monika Piłkowska-Końska </w:t>
      </w:r>
      <w:r>
        <w:t xml:space="preserve"> wyjaśniła, że nawet jej nie są znane nazwiska ekspertów, ponieważ w projektach unijnych nie są podawane nazwiska</w:t>
      </w:r>
      <w:r w:rsidR="00677784">
        <w:t>, tylko np. ekspert nr 1, nr 2 itd.</w:t>
      </w:r>
    </w:p>
    <w:p w:rsidR="00677784" w:rsidRDefault="00677784" w:rsidP="00F37F29">
      <w:pPr>
        <w:jc w:val="both"/>
      </w:pPr>
      <w:r>
        <w:rPr>
          <w:b/>
        </w:rPr>
        <w:t xml:space="preserve">Radny Marcin Gągolewski </w:t>
      </w:r>
      <w:r>
        <w:t>pytał, dlaczego w tej Rewitalizacji został ujęty Pomiechówek, gdzie w ostatnim czasie zrobiono  bardzo dużo inwestycji, natomiast Stare Orzechowo, gdzie jest szkoła, gdzie dzieci ćwiczą na korytarzu, bo nie ma Sali gimnastycznej, boiska, zostało pominięte. Zdaniem radnego jest to niedopuszczalne.</w:t>
      </w:r>
    </w:p>
    <w:p w:rsidR="00677784" w:rsidRDefault="00677784" w:rsidP="00F37F29">
      <w:pPr>
        <w:jc w:val="both"/>
      </w:pPr>
      <w:r>
        <w:rPr>
          <w:b/>
        </w:rPr>
        <w:t xml:space="preserve">Monika Piłkowska-Końska </w:t>
      </w:r>
      <w:r>
        <w:t xml:space="preserve"> wyjaśniła, że Rewitalizacja nie polega na remoncie budynków. Jest ona przeprowadzana wtedy, gdy są problemy społeczne, a nie w infrastrukturze. Jeśli chodzi o wskaźniki, w Orzechowie na tle innych sołectw, problemów społecznych jest mniej.</w:t>
      </w:r>
    </w:p>
    <w:p w:rsidR="00677784" w:rsidRDefault="00677784" w:rsidP="00F37F29">
      <w:pPr>
        <w:jc w:val="both"/>
      </w:pPr>
      <w:r>
        <w:rPr>
          <w:b/>
        </w:rPr>
        <w:t xml:space="preserve">Radny Marcin Gągolewski </w:t>
      </w:r>
      <w:r>
        <w:t xml:space="preserve">zauważył, że w sołectwie Pomiechówek jest wpisany remont GOK, co jest inwestycją w infrastrukturę. </w:t>
      </w:r>
    </w:p>
    <w:p w:rsidR="00677784" w:rsidRDefault="00677784" w:rsidP="00F37F29">
      <w:pPr>
        <w:jc w:val="both"/>
      </w:pPr>
      <w:r>
        <w:rPr>
          <w:b/>
        </w:rPr>
        <w:t xml:space="preserve"> M.Piłkowska-Końska </w:t>
      </w:r>
      <w:r>
        <w:t>jeszcze raz podkreśliła, że według zaleceń ekspertów należało ograniczyć obszar rewitalizacji. Te sołectwa, które uzyskały największą liczbę punktów zostały wdrożone do Rewitalizacji, ale to że jakieś sołectwo nie jest w tym Programie, nie oznacza, że nie może pozyskiwać środków na budowę infrastruktury. Program Rewitalizacji umożliwia staranie się o dodatkowe środki, natomiast nie blokuje żadnych innych działań na pozyskiwanie środków unijnych.</w:t>
      </w:r>
    </w:p>
    <w:p w:rsidR="00677784" w:rsidRDefault="00677784" w:rsidP="00F37F29">
      <w:pPr>
        <w:jc w:val="both"/>
      </w:pPr>
      <w:r>
        <w:t>Na tym dyskusję zakończono.</w:t>
      </w:r>
    </w:p>
    <w:p w:rsidR="00677784" w:rsidRPr="00677784" w:rsidRDefault="00677784" w:rsidP="00F37F29">
      <w:pPr>
        <w:jc w:val="both"/>
      </w:pPr>
      <w:r>
        <w:rPr>
          <w:b/>
        </w:rPr>
        <w:t xml:space="preserve">Przewodniczący Rady Jan Drzazgowski </w:t>
      </w:r>
      <w:r w:rsidR="00806C4C">
        <w:t>odczytał treść uchwały.</w:t>
      </w:r>
    </w:p>
    <w:p w:rsidR="00AE64B2" w:rsidRDefault="00AE64B2" w:rsidP="00F37F29">
      <w:pPr>
        <w:jc w:val="both"/>
      </w:pPr>
      <w:r>
        <w:t>Uchwałę przegłosowano i przyjęto 12 głosami „za”, przy 1 głosie „przeciw”</w:t>
      </w:r>
      <w:r w:rsidR="00806C4C">
        <w:t xml:space="preserve"> (radny A.Górecki)</w:t>
      </w:r>
      <w:r>
        <w:t xml:space="preserve"> i 1 głosie „wstrzymującym”</w:t>
      </w:r>
      <w:r w:rsidR="00806C4C">
        <w:t xml:space="preserve"> (radny M.Gągolewski)</w:t>
      </w:r>
    </w:p>
    <w:p w:rsidR="00806C4C" w:rsidRPr="00806C4C" w:rsidRDefault="00806C4C" w:rsidP="00F37F29">
      <w:pPr>
        <w:jc w:val="both"/>
      </w:pPr>
      <w:r>
        <w:rPr>
          <w:b/>
        </w:rPr>
        <w:t xml:space="preserve">Uchwała Nr XXV/211/2017 – </w:t>
      </w:r>
      <w:r>
        <w:t>w załączeniu.</w:t>
      </w:r>
    </w:p>
    <w:p w:rsidR="00AE64B2" w:rsidRDefault="00AE64B2" w:rsidP="009548BE">
      <w:pPr>
        <w:jc w:val="both"/>
      </w:pPr>
    </w:p>
    <w:p w:rsidR="00C708F5" w:rsidRDefault="00C708F5" w:rsidP="009548BE">
      <w:pPr>
        <w:jc w:val="both"/>
        <w:rPr>
          <w:b/>
        </w:rPr>
      </w:pPr>
      <w:r>
        <w:rPr>
          <w:b/>
        </w:rPr>
        <w:t>Ad.4</w:t>
      </w:r>
    </w:p>
    <w:p w:rsidR="00C708F5" w:rsidRDefault="00C708F5" w:rsidP="009548BE">
      <w:pPr>
        <w:jc w:val="both"/>
      </w:pPr>
      <w:r>
        <w:rPr>
          <w:b/>
        </w:rPr>
        <w:t>Rada Gminy</w:t>
      </w:r>
      <w:r w:rsidR="00806C4C">
        <w:rPr>
          <w:b/>
        </w:rPr>
        <w:t xml:space="preserve"> </w:t>
      </w:r>
      <w:r w:rsidR="00806C4C" w:rsidRPr="00806C4C">
        <w:t>przystąpiła do</w:t>
      </w:r>
      <w:r w:rsidR="00806C4C">
        <w:rPr>
          <w:b/>
        </w:rPr>
        <w:t xml:space="preserve"> </w:t>
      </w:r>
      <w:r w:rsidR="00806C4C">
        <w:t>podjęcia uchwały</w:t>
      </w:r>
      <w:r w:rsidR="00AE64B2">
        <w:t xml:space="preserve"> w sprawie projektu dostosowania sieci szkół podstawowych i gimnazjów do nowego ustroju szkolnego.</w:t>
      </w:r>
    </w:p>
    <w:p w:rsidR="00806C4C" w:rsidRDefault="00806C4C" w:rsidP="009548BE">
      <w:pPr>
        <w:jc w:val="both"/>
      </w:pPr>
      <w:r>
        <w:t>Temat został omówiony na posiedzeniach wszystkich Komisji Rady Gminy.</w:t>
      </w:r>
    </w:p>
    <w:p w:rsidR="00806C4C" w:rsidRDefault="00806C4C" w:rsidP="009548BE">
      <w:pPr>
        <w:jc w:val="both"/>
      </w:pPr>
      <w:r>
        <w:t>Pytań, uwag nie zgłoszono.</w:t>
      </w:r>
    </w:p>
    <w:p w:rsidR="00806C4C" w:rsidRDefault="00806C4C" w:rsidP="009548BE">
      <w:pPr>
        <w:jc w:val="both"/>
      </w:pPr>
      <w:r>
        <w:rPr>
          <w:b/>
        </w:rPr>
        <w:t xml:space="preserve">Przewodniczący Rady </w:t>
      </w:r>
      <w:r>
        <w:t>odczytał treść uchwały, którą w głosowaniu przyjęto jednogłośnie – 14 głosami „za”.</w:t>
      </w:r>
    </w:p>
    <w:p w:rsidR="00806C4C" w:rsidRPr="00B66151" w:rsidRDefault="00806C4C" w:rsidP="009548BE">
      <w:pPr>
        <w:jc w:val="both"/>
      </w:pPr>
      <w:r>
        <w:rPr>
          <w:b/>
        </w:rPr>
        <w:lastRenderedPageBreak/>
        <w:t xml:space="preserve">Uchwała Nr </w:t>
      </w:r>
      <w:r w:rsidR="00B66151">
        <w:rPr>
          <w:b/>
        </w:rPr>
        <w:t xml:space="preserve">XXV/212/2017 – </w:t>
      </w:r>
      <w:r w:rsidR="00B66151">
        <w:t>w załączeniu.</w:t>
      </w:r>
    </w:p>
    <w:p w:rsidR="00806C4C" w:rsidRDefault="00806C4C" w:rsidP="009548BE">
      <w:pPr>
        <w:jc w:val="both"/>
      </w:pPr>
    </w:p>
    <w:p w:rsidR="009548BE" w:rsidRDefault="009548BE" w:rsidP="009548BE">
      <w:pPr>
        <w:jc w:val="both"/>
      </w:pPr>
    </w:p>
    <w:p w:rsidR="009548BE" w:rsidRDefault="009548BE" w:rsidP="009548BE">
      <w:pPr>
        <w:jc w:val="both"/>
      </w:pPr>
    </w:p>
    <w:p w:rsidR="009548BE" w:rsidRDefault="009548BE" w:rsidP="009548BE">
      <w:pPr>
        <w:jc w:val="both"/>
        <w:rPr>
          <w:b/>
        </w:rPr>
      </w:pPr>
      <w:r>
        <w:rPr>
          <w:b/>
        </w:rPr>
        <w:t>Ad.7</w:t>
      </w:r>
    </w:p>
    <w:p w:rsidR="009548BE" w:rsidRDefault="009548BE" w:rsidP="009548BE">
      <w:pPr>
        <w:jc w:val="both"/>
      </w:pPr>
      <w:r>
        <w:rPr>
          <w:b/>
        </w:rPr>
        <w:t xml:space="preserve">Na tym Przewodniczący Rady Gminy p.Jan Drzazgowski </w:t>
      </w:r>
      <w:r w:rsidR="00F37F29">
        <w:t>zamknął XXV</w:t>
      </w:r>
      <w:r>
        <w:t xml:space="preserve"> Nadzwyczajną Sesję Rady Gminy.</w:t>
      </w:r>
    </w:p>
    <w:p w:rsidR="009548BE" w:rsidRDefault="009548BE" w:rsidP="009548BE">
      <w:pPr>
        <w:jc w:val="both"/>
      </w:pPr>
    </w:p>
    <w:p w:rsidR="009548BE" w:rsidRPr="009548BE" w:rsidRDefault="009548BE" w:rsidP="009548BE">
      <w:pPr>
        <w:jc w:val="both"/>
        <w:rPr>
          <w:b/>
        </w:rPr>
      </w:pPr>
      <w:r>
        <w:t xml:space="preserve"> </w:t>
      </w:r>
    </w:p>
    <w:p w:rsidR="006902BF" w:rsidRDefault="006902BF" w:rsidP="009548BE">
      <w:pPr>
        <w:jc w:val="both"/>
      </w:pPr>
      <w:r>
        <w:t xml:space="preserve"> </w:t>
      </w:r>
      <w:r w:rsidR="00B66151">
        <w:t>Protokołowała:</w:t>
      </w:r>
    </w:p>
    <w:p w:rsidR="00B66151" w:rsidRDefault="00B66151" w:rsidP="009548BE">
      <w:pPr>
        <w:jc w:val="both"/>
      </w:pPr>
    </w:p>
    <w:p w:rsidR="00B66151" w:rsidRPr="00377CF9" w:rsidRDefault="00B66151" w:rsidP="009548BE">
      <w:pPr>
        <w:jc w:val="both"/>
      </w:pPr>
    </w:p>
    <w:sectPr w:rsidR="00B66151" w:rsidRPr="00377C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08" w:rsidRDefault="00926A08" w:rsidP="00377CF9">
      <w:pPr>
        <w:spacing w:after="0" w:line="240" w:lineRule="auto"/>
      </w:pPr>
      <w:r>
        <w:separator/>
      </w:r>
    </w:p>
  </w:endnote>
  <w:endnote w:type="continuationSeparator" w:id="0">
    <w:p w:rsidR="00926A08" w:rsidRDefault="00926A08" w:rsidP="0037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5320"/>
      <w:docPartObj>
        <w:docPartGallery w:val="Page Numbers (Bottom of Page)"/>
        <w:docPartUnique/>
      </w:docPartObj>
    </w:sdtPr>
    <w:sdtEndPr/>
    <w:sdtContent>
      <w:p w:rsidR="00377CF9" w:rsidRDefault="00377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F16">
          <w:rPr>
            <w:noProof/>
          </w:rPr>
          <w:t>2</w:t>
        </w:r>
        <w:r>
          <w:fldChar w:fldCharType="end"/>
        </w:r>
      </w:p>
    </w:sdtContent>
  </w:sdt>
  <w:p w:rsidR="00377CF9" w:rsidRDefault="00377C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08" w:rsidRDefault="00926A08" w:rsidP="00377CF9">
      <w:pPr>
        <w:spacing w:after="0" w:line="240" w:lineRule="auto"/>
      </w:pPr>
      <w:r>
        <w:separator/>
      </w:r>
    </w:p>
  </w:footnote>
  <w:footnote w:type="continuationSeparator" w:id="0">
    <w:p w:rsidR="00926A08" w:rsidRDefault="00926A08" w:rsidP="00377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37D77"/>
    <w:multiLevelType w:val="hybridMultilevel"/>
    <w:tmpl w:val="0DD04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826FD"/>
    <w:multiLevelType w:val="hybridMultilevel"/>
    <w:tmpl w:val="B8E0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73"/>
    <w:rsid w:val="000E6AD1"/>
    <w:rsid w:val="00250D97"/>
    <w:rsid w:val="00377CF9"/>
    <w:rsid w:val="003B4AEA"/>
    <w:rsid w:val="00455349"/>
    <w:rsid w:val="005659CA"/>
    <w:rsid w:val="00677784"/>
    <w:rsid w:val="006902BF"/>
    <w:rsid w:val="006D1F16"/>
    <w:rsid w:val="006E64EE"/>
    <w:rsid w:val="007130BF"/>
    <w:rsid w:val="007C321F"/>
    <w:rsid w:val="00806C4C"/>
    <w:rsid w:val="008D3064"/>
    <w:rsid w:val="00926A08"/>
    <w:rsid w:val="009548BE"/>
    <w:rsid w:val="00A84EA7"/>
    <w:rsid w:val="00AC3729"/>
    <w:rsid w:val="00AE64B2"/>
    <w:rsid w:val="00AF2DDB"/>
    <w:rsid w:val="00B352E2"/>
    <w:rsid w:val="00B60E2A"/>
    <w:rsid w:val="00B66151"/>
    <w:rsid w:val="00C708F5"/>
    <w:rsid w:val="00C81073"/>
    <w:rsid w:val="00CE79A5"/>
    <w:rsid w:val="00E77367"/>
    <w:rsid w:val="00F37F29"/>
    <w:rsid w:val="00F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82D5B-299A-4202-866B-F21EE0EC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CF9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CF9"/>
  </w:style>
  <w:style w:type="paragraph" w:styleId="Stopka">
    <w:name w:val="footer"/>
    <w:basedOn w:val="Normalny"/>
    <w:link w:val="StopkaZnak"/>
    <w:uiPriority w:val="99"/>
    <w:unhideWhenUsed/>
    <w:rsid w:val="0037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CF9"/>
  </w:style>
  <w:style w:type="paragraph" w:styleId="Tekstdymka">
    <w:name w:val="Balloon Text"/>
    <w:basedOn w:val="Normalny"/>
    <w:link w:val="TekstdymkaZnak"/>
    <w:uiPriority w:val="99"/>
    <w:semiHidden/>
    <w:unhideWhenUsed/>
    <w:rsid w:val="00B6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2</cp:revision>
  <cp:lastPrinted>2017-02-22T09:14:00Z</cp:lastPrinted>
  <dcterms:created xsi:type="dcterms:W3CDTF">2017-02-28T20:58:00Z</dcterms:created>
  <dcterms:modified xsi:type="dcterms:W3CDTF">2017-02-28T20:58:00Z</dcterms:modified>
</cp:coreProperties>
</file>