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5C22">
        <w:rPr>
          <w:rFonts w:cs="Times New Roman"/>
          <w:b/>
          <w:bCs/>
        </w:rPr>
        <w:t>Objaśnienia przyjętych wartości do Wieloletniej Prognozy Finansowej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B5C22">
        <w:rPr>
          <w:rFonts w:cs="Times New Roman"/>
        </w:rPr>
        <w:t xml:space="preserve">Do opracowania WPF wykorzystano historyczne materiały źródłowe (zweryfikowane dane budżetowe będące wynikiem analizy danych dotyczących wykonania budżetu za ostatnie </w:t>
      </w:r>
      <w:r w:rsidRPr="004B5C22">
        <w:rPr>
          <w:rFonts w:cs="Times New Roman"/>
        </w:rPr>
        <w:br/>
        <w:t xml:space="preserve">3 lata), założenia makroekonomiczne przyjęte w WPF, wytyczne dotyczące założeń makroekonomicznych na potrzeby wieloletnich prognoz finansowych jednostek samorządu terytorialnego opublikowane przez Ministerstwo Finansów, zgromadzone informacje </w:t>
      </w:r>
      <w:r w:rsidRPr="004B5C22">
        <w:rPr>
          <w:rFonts w:cs="Times New Roman"/>
        </w:rPr>
        <w:br/>
        <w:t xml:space="preserve">o faktach dotyczących gospodarki finansowej, a także wiedzę o planowanych zamierzeniach wynikających z różnych dokumentów obowiązujących na terenie gminy. 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B5C22">
        <w:rPr>
          <w:rFonts w:cs="Times New Roman"/>
        </w:rPr>
        <w:t>Na kalkulację ważniejszych pozycji dochodów miały wpływ: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B5C22">
        <w:rPr>
          <w:rFonts w:cs="Times New Roman"/>
        </w:rPr>
        <w:t xml:space="preserve">- Informacja Ministra Finansów, ustalająca planowaną kwotę subwencji na 2017 r., </w:t>
      </w:r>
      <w:r w:rsidRPr="004B5C22">
        <w:rPr>
          <w:rFonts w:cs="Times New Roman"/>
        </w:rPr>
        <w:br/>
        <w:t>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4B5C22">
        <w:rPr>
          <w:rFonts w:cs="Times New Roman"/>
        </w:rPr>
        <w:t>- Decyzja Wojewody Mazowieckiego, ustalająca ostateczne kwoty dotacji celowych na zadania własne    i zlecone gminy.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B5C22">
        <w:rPr>
          <w:rFonts w:cs="Times New Roman"/>
        </w:rPr>
        <w:t xml:space="preserve">- Informacja Krajowego Biura Wyborczego w Warszawie dot. dotacji celowej </w:t>
      </w:r>
      <w:r w:rsidRPr="004B5C22">
        <w:rPr>
          <w:rFonts w:cs="Times New Roman"/>
        </w:rPr>
        <w:br/>
        <w:t>na finansowanie kosztów prowadzenia i aktualizacji stałego rejestru wyborców.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B5C22">
        <w:rPr>
          <w:rFonts w:cs="Times New Roman"/>
        </w:rPr>
        <w:t>Przy szacowaniu wydatków kierowano się zasadą niezbędnej racjonalizacji wydatków.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5C22">
        <w:rPr>
          <w:rFonts w:cs="Times New Roman"/>
          <w:b/>
          <w:bCs/>
        </w:rPr>
        <w:t>Prognoza dochodów.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B5C22">
        <w:rPr>
          <w:rFonts w:cs="Times New Roman"/>
        </w:rPr>
        <w:t xml:space="preserve">W dochodach bieżących wykorzystano sprawozdania z wykonania budżetów i sprawozdania Rb-PDP z wykonania dochodów podatkowych. Założono wpływy podatków w wielkościach określonych w projektach uchwał podatkowych na 2017 r., szacując wykonanie w odniesieniu do podstawy opodatkowania na dzień 31.10.2016 r. oraz uwzględniając wpływy z należności wymagalnych. Szacując wysokość planowanych dochodów budżetowych na lata kolejne uwzględniono zwiększenia dotacji celowych dokonywane w ciągu roku oraz dotację na zadania przedszkolne. Od 2018 r. zaplanowano wzrost subwencji oświatowej na zadanie powierzone przez Powiat Nowodworski tj. prowadzenie Zespołu Szkół Ponadgimnazjalnych im. </w:t>
      </w:r>
      <w:proofErr w:type="spellStart"/>
      <w:r w:rsidRPr="004B5C22">
        <w:rPr>
          <w:rFonts w:cs="Times New Roman"/>
        </w:rPr>
        <w:t>Gen.Władysława</w:t>
      </w:r>
      <w:proofErr w:type="spellEnd"/>
      <w:r w:rsidRPr="004B5C22">
        <w:rPr>
          <w:rFonts w:cs="Times New Roman"/>
        </w:rPr>
        <w:t xml:space="preserve"> Sikorskiego w Pomiechówku.  Pozostałe wielkości budżetowe przyjęto z uwzględnieniem wzrostu na poziomie 1,0-1,2% Zwiększenia dochodów zaplanowano w sposób minimalny, tak aby utrzymać realność dochodów w poszczególnych latach. W latach 2018-2024 nie zaplanowano dochodów majątkowych, plan sprzedaży mienia przewiduje jedynie rok 2017. Dotacje na zadania inwestycyjne w kolejnych latach wprowadzane będą sukcesywnie w ramach podpisanych umów lub aplikowania o środki. Dokonano oceny posiadanego przez Gminę mienia komunalnego przeznaczonego na sprzedaż w roku 2017. Ujęto w Wieloletniej Prognozie </w:t>
      </w:r>
      <w:r w:rsidRPr="004B5C22">
        <w:rPr>
          <w:rFonts w:cs="Times New Roman"/>
        </w:rPr>
        <w:lastRenderedPageBreak/>
        <w:t xml:space="preserve">Finansowej dochody ze sprzedaży działek budowlanych. </w:t>
      </w:r>
      <w:r w:rsidRPr="004B5C22">
        <w:rPr>
          <w:rFonts w:cs="Times New Roman"/>
        </w:rPr>
        <w:br/>
        <w:t xml:space="preserve">W roku 2017 planowane sprzedaż pod działalność produkcyjną dla zewnętrznych podmiotów. 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4B5C22">
        <w:rPr>
          <w:rFonts w:cs="Times New Roman"/>
        </w:rPr>
        <w:t>Sprzedaż w roku 2017.</w:t>
      </w:r>
    </w:p>
    <w:p w:rsidR="00EA1F0E" w:rsidRPr="004B5C22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4B5C22">
        <w:rPr>
          <w:rFonts w:cs="Times New Roman"/>
        </w:rPr>
        <w:t>działka nr 6/116  - Nowy Modlin – wartość szacunkowa działki – 277.800,00 zł.</w:t>
      </w:r>
    </w:p>
    <w:p w:rsidR="00EA1F0E" w:rsidRPr="004B5C22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4B5C22">
        <w:rPr>
          <w:rFonts w:cs="Times New Roman"/>
        </w:rPr>
        <w:t>działka nr 6/121 – Nowy Modlin – wartość szacunkowa działki – 485.900,00 zł.</w:t>
      </w:r>
    </w:p>
    <w:p w:rsidR="00EA1F0E" w:rsidRPr="004B5C22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4B5C22">
        <w:rPr>
          <w:rFonts w:cs="Times New Roman"/>
        </w:rPr>
        <w:t>Działka 6/122 – Nowy Modlin – wartość szacunkowa działki – 715.000,00 zł.</w:t>
      </w:r>
    </w:p>
    <w:p w:rsidR="00EA1F0E" w:rsidRPr="004B5C22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4B5C22">
        <w:rPr>
          <w:rFonts w:cs="Times New Roman"/>
        </w:rPr>
        <w:t>Działka nr 6/124 - Nowy Modlin – wartość szacunkowa działki – 363.500,00 zł.</w:t>
      </w:r>
    </w:p>
    <w:p w:rsidR="00EA1F0E" w:rsidRPr="004B5C22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4B5C22">
        <w:rPr>
          <w:rFonts w:cs="Times New Roman"/>
        </w:rPr>
        <w:t>Działka nr 6/118 - Nowy Modlin – wartość szacunkowa działki –138.400,00 zł.</w:t>
      </w:r>
    </w:p>
    <w:p w:rsidR="00EA1F0E" w:rsidRPr="004B5C22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4B5C22">
        <w:rPr>
          <w:rFonts w:cs="Times New Roman"/>
        </w:rPr>
        <w:t>Działka nr 6/117 - Nowy Modlin – wartość szacunkowa działki – 138.400,00 zł.</w:t>
      </w:r>
    </w:p>
    <w:p w:rsidR="00EA1F0E" w:rsidRPr="004B5C22" w:rsidRDefault="00EA1F0E" w:rsidP="00EA1F0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cs="Times New Roman"/>
        </w:rPr>
      </w:pPr>
      <w:r w:rsidRPr="004B5C22">
        <w:rPr>
          <w:rFonts w:cs="Times New Roman"/>
        </w:rPr>
        <w:t xml:space="preserve">Planowana sprzedaż mienia ogółem 3.659.700,00 zł, do budżetu przyjęta na poziomie 2.056.000,00 zł. 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B5C22">
        <w:rPr>
          <w:rFonts w:cs="Times New Roman"/>
          <w:b/>
          <w:bCs/>
        </w:rPr>
        <w:t>Prognoza wydatków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B5C22">
        <w:rPr>
          <w:rFonts w:cs="Times New Roman"/>
        </w:rPr>
        <w:t xml:space="preserve">Przy planowaniu wydatków bieżących wzięto pod uwagę wykonanie za lata ubiegłe oraz oszacowano wzrost kosztów nowych zadań statutowych gminy . Zachowano podobne relacje w poszczególnych latach tj. 2017-2024 w wielkościach dotyczących wynagrodzeń </w:t>
      </w:r>
      <w:r w:rsidRPr="004B5C22">
        <w:rPr>
          <w:rFonts w:cs="Times New Roman"/>
        </w:rPr>
        <w:br/>
        <w:t xml:space="preserve">i pochodnych oraz w wydatkach związanych z funkcjonowaniem organów Gminy. </w:t>
      </w:r>
      <w:r w:rsidRPr="004B5C22">
        <w:rPr>
          <w:rFonts w:cs="Times New Roman"/>
        </w:rPr>
        <w:br/>
        <w:t xml:space="preserve">W założeniach wydatków bieżących zakłada się niewielki wzrost między wartościami </w:t>
      </w:r>
      <w:r w:rsidRPr="004B5C22">
        <w:rPr>
          <w:rFonts w:cs="Times New Roman"/>
        </w:rPr>
        <w:br/>
        <w:t xml:space="preserve">w poszczególnych latach na poziomie wzrostu dochodów od 1-12%, przy zachowaniu zasady racjonalnego gospodarowania środkami finansowymi. Wydatki na obsługę długu zaplanowano na podstawie stawki WIBOR 3M i 1M powiększoną o marże dla inwestorów. 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B5C22">
        <w:rPr>
          <w:rFonts w:cs="Times New Roman"/>
        </w:rPr>
        <w:t xml:space="preserve">Wydatki majątkowe jednoroczne w okresie objętym prognozą zostały opisane w załączniku do uchwały. Ponadto w roku 2017 zaplanowane zostały również przedsięwzięcia ujęte w wykazie przedsięwzięć do Wieloletniej Prognozy Finansowej. Od 2017 r. ustalono, iż całość środków pozostałych po spłacie zadłużenia i pokryciu wydatków bieżących będzie przeznaczana na inwestycje. 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</w:rPr>
      </w:pPr>
      <w:r w:rsidRPr="004B5C22">
        <w:rPr>
          <w:rFonts w:cs="Times New Roman"/>
          <w:b/>
          <w:bCs/>
        </w:rPr>
        <w:t xml:space="preserve">Rozchody </w:t>
      </w:r>
    </w:p>
    <w:p w:rsid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4B5C22">
        <w:rPr>
          <w:rFonts w:cs="Times New Roman"/>
        </w:rPr>
        <w:t xml:space="preserve">W latach 2017-2024 zaplanowano spłatę rat pożyczek i kredytów oraz wykup papierów wartościowych wg harmonogramów ich spłat określonych w zawartych umowach. Prognozowane nadwyżki budżetowe w poszczególnych latach przeznacza się na spłatę kredytów, pożyczek i wykup papierów wartościowych. Gmina Pomiechówek w latach 2017-2024 spełnia wskaźnik spłaty zobowiązań określony w art. 243 ustawy o finansach publicznych. </w:t>
      </w:r>
    </w:p>
    <w:p w:rsidR="004B5C22" w:rsidRPr="004B5C22" w:rsidRDefault="004B5C22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  <w:r w:rsidRPr="004B5C22">
        <w:rPr>
          <w:rFonts w:cs="Times New Roman"/>
          <w:u w:val="single"/>
        </w:rPr>
        <w:lastRenderedPageBreak/>
        <w:t>Zmiany do Wieloletniej Prognozy Finansowej</w:t>
      </w: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</w:p>
    <w:p w:rsidR="00EA1F0E" w:rsidRPr="004B5C22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Times New Roman"/>
          <w:u w:val="single"/>
        </w:rPr>
      </w:pPr>
    </w:p>
    <w:p w:rsidR="003900DF" w:rsidRDefault="003900DF" w:rsidP="003900DF">
      <w:pPr>
        <w:ind w:left="360"/>
      </w:pPr>
      <w:r>
        <w:t>1. Dochody:</w:t>
      </w:r>
    </w:p>
    <w:p w:rsidR="003900DF" w:rsidRDefault="003900DF" w:rsidP="003900DF">
      <w:pPr>
        <w:ind w:left="360"/>
      </w:pPr>
      <w:r>
        <w:t>1.1. Zwiększenia:</w:t>
      </w:r>
    </w:p>
    <w:p w:rsidR="003900DF" w:rsidRDefault="003900DF" w:rsidP="003900DF">
      <w:pPr>
        <w:ind w:left="360"/>
      </w:pPr>
      <w:r>
        <w:t>a) zwiększenie planu zgodnie z prawidłowym wykonaniem na dzień 31.12.2017r.– 2 744,00 zł, (75011,2010)</w:t>
      </w:r>
    </w:p>
    <w:p w:rsidR="003900DF" w:rsidRDefault="003900DF" w:rsidP="003900DF">
      <w:pPr>
        <w:ind w:left="360"/>
      </w:pPr>
      <w:r>
        <w:t>b) dotacja celowa dotycząca doposażenia gabinetów medycyny szkolnej – 6 700,00 zł, (80101,2030)</w:t>
      </w:r>
    </w:p>
    <w:p w:rsidR="003900DF" w:rsidRDefault="003900DF" w:rsidP="003900DF">
      <w:pPr>
        <w:ind w:left="360"/>
      </w:pPr>
      <w:r>
        <w:t>c) zwiększenie planu zgodnie z decyzją Wojewody Mazowieckiego – 354,00 zł, (85213, 2030)</w:t>
      </w:r>
    </w:p>
    <w:p w:rsidR="003900DF" w:rsidRDefault="003900DF" w:rsidP="003900DF">
      <w:pPr>
        <w:ind w:left="360"/>
      </w:pPr>
      <w:r>
        <w:t>d) zwiększenie planu zgodnie z decyzjami Wojewody Mazowieckiego – 189 694,00 zł (85501, 2060)</w:t>
      </w:r>
    </w:p>
    <w:p w:rsidR="003900DF" w:rsidRDefault="003900DF" w:rsidP="003900DF">
      <w:pPr>
        <w:ind w:left="360"/>
      </w:pPr>
      <w:r>
        <w:t>1.2. Zmniejszenia:</w:t>
      </w:r>
    </w:p>
    <w:p w:rsidR="003900DF" w:rsidRDefault="003900DF" w:rsidP="003900DF">
      <w:pPr>
        <w:ind w:left="360"/>
      </w:pPr>
      <w:r>
        <w:t>a)  zmniejszenie planu zgodnie z prawidłowym wykonaniem na dzień 31.12.2017r.– 3 000,00 zł, (85214,2030)</w:t>
      </w:r>
    </w:p>
    <w:p w:rsidR="003900DF" w:rsidRDefault="003900DF" w:rsidP="003900DF">
      <w:pPr>
        <w:ind w:left="360"/>
      </w:pPr>
      <w:r>
        <w:t>b) zmniejszenie planu zgodnie z decyzją Wojewody Mazowieckiego – 5 896,00 zł, (85216, 2030)</w:t>
      </w:r>
    </w:p>
    <w:p w:rsidR="003900DF" w:rsidRDefault="003900DF" w:rsidP="003900DF">
      <w:r>
        <w:t xml:space="preserve">       c) zmniejszenie planu zgodnie z decyzją Wojewody Mazowieckiego.– 390,00 zł, (85415, 2040)</w:t>
      </w:r>
    </w:p>
    <w:p w:rsidR="003900DF" w:rsidRDefault="003900DF" w:rsidP="003900DF">
      <w:pPr>
        <w:pStyle w:val="Akapitzlist"/>
        <w:numPr>
          <w:ilvl w:val="0"/>
          <w:numId w:val="6"/>
        </w:numPr>
      </w:pPr>
      <w:r>
        <w:t>Wydatki.</w:t>
      </w:r>
    </w:p>
    <w:p w:rsidR="003900DF" w:rsidRDefault="003900DF" w:rsidP="003900DF">
      <w:pPr>
        <w:ind w:left="360"/>
      </w:pPr>
      <w:r>
        <w:t>2.1. Zmniejszenia:</w:t>
      </w:r>
    </w:p>
    <w:p w:rsidR="003900DF" w:rsidRDefault="003900DF" w:rsidP="003900DF">
      <w:pPr>
        <w:ind w:left="360"/>
      </w:pPr>
      <w:r>
        <w:t>a) wydatki bieżące:</w:t>
      </w:r>
    </w:p>
    <w:p w:rsidR="003900DF" w:rsidRDefault="003900DF" w:rsidP="003900DF">
      <w:pPr>
        <w:ind w:left="360"/>
        <w:jc w:val="both"/>
      </w:pPr>
      <w:r>
        <w:t xml:space="preserve">- zmniejszenie planu zgodnie z prawidłowym wykonaniem do końca br.  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 xml:space="preserve">  2 000,00 (60004,4210), 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 xml:space="preserve">12 000,00 (60016, 4270), 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>23 500,00 (70005 – 4270, 4300, 4400)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>32 000,00 (75023 – 4100, 4120, 4170)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>80 000,00 (75702 – 8090, 8110)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>10 000,00 (80104 – 4330, 4400)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 xml:space="preserve">  2 000,00 (80113, 4270)</w:t>
      </w:r>
    </w:p>
    <w:p w:rsidR="003900DF" w:rsidRDefault="003900DF" w:rsidP="003900DF">
      <w:pPr>
        <w:spacing w:after="0" w:line="240" w:lineRule="auto"/>
        <w:jc w:val="both"/>
      </w:pPr>
      <w:r>
        <w:t xml:space="preserve">       - zmniejszenie planu dotacji zgodnie z prawidłowym wykonaniem do końca br. oraz decyzjami        </w:t>
      </w:r>
    </w:p>
    <w:p w:rsidR="003900DF" w:rsidRDefault="003900DF" w:rsidP="003900DF">
      <w:pPr>
        <w:spacing w:after="0" w:line="240" w:lineRule="auto"/>
        <w:jc w:val="both"/>
      </w:pPr>
      <w:r>
        <w:t xml:space="preserve">          Wojewody Mazowieckiego</w:t>
      </w:r>
    </w:p>
    <w:p w:rsidR="003900DF" w:rsidRDefault="003900DF" w:rsidP="003900DF">
      <w:pPr>
        <w:spacing w:after="0" w:line="240" w:lineRule="auto"/>
        <w:jc w:val="both"/>
      </w:pP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 xml:space="preserve">  3 000,00 (85214, 3110)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>11 000,00 (85216, 3110)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 xml:space="preserve">  4 700,00 (85219, 4700)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 xml:space="preserve">     390,00 (85415, 3260)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>37 743,00 (85501 – 4010, 4110)</w:t>
      </w:r>
    </w:p>
    <w:p w:rsidR="003900DF" w:rsidRDefault="003900DF" w:rsidP="003900DF">
      <w:pPr>
        <w:pStyle w:val="Akapitzlist"/>
        <w:numPr>
          <w:ilvl w:val="0"/>
          <w:numId w:val="9"/>
        </w:numPr>
        <w:jc w:val="both"/>
      </w:pPr>
      <w:r>
        <w:t>20 380,00 (85502 – 3110, 4700)</w:t>
      </w:r>
    </w:p>
    <w:p w:rsidR="003900DF" w:rsidRDefault="003900DF" w:rsidP="003900DF">
      <w:pPr>
        <w:jc w:val="both"/>
      </w:pPr>
    </w:p>
    <w:p w:rsidR="003900DF" w:rsidRDefault="003900DF" w:rsidP="003900DF">
      <w:pPr>
        <w:jc w:val="both"/>
      </w:pPr>
    </w:p>
    <w:p w:rsidR="003900DF" w:rsidRDefault="003900DF" w:rsidP="003900DF">
      <w:pPr>
        <w:ind w:left="360"/>
        <w:jc w:val="both"/>
      </w:pPr>
      <w:r>
        <w:lastRenderedPageBreak/>
        <w:t>b) wydatki majątkowe:</w:t>
      </w:r>
    </w:p>
    <w:p w:rsidR="003900DF" w:rsidRDefault="003900DF" w:rsidP="003900DF">
      <w:pPr>
        <w:ind w:left="360"/>
        <w:jc w:val="both"/>
      </w:pPr>
      <w:r>
        <w:t>- zmniejszenia planu wydatków zgodnie ze zrealizowanym zadaniem bieżącym – 13 000,00 zł (60095, 6050)</w:t>
      </w:r>
    </w:p>
    <w:p w:rsidR="003900DF" w:rsidRDefault="003900DF" w:rsidP="003900DF">
      <w:pPr>
        <w:ind w:left="360"/>
        <w:jc w:val="both"/>
      </w:pPr>
      <w:r>
        <w:t>- zmniejszenie środków na wykonanie zadań z zakresu bezpieczeństwa publicznego i ochrony przeciwpożarowej zgodnie z faktycznym wykonaniem -  5 000,00 zł (75412, 6069),</w:t>
      </w:r>
    </w:p>
    <w:p w:rsidR="003900DF" w:rsidRDefault="003900DF" w:rsidP="003900DF">
      <w:pPr>
        <w:ind w:left="360"/>
        <w:jc w:val="both"/>
      </w:pPr>
      <w:r>
        <w:t>- zmniejszenie środków na wykonanie zadań z zakresu wydatków inwestycyjnych na obiekty sportowe zgodnie z faktycznym wykonaniem -  40 000,00 zł (92601, 6050).</w:t>
      </w:r>
    </w:p>
    <w:p w:rsidR="003900DF" w:rsidRDefault="003900DF" w:rsidP="003900DF">
      <w:pPr>
        <w:jc w:val="both"/>
      </w:pPr>
    </w:p>
    <w:p w:rsidR="003900DF" w:rsidRDefault="003900DF" w:rsidP="003900DF">
      <w:pPr>
        <w:ind w:left="360"/>
        <w:jc w:val="both"/>
      </w:pPr>
      <w:r>
        <w:t>2.2. Zwiększenia:</w:t>
      </w:r>
    </w:p>
    <w:p w:rsidR="003900DF" w:rsidRDefault="003900DF" w:rsidP="003900DF">
      <w:pPr>
        <w:ind w:left="360"/>
        <w:jc w:val="both"/>
      </w:pPr>
      <w:r>
        <w:t>a) wydatki bieżące:</w:t>
      </w:r>
    </w:p>
    <w:p w:rsidR="003900DF" w:rsidRDefault="003900DF" w:rsidP="003900DF">
      <w:pPr>
        <w:ind w:left="360"/>
        <w:jc w:val="both"/>
      </w:pPr>
      <w:r>
        <w:t xml:space="preserve">- rozdział 60016 – zwiększenie środków zgodnie z faktycznym wykonaniem do końca br. – 6 500,00 zł, </w:t>
      </w:r>
    </w:p>
    <w:p w:rsidR="003900DF" w:rsidRDefault="003900DF" w:rsidP="003900DF">
      <w:pPr>
        <w:ind w:left="360"/>
        <w:jc w:val="both"/>
      </w:pPr>
      <w:r>
        <w:t>- rozdział 70005 – zwiększenie środków w związku z realizacją bieżących zadań statutowych jst. – 10 000,00 zł,</w:t>
      </w:r>
    </w:p>
    <w:p w:rsidR="003900DF" w:rsidRDefault="003900DF" w:rsidP="003900DF">
      <w:pPr>
        <w:ind w:left="360"/>
        <w:jc w:val="both"/>
      </w:pPr>
      <w:r>
        <w:t>- rozdział 75011 – zwiększenie środków zgodnie z decyzją Wojewody Mazowieckiego. – 2 744,00 zł,</w:t>
      </w:r>
    </w:p>
    <w:p w:rsidR="003900DF" w:rsidRDefault="003900DF" w:rsidP="003900DF">
      <w:pPr>
        <w:ind w:left="360"/>
        <w:jc w:val="both"/>
      </w:pPr>
      <w:r>
        <w:t xml:space="preserve"> - rozdział 75023 – zwiększenie środków zgodnie z faktycznym wykonaniem do końca br. – 132 500,00 zł,</w:t>
      </w:r>
    </w:p>
    <w:p w:rsidR="003900DF" w:rsidRDefault="003900DF" w:rsidP="003900DF">
      <w:pPr>
        <w:ind w:left="360"/>
        <w:jc w:val="both"/>
      </w:pPr>
      <w:r>
        <w:t>- rozdział 75075 – zwiększenie środków zgodnie z faktycznym wykonaniem do końca br. – 3 500,00 zł,</w:t>
      </w:r>
    </w:p>
    <w:p w:rsidR="003900DF" w:rsidRDefault="003900DF" w:rsidP="003900DF">
      <w:pPr>
        <w:ind w:left="360"/>
        <w:jc w:val="both"/>
      </w:pPr>
      <w:r>
        <w:t>- rozdział 80113 – zwiększenie środków zgodnie z faktycznym wykonaniem do końca br. – 12 000,00 zł,</w:t>
      </w:r>
    </w:p>
    <w:p w:rsidR="003900DF" w:rsidRDefault="003900DF" w:rsidP="003900DF">
      <w:pPr>
        <w:ind w:left="360"/>
        <w:jc w:val="both"/>
      </w:pPr>
      <w:r>
        <w:t>- rozdział 85213 – zwiększenie środków zgodnie z decyzją Wojewody Mazowieckiego – 354,00 zł,</w:t>
      </w:r>
    </w:p>
    <w:p w:rsidR="003900DF" w:rsidRDefault="003900DF" w:rsidP="003900DF">
      <w:pPr>
        <w:ind w:left="360"/>
        <w:jc w:val="both"/>
      </w:pPr>
      <w:r>
        <w:t>- rozdział 85219 – zwiększenie środków zgodnie z faktycznym wykonaniem do końca br. oraz decyzjami Wojewody Mazowieckiego – 6 384,00 zł,</w:t>
      </w:r>
    </w:p>
    <w:p w:rsidR="003900DF" w:rsidRDefault="003900DF" w:rsidP="003900DF">
      <w:pPr>
        <w:ind w:left="360"/>
        <w:jc w:val="both"/>
      </w:pPr>
      <w:r>
        <w:t>- rozdział 85501 – zwiększenie środków zgodnie z faktycznym wykonaniem do końca br. oraz decyzjami Wojewody Mazowieckiego – 227 437,00 zł,</w:t>
      </w:r>
    </w:p>
    <w:p w:rsidR="003900DF" w:rsidRDefault="003900DF" w:rsidP="003900DF">
      <w:pPr>
        <w:ind w:left="360"/>
        <w:jc w:val="both"/>
      </w:pPr>
      <w:r>
        <w:t>- rozdział 85502 – zwiększenie środków zgodnie z faktycznym wykonaniem do końca br. oraz decyzjami Wojewody Mazowieckiego – 20 380,00 zł,</w:t>
      </w:r>
    </w:p>
    <w:p w:rsidR="003900DF" w:rsidRDefault="003900DF" w:rsidP="003900DF">
      <w:pPr>
        <w:ind w:left="360"/>
        <w:jc w:val="both"/>
      </w:pPr>
      <w:r>
        <w:t>- rozdział 90015 – zwiększenie środków zgodnie z faktycznym wykonaniem do końca br.                                       – 10 000,00 zł,</w:t>
      </w:r>
    </w:p>
    <w:p w:rsidR="003900DF" w:rsidRDefault="003900DF" w:rsidP="003900DF">
      <w:pPr>
        <w:ind w:left="360"/>
        <w:jc w:val="both"/>
      </w:pPr>
      <w:r>
        <w:t>- rozdział 90095 – zwiększenie środków zgodnie z faktycznym wykonaniem do końca br.                                       – 14 000,00 zł,</w:t>
      </w:r>
    </w:p>
    <w:p w:rsidR="003900DF" w:rsidRDefault="003900DF" w:rsidP="003900DF">
      <w:pPr>
        <w:ind w:left="360"/>
        <w:jc w:val="both"/>
      </w:pPr>
      <w:r>
        <w:t>b) wydatki majątkowe:</w:t>
      </w:r>
    </w:p>
    <w:p w:rsidR="003900DF" w:rsidRDefault="003900DF" w:rsidP="003900DF">
      <w:pPr>
        <w:ind w:left="360"/>
        <w:jc w:val="both"/>
      </w:pPr>
      <w:r>
        <w:t xml:space="preserve"> - rozdział 60016 – zwiększenie środków zgodnie z przewidywanym wykonaniem do końca br. – 31 000,00</w:t>
      </w:r>
    </w:p>
    <w:p w:rsidR="00EA1F0E" w:rsidRPr="003900DF" w:rsidRDefault="003900DF" w:rsidP="003900DF">
      <w:pPr>
        <w:ind w:left="360"/>
        <w:jc w:val="both"/>
      </w:pPr>
      <w:r>
        <w:lastRenderedPageBreak/>
        <w:t xml:space="preserve">Dokonane przeniesienia nie mają wpływu na wynik budżetu. 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cs="Calibri"/>
        </w:rPr>
      </w:pPr>
      <w:r w:rsidRPr="004B5C22">
        <w:rPr>
          <w:rFonts w:cs="Calibri"/>
        </w:rPr>
        <w:t>3. Zadania ujęte w Wykazie Przedsięwzięć do W</w:t>
      </w:r>
      <w:r w:rsidR="004B5C22">
        <w:rPr>
          <w:rFonts w:cs="Calibri"/>
        </w:rPr>
        <w:t>ieloletniej Prognozy Finansowej nie uległy zmianie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cs="Calibri"/>
        </w:rPr>
      </w:pPr>
    </w:p>
    <w:p w:rsidR="00EA1F0E" w:rsidRPr="004B5C22" w:rsidRDefault="00EA1F0E" w:rsidP="004B5C22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cs="Calibri"/>
        </w:rPr>
      </w:pPr>
      <w:r w:rsidRPr="004B5C22">
        <w:rPr>
          <w:rFonts w:cs="Calibri"/>
        </w:rPr>
        <w:t>W związku z wynikiem budżetu, zakładającym deficyt w roku 2017, planuje się emisję obligacji komunalnych. Celem realizacji planowanych projektów z udziałem środków z UE oraz ze środków własnych, ujętych w Wykazie Przedsięwzięć do Wieloletniej Prognozy Finansowej i zadaniach inwestycyjnych jednorocznych, zaplanowano  w założeniach Wieloletniej Prognozy Finansowej przychody z tytułu emisji obligacji komunalnych na rok 2017 w wys. 12.775.337,00</w:t>
      </w:r>
      <w:r w:rsidRPr="004B5C22">
        <w:rPr>
          <w:rFonts w:cs="Arial"/>
        </w:rPr>
        <w:t xml:space="preserve"> </w:t>
      </w:r>
      <w:r w:rsidRPr="004B5C22">
        <w:rPr>
          <w:rFonts w:cs="Calibri"/>
        </w:rPr>
        <w:t>zł i rok 2018 – 14.344.337,00</w:t>
      </w:r>
      <w:r w:rsidRPr="004B5C22">
        <w:rPr>
          <w:rFonts w:cs="Arial"/>
        </w:rPr>
        <w:t xml:space="preserve"> </w:t>
      </w:r>
      <w:r w:rsidRPr="004B5C22">
        <w:rPr>
          <w:rFonts w:cs="Calibri"/>
        </w:rPr>
        <w:t>zł. Planowana emisja zakłada również spłatę wcześniej zaciągniętych zobowiązań, których termin płatności przypada na rok 2017 – 2.565.663,00 zł i 2018 - 3.065.663,00 zł.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cs="Calibri"/>
        </w:rPr>
      </w:pPr>
      <w:r w:rsidRPr="004B5C22">
        <w:rPr>
          <w:rFonts w:cs="Calibri"/>
        </w:rPr>
        <w:t xml:space="preserve">Na planowaną emisję obligacji  w roku 2017 w wysokości: składa się spłata wcześniej zaciągniętych zobowiązań w wysokości: 2.565.663,00 zł oraz pokrycie planowanego deficytu budżetu, </w:t>
      </w:r>
      <w:r w:rsidRPr="004B5C22">
        <w:rPr>
          <w:rFonts w:cs="Calibri"/>
        </w:rPr>
        <w:br/>
        <w:t>z przeznaczeniem na realizację zadań inwestycyjnych nieobjętych wieloletnią prognozą finansową tj. :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cs="Calibri"/>
        </w:rPr>
      </w:pPr>
      <w:r w:rsidRPr="004B5C22">
        <w:rPr>
          <w:rFonts w:cs="Calibri"/>
        </w:rPr>
        <w:t xml:space="preserve">- Przebudowa dróg gminnych w miejscowościach: Kikoły, Cegielnia-Kosewo, Wymysły, Czarnowo, Goławice Pierwsze, Błędowo, Kosewo, Kosewko, Nowy Modlin, Pomiechówek, Stare Orzechowo, Wójtostwo, Błędówko i Śniadówko – koszt zadania: 2.613.017,00 zł, w tym: 1.341.463,41 zł obligacje oraz 1.271.553,59 zł dochody własne, 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cs="Calibri"/>
        </w:rPr>
      </w:pPr>
      <w:r w:rsidRPr="004B5C22">
        <w:rPr>
          <w:rFonts w:cs="Calibri"/>
        </w:rPr>
        <w:t>- przebudowa układu komunikacyjnego ul. Warszawska w m. Pomiechówek – koszt zadania: 330.000,00 zł, w tym: 110.000,00 zł obligacje oraz 220.000,00 zł dochody własne,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cs="Calibri"/>
        </w:rPr>
      </w:pPr>
      <w:r w:rsidRPr="004B5C22">
        <w:rPr>
          <w:rFonts w:cs="Calibri"/>
        </w:rPr>
        <w:t>- budowa kładki w m. Kosewko: koszt zadania: 500.000,00 zł, w tym: 500.000,00 zł obligacje,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cs="Calibri"/>
        </w:rPr>
      </w:pPr>
      <w:r w:rsidRPr="004B5C22">
        <w:rPr>
          <w:rFonts w:cs="Calibri"/>
        </w:rPr>
        <w:t>- Budowa sal gimnastycznych przy Szkole Podstawowej w Goławicach Pierwszych i Starym Orzechowie, koszt zadania: 6.450.000,00 zł, w tym obligacje: 5.009.572,78 zł, dotacja: 1.341.463,41 zł oraz dochody własne: 98.963,81 zł.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cs="Calibri"/>
        </w:rPr>
      </w:pPr>
      <w:r w:rsidRPr="004B5C22">
        <w:rPr>
          <w:rFonts w:cs="Calibri"/>
        </w:rPr>
        <w:t>oraz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cs="Calibri"/>
        </w:rPr>
      </w:pPr>
      <w:r w:rsidRPr="004B5C22">
        <w:rPr>
          <w:rFonts w:cs="Calibri"/>
        </w:rPr>
        <w:t>Wydatki inwestycyjne ujęte w Wykazie Przedsięwzięć do Wieloletniej Prognozy Finansowej, tj. :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4B5C22">
        <w:rPr>
          <w:rFonts w:cs="Calibri"/>
        </w:rPr>
        <w:t>- Utworzenie kompleksu leśnego "Dolina Wkry w Pomiechówku – 4.121.000,00 w tym: obligacje: 921.000,00 zł, dochody własne: 0,00 zł, dotacja: 3.200.00,00 zł,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4B5C22">
        <w:rPr>
          <w:rFonts w:cs="Calibri"/>
        </w:rPr>
        <w:t>- Termomodernizacja budynków użyteczności publicznej, w tym: Urząd Gminy Pomiechówek, Szkoła Podstawowa w Pomiechówku, Szkoła Podstawowa w Starym Orzechowie, Klub Wiejski w Szczypiornie – 5.773.671,52, w tym: obligacje: 1.500.000,00 zł, dochody własne: 480.817,92 zł,</w:t>
      </w:r>
      <w:r w:rsidRPr="004B5C22">
        <w:rPr>
          <w:rFonts w:cs="Arial"/>
        </w:rPr>
        <w:t xml:space="preserve"> </w:t>
      </w: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</w:rPr>
      </w:pPr>
      <w:r w:rsidRPr="004B5C22">
        <w:rPr>
          <w:rFonts w:cs="Calibri"/>
        </w:rPr>
        <w:t xml:space="preserve">- Budowa infrastruktury sanitarnej na terenie Gminy Pomiechówek – 615.000,00 zł., </w:t>
      </w:r>
      <w:r w:rsidRPr="004B5C22">
        <w:rPr>
          <w:rFonts w:cs="Calibri"/>
        </w:rPr>
        <w:br/>
        <w:t xml:space="preserve">         w tym: obligacje: 100.000,00 zł i dotacja: 500.000,00 zł, dochody własne: 15.000,00 zł,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  <w:r w:rsidRPr="004B5C22">
        <w:rPr>
          <w:rFonts w:cs="Calibri"/>
        </w:rPr>
        <w:t xml:space="preserve">- Przebudowa Gminnego Ośrodka Kultury  w Pomiechówku – 3.135.945,00 zł, w tym: </w:t>
      </w:r>
      <w:r w:rsidRPr="004B5C22">
        <w:rPr>
          <w:rFonts w:cs="Calibri"/>
        </w:rPr>
        <w:br/>
        <w:t>obligacje: 500.000,00 zł, dotacja: 1.990.858,54 zł i dochody własne: 645.086,46 zł,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i/>
          <w:iCs/>
        </w:rPr>
      </w:pPr>
      <w:r w:rsidRPr="004B5C22">
        <w:rPr>
          <w:rFonts w:cs="Calibri"/>
          <w:i/>
          <w:iCs/>
        </w:rPr>
        <w:t>- Uporządkowanie i przygotowanie terenów inwestycyjnych w celu nadania im nowych funkcji gospodarczych – 14.103.800,00 zł, w tym: obligacje: 2.293.300,81 zł, dochody własne: 2.637.295,94 zł, dotacja: 9.173.203,25 zł,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i/>
          <w:iCs/>
        </w:rPr>
      </w:pPr>
      <w:r w:rsidRPr="004B5C22">
        <w:rPr>
          <w:rFonts w:cs="Calibri"/>
          <w:i/>
          <w:iCs/>
        </w:rPr>
        <w:t>- przebudowa i adaptacja budynku przychodni zdrowia na potrzeby Gminnego Ośrodka Zdrowia w m. Pomiechówek – 1.155.304,63 zł, w tym: 500.000,00 zł obligacje, 655.304,63 zł dochody własne.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i/>
          <w:iCs/>
        </w:rPr>
      </w:pP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B5C22">
        <w:rPr>
          <w:rFonts w:cs="Calibri"/>
          <w:i/>
          <w:iCs/>
        </w:rPr>
        <w:lastRenderedPageBreak/>
        <w:t xml:space="preserve">W roku 2018 realizacja drugiej serii obligacji w wysokości: </w:t>
      </w:r>
      <w:r w:rsidRPr="004B5C22">
        <w:rPr>
          <w:rFonts w:cs="Calibri"/>
        </w:rPr>
        <w:t xml:space="preserve">17.410.000,00 zł, przeznacza się na spłatę wcześniej zaciągniętych zobowiązań w wysokości: 3.065.663,00 zł oraz pokrycie planowanego deficytu z przeznaczeniem na realizację zadań inwestycyjnych ujętych </w:t>
      </w:r>
      <w:r w:rsidRPr="004B5C22">
        <w:rPr>
          <w:rFonts w:cs="Calibri"/>
        </w:rPr>
        <w:br/>
        <w:t>w Wykazie do Wieloletniej Prognozy Finansowej tj.:</w:t>
      </w: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B5C22">
        <w:rPr>
          <w:rFonts w:cs="Calibri"/>
        </w:rPr>
        <w:t>Utworzenie kompleksu leśnego "Dolina Wkry w Pomiechówku – 3.768.650,00 w tym: obligacje: 1.000.000,00  zł, dotacja: 2.647.174,00, dochody własne: 121.476,00 zł,</w:t>
      </w: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B5C22">
        <w:rPr>
          <w:rFonts w:cs="Calibri"/>
        </w:rPr>
        <w:t xml:space="preserve">- Termomodernizacja budynków użyteczności publicznej, w tym: Urząd Gminy Pomiechówek, Szkoła Podstawowa w Pomiechówku, Szkoła Podstawowa w Starym Orzechowie, Klub Wiejski w Szczypiornie – 1.991.706,74 zł, w tym: obligacje: 778.317,52 zł, dotacja: 1.213.389,22 zł, </w:t>
      </w: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</w:rPr>
      </w:pPr>
      <w:r w:rsidRPr="004B5C22">
        <w:rPr>
          <w:rFonts w:cs="Calibri"/>
        </w:rPr>
        <w:t xml:space="preserve">- </w:t>
      </w:r>
      <w:r w:rsidRPr="004B5C22">
        <w:rPr>
          <w:rFonts w:cs="Calibri"/>
          <w:i/>
          <w:iCs/>
        </w:rPr>
        <w:t>Rozwój infrastruktury technicznej na obszarach rewitalizowanych w celu ich aktywizacji społecznej i gospodarczej – 6.666.000,00 zł, w tym obligacje: 1.333.200,00 zł,</w:t>
      </w: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B5C22">
        <w:rPr>
          <w:rFonts w:cs="Calibri"/>
        </w:rPr>
        <w:t xml:space="preserve">- Budowa infrastruktury sanitarnej na terenie Gminy Pomiechówek – 2.043.251,84 zł., </w:t>
      </w:r>
      <w:r w:rsidRPr="004B5C22">
        <w:rPr>
          <w:rFonts w:cs="Calibri"/>
        </w:rPr>
        <w:br/>
        <w:t xml:space="preserve">  w tym: obligacje: 1.000.000,00 zł, dotacja: 773.500,85, dochody własne: 1.369.584,48 zł.</w:t>
      </w: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B5C22">
        <w:rPr>
          <w:rFonts w:cs="Calibri"/>
        </w:rPr>
        <w:t>- Uporządkowanie i przygotowanie terenów inwestycyjnych w celu nadania im nowych funkcji gospodarczych – 31.127.727,00 zł, w tym: obligacje: 8.176.644,73 zł, dotacja: 20.440.645,77 i dochody własne: 2.510.436,50 zł</w:t>
      </w: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</w:rPr>
      </w:pPr>
      <w:r w:rsidRPr="004B5C22">
        <w:rPr>
          <w:rFonts w:cs="Calibri"/>
          <w:i/>
          <w:iCs/>
        </w:rPr>
        <w:t xml:space="preserve">oraz 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i/>
          <w:iCs/>
        </w:rPr>
      </w:pP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B5C22">
        <w:rPr>
          <w:rFonts w:cs="Calibri"/>
        </w:rPr>
        <w:t>na realizację zadań inwestycyjnych nieobjętych wieloletnią prognozą finansową tj.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EA1F0E" w:rsidRPr="004B5C22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</w:rPr>
      </w:pPr>
      <w:r w:rsidRPr="004B5C22">
        <w:rPr>
          <w:rFonts w:cs="Calibri"/>
        </w:rPr>
        <w:t xml:space="preserve">- Nabycie nieruchomości </w:t>
      </w:r>
      <w:proofErr w:type="spellStart"/>
      <w:r w:rsidRPr="004B5C22">
        <w:rPr>
          <w:rFonts w:cs="Calibri"/>
        </w:rPr>
        <w:t>dz.ew</w:t>
      </w:r>
      <w:proofErr w:type="spellEnd"/>
      <w:r w:rsidRPr="004B5C22">
        <w:rPr>
          <w:rFonts w:cs="Calibri"/>
        </w:rPr>
        <w:t>. 316/12,316/13,6/104 w obrębie 15 - Nowy Modlin – koszt zadania: 2.056.174,75 zł w tym obligacje: 2.056.174,75 zł.</w:t>
      </w:r>
    </w:p>
    <w:p w:rsidR="00EA1F0E" w:rsidRPr="004B5C22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cs="Calibri"/>
        </w:rPr>
      </w:pPr>
    </w:p>
    <w:p w:rsidR="00EA1F0E" w:rsidRPr="004B5C22" w:rsidRDefault="00EA1F0E" w:rsidP="00EA1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bookmarkStart w:id="0" w:name="_GoBack"/>
      <w:bookmarkEnd w:id="0"/>
    </w:p>
    <w:p w:rsidR="00EA1F0E" w:rsidRPr="004B5C22" w:rsidRDefault="00EA1F0E" w:rsidP="00EA1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A1F0E" w:rsidRPr="004B5C22" w:rsidRDefault="00EA1F0E" w:rsidP="00EA1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4B5C22">
        <w:rPr>
          <w:rFonts w:cs="Calibri"/>
        </w:rPr>
        <w:t xml:space="preserve">  </w:t>
      </w:r>
    </w:p>
    <w:p w:rsidR="00AE0D74" w:rsidRPr="004B5C22" w:rsidRDefault="00AE0D74" w:rsidP="002D58B1"/>
    <w:sectPr w:rsidR="00AE0D74" w:rsidRPr="004B5C22" w:rsidSect="00B5725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1.%2%3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1.%2%3%4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1.%2%3%4%5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1.%2%3%4%5%6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1.%2%3%4%5%6%7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1.%2%3%4%5%6%7%8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1.%2%3%4%5%6%7%8%9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1FC585F"/>
    <w:multiLevelType w:val="hybridMultilevel"/>
    <w:tmpl w:val="D6C60D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4A001F"/>
    <w:multiLevelType w:val="hybridMultilevel"/>
    <w:tmpl w:val="405446AE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C47EE"/>
    <w:multiLevelType w:val="hybridMultilevel"/>
    <w:tmpl w:val="2988911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75E94"/>
    <w:multiLevelType w:val="multilevel"/>
    <w:tmpl w:val="F0407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1.%2%3"/>
        <w:lvlJc w:val="left"/>
        <w:pPr>
          <w:ind w:left="10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1.%2%3%4"/>
        <w:lvlJc w:val="left"/>
        <w:pPr>
          <w:ind w:left="14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1.%2%3%4%5"/>
        <w:lvlJc w:val="left"/>
        <w:pPr>
          <w:ind w:left="18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1.%2%3%4%5%6"/>
        <w:lvlJc w:val="left"/>
        <w:pPr>
          <w:ind w:left="216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1.%2%3%4%5%6%7"/>
        <w:lvlJc w:val="left"/>
        <w:pPr>
          <w:ind w:left="25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1.%2%3%4%5%6%7%8"/>
        <w:lvlJc w:val="left"/>
        <w:pPr>
          <w:ind w:left="28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1.%2%3%4%5%6%7%8%9"/>
        <w:lvlJc w:val="left"/>
        <w:pPr>
          <w:ind w:left="32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9"/>
    <w:rsid w:val="0006426F"/>
    <w:rsid w:val="00122325"/>
    <w:rsid w:val="00182A5D"/>
    <w:rsid w:val="001903B9"/>
    <w:rsid w:val="001C077A"/>
    <w:rsid w:val="001D045D"/>
    <w:rsid w:val="00223A7C"/>
    <w:rsid w:val="00226DA5"/>
    <w:rsid w:val="00264590"/>
    <w:rsid w:val="00285698"/>
    <w:rsid w:val="002D4AFD"/>
    <w:rsid w:val="002D58B1"/>
    <w:rsid w:val="002F7539"/>
    <w:rsid w:val="003239F9"/>
    <w:rsid w:val="00351F2B"/>
    <w:rsid w:val="003900DF"/>
    <w:rsid w:val="003F4262"/>
    <w:rsid w:val="004536F0"/>
    <w:rsid w:val="004B5C22"/>
    <w:rsid w:val="004C51E3"/>
    <w:rsid w:val="004E3E7C"/>
    <w:rsid w:val="005D72DD"/>
    <w:rsid w:val="005E15A6"/>
    <w:rsid w:val="005F33FE"/>
    <w:rsid w:val="00632E5C"/>
    <w:rsid w:val="00635CD1"/>
    <w:rsid w:val="00667C7B"/>
    <w:rsid w:val="007118A1"/>
    <w:rsid w:val="00713803"/>
    <w:rsid w:val="00736CB3"/>
    <w:rsid w:val="00764DAD"/>
    <w:rsid w:val="007F08D0"/>
    <w:rsid w:val="007F4C53"/>
    <w:rsid w:val="008A67D5"/>
    <w:rsid w:val="008B1B8F"/>
    <w:rsid w:val="008E72D8"/>
    <w:rsid w:val="009603F4"/>
    <w:rsid w:val="00967F66"/>
    <w:rsid w:val="00972003"/>
    <w:rsid w:val="00A405F4"/>
    <w:rsid w:val="00A61D89"/>
    <w:rsid w:val="00A76A92"/>
    <w:rsid w:val="00AE0D74"/>
    <w:rsid w:val="00B04DAD"/>
    <w:rsid w:val="00B37589"/>
    <w:rsid w:val="00B76722"/>
    <w:rsid w:val="00C55155"/>
    <w:rsid w:val="00D55B5F"/>
    <w:rsid w:val="00E25499"/>
    <w:rsid w:val="00EA1F0E"/>
    <w:rsid w:val="00F56949"/>
    <w:rsid w:val="00F76FA4"/>
    <w:rsid w:val="00F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272B-A40D-423A-AD23-A6CFCD41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A7C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1854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5</cp:revision>
  <cp:lastPrinted>2017-12-29T09:16:00Z</cp:lastPrinted>
  <dcterms:created xsi:type="dcterms:W3CDTF">2017-12-28T12:29:00Z</dcterms:created>
  <dcterms:modified xsi:type="dcterms:W3CDTF">2017-12-29T09:18:00Z</dcterms:modified>
</cp:coreProperties>
</file>