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A55107">
        <w:rPr>
          <w:rFonts w:ascii="Times New Roman" w:hAnsi="Times New Roman" w:cs="Times New Roman"/>
          <w:b/>
          <w:bCs/>
          <w:sz w:val="20"/>
          <w:szCs w:val="20"/>
        </w:rPr>
        <w:t>Objaśnienia przyjętych wartości do Wieloletniej Prognozy Finansowej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 xml:space="preserve">Do opracowania WPF wykorzystano historyczne materiały źródłowe (zweryfikowane dane budżetowe będące wynikiem analizy danych dotyczących wykonania budżetu za ostatnie 3 lata), założenia makroekonomiczne przyjęte w WPF, wytyczne dotyczące założeń makroekonomicznych na potrzeby wieloletnich prognoz finansowych jednostek samorządu terytorialnego opublikowane przez Ministerstwo Finansów, zgromadzone informacje o faktach dotyczących gospodarki finansowej, a także wiedzę </w:t>
      </w:r>
      <w:r w:rsidRPr="00A55107">
        <w:rPr>
          <w:rFonts w:ascii="Times New Roman" w:hAnsi="Times New Roman" w:cs="Times New Roman"/>
          <w:sz w:val="20"/>
          <w:szCs w:val="20"/>
        </w:rPr>
        <w:br/>
        <w:t xml:space="preserve">o planowanych zamierzeniach wynikających z różnych dokumentów obowiązujących na terenie gminy. 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>Na kalkulację ważniejszych pozycji dochodów miały wpływ: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>- Informacja Ministra Finansów, ustalająca planowaną kwotę subwencji na 2018 r., a także planowane udziały gmin w podatku dochodowym od osób fizycznych. Kwoty planowanych wpływów z tytułu subwencji ogólnej oraz z tytułu udziałów w podatku dochodowym od osób fizycznych przyjęto do budżetu w wysokościach podanych przez Ministra Finansów.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 xml:space="preserve">- Decyzja Wojewody Mazowieckiego, ustalająca ostateczne kwoty dotacji celowych na zadania własne </w:t>
      </w:r>
      <w:r w:rsidRPr="00A55107">
        <w:rPr>
          <w:rFonts w:ascii="Times New Roman" w:hAnsi="Times New Roman" w:cs="Times New Roman"/>
          <w:sz w:val="20"/>
          <w:szCs w:val="20"/>
        </w:rPr>
        <w:br/>
        <w:t xml:space="preserve">   i zlecone gminy.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 xml:space="preserve">- Informacja Krajowego Biura Wyborczego w Warszawie dot. dotacji celowej na finansowanie kosztów </w:t>
      </w:r>
      <w:r w:rsidRPr="00A55107">
        <w:rPr>
          <w:rFonts w:ascii="Times New Roman" w:hAnsi="Times New Roman" w:cs="Times New Roman"/>
          <w:sz w:val="20"/>
          <w:szCs w:val="20"/>
        </w:rPr>
        <w:br/>
        <w:t xml:space="preserve">   prowadzenia i aktualizacji stałego rejestru wyborców.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>Przy szacowaniu wydatków kierowano się zasadą niezbędnej racjonalizacji wydatków.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55107">
        <w:rPr>
          <w:rFonts w:ascii="Times New Roman" w:hAnsi="Times New Roman" w:cs="Times New Roman"/>
          <w:b/>
          <w:bCs/>
          <w:sz w:val="20"/>
          <w:szCs w:val="20"/>
        </w:rPr>
        <w:t>Prognoza dochodów.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>W dochodach bieżących wykorzystano sprawozdania z wykonania budżetów i sprawozdania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5107">
        <w:rPr>
          <w:rFonts w:ascii="Times New Roman" w:hAnsi="Times New Roman" w:cs="Times New Roman"/>
          <w:sz w:val="20"/>
          <w:szCs w:val="20"/>
        </w:rPr>
        <w:t xml:space="preserve">Rb-PDP </w:t>
      </w:r>
      <w:r w:rsidRPr="00A55107">
        <w:rPr>
          <w:rFonts w:ascii="Times New Roman" w:hAnsi="Times New Roman" w:cs="Times New Roman"/>
          <w:sz w:val="20"/>
          <w:szCs w:val="20"/>
        </w:rPr>
        <w:br/>
        <w:t xml:space="preserve">z wykonania dochodów podatkowych. Założono wpływy podatków w wielkościach określonych </w:t>
      </w:r>
      <w:r w:rsidRPr="00A55107">
        <w:rPr>
          <w:rFonts w:ascii="Times New Roman" w:hAnsi="Times New Roman" w:cs="Times New Roman"/>
          <w:sz w:val="20"/>
          <w:szCs w:val="20"/>
        </w:rPr>
        <w:br/>
        <w:t xml:space="preserve">w projektach uchwał podatkowych na 2018 r., szacując wykonanie w odniesieniu do podstawy opodatkowania na dzień 31.10.2017 r. oraz uwzględniając wpływy z należności wymagalnych. Szacując wysokość planowanych dochodów budżetowych na lata kolejne uwzględniono zwiększenia dotacji celowych dokonywane w ciągu roku oraz dotację na zadania przedszkolne. W roku 2019 r. zaplanowano wzrost dochodów bieżących z tytułu opłaty planistycznej i </w:t>
      </w:r>
      <w:proofErr w:type="spellStart"/>
      <w:r w:rsidRPr="00A55107">
        <w:rPr>
          <w:rFonts w:ascii="Times New Roman" w:hAnsi="Times New Roman" w:cs="Times New Roman"/>
          <w:sz w:val="20"/>
          <w:szCs w:val="20"/>
        </w:rPr>
        <w:t>adiacenckiej</w:t>
      </w:r>
      <w:proofErr w:type="spellEnd"/>
      <w:r w:rsidRPr="00A55107">
        <w:rPr>
          <w:rFonts w:ascii="Times New Roman" w:hAnsi="Times New Roman" w:cs="Times New Roman"/>
          <w:sz w:val="20"/>
          <w:szCs w:val="20"/>
        </w:rPr>
        <w:t xml:space="preserve"> od nieruchomości usytuowanych w Specjalnej Strefie Ekonomicznej w Olsztynie, Podstrefa Pomiechówek. Od roku 2019 planuje się również wzrost podatku od nieruchomości pod działalność gospodarczą, podatników w Specjalnej Strefie Ekonomicznej w Olsztynie, Podstrefa Pomiechówek. Pozostałe zwiększenia dochodów zaplanowano w sposób minimalny, tak aby utrzymać realność dochodów w poszczególnych latach. W roku 2019  zaplanowano dochody majątkowe, które stanowią rozliczenie projektów unijnych realizowanych w latach 2017-2018. Sprzedaż mienia przewiduje jedynie rok 2018. Dokonano oceny posiadanego przez Gminę mienia komunalnego przeznaczonego na sprzedaż w roku 2018. Ujęto w Wieloletniej Prognozie Finansowej dochody ze sprzedaży działek budowlanych. W roku 2018 planowane sprzedaż pod działalność produkcyjną dla zewnętrznych podmiotów. 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>Sprzedaż w roku 2018.</w:t>
      </w:r>
    </w:p>
    <w:p w:rsidR="00A55107" w:rsidRPr="00A55107" w:rsidRDefault="00A55107" w:rsidP="00A55107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 xml:space="preserve">działka nr  50/1 w obrębie </w:t>
      </w:r>
      <w:proofErr w:type="spellStart"/>
      <w:r w:rsidRPr="00A55107">
        <w:rPr>
          <w:rFonts w:ascii="Times New Roman" w:hAnsi="Times New Roman" w:cs="Times New Roman"/>
          <w:sz w:val="20"/>
          <w:szCs w:val="20"/>
        </w:rPr>
        <w:t>Pomocnia</w:t>
      </w:r>
      <w:proofErr w:type="spellEnd"/>
      <w:r w:rsidRPr="00A55107">
        <w:rPr>
          <w:rFonts w:ascii="Times New Roman" w:hAnsi="Times New Roman" w:cs="Times New Roman"/>
          <w:sz w:val="20"/>
          <w:szCs w:val="20"/>
        </w:rPr>
        <w:t>, - 3,3865 ha - wartość szacunkowa działki – 1.693.250,00 zł.</w:t>
      </w:r>
    </w:p>
    <w:p w:rsidR="00A55107" w:rsidRPr="00A55107" w:rsidRDefault="00A55107" w:rsidP="00A55107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 xml:space="preserve">Działka nr 50/2 w obrębie </w:t>
      </w:r>
      <w:proofErr w:type="spellStart"/>
      <w:r w:rsidRPr="00A55107">
        <w:rPr>
          <w:rFonts w:ascii="Times New Roman" w:hAnsi="Times New Roman" w:cs="Times New Roman"/>
          <w:sz w:val="20"/>
          <w:szCs w:val="20"/>
        </w:rPr>
        <w:t>Pomocnia</w:t>
      </w:r>
      <w:proofErr w:type="spellEnd"/>
      <w:r w:rsidRPr="00A55107">
        <w:rPr>
          <w:rFonts w:ascii="Times New Roman" w:hAnsi="Times New Roman" w:cs="Times New Roman"/>
          <w:sz w:val="20"/>
          <w:szCs w:val="20"/>
        </w:rPr>
        <w:t xml:space="preserve"> – 1,0 ha – wartość szacunkowa działki – 500.000,00 zł.</w:t>
      </w:r>
    </w:p>
    <w:p w:rsidR="00A55107" w:rsidRPr="00A55107" w:rsidRDefault="00A55107" w:rsidP="00A5510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>Plan sprzedaży 1.800.000,00 zł.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55107">
        <w:rPr>
          <w:rFonts w:ascii="Times New Roman" w:hAnsi="Times New Roman" w:cs="Times New Roman"/>
          <w:b/>
          <w:bCs/>
          <w:sz w:val="20"/>
          <w:szCs w:val="20"/>
        </w:rPr>
        <w:t>Prognoza wydatków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 xml:space="preserve">Przy planowaniu wydatków bieżących wzięto pod uwagę wykonanie za lata ubiegłe oraz oszacowano wzrost </w:t>
      </w:r>
      <w:r w:rsidRPr="00A55107">
        <w:rPr>
          <w:rFonts w:ascii="Times New Roman" w:hAnsi="Times New Roman" w:cs="Times New Roman"/>
          <w:sz w:val="20"/>
          <w:szCs w:val="20"/>
        </w:rPr>
        <w:lastRenderedPageBreak/>
        <w:t xml:space="preserve">kosztów nowych zadań statutowych gminy . Zachowano podobne relacje w poszczególnych latach </w:t>
      </w:r>
      <w:r w:rsidRPr="00A55107">
        <w:rPr>
          <w:rFonts w:ascii="Times New Roman" w:hAnsi="Times New Roman" w:cs="Times New Roman"/>
          <w:sz w:val="20"/>
          <w:szCs w:val="20"/>
        </w:rPr>
        <w:br/>
        <w:t xml:space="preserve">tj. 2018-2032 w wielkościach dotyczących wynagrodzeń i pochodnych oraz w wydatkach związanych </w:t>
      </w:r>
      <w:r w:rsidRPr="00A55107">
        <w:rPr>
          <w:rFonts w:ascii="Times New Roman" w:hAnsi="Times New Roman" w:cs="Times New Roman"/>
          <w:sz w:val="20"/>
          <w:szCs w:val="20"/>
        </w:rPr>
        <w:br/>
        <w:t xml:space="preserve">z funkcjonowaniem organów Gminy. W założeniach wydatków bieżących zakłada się niewielki wzrost między wartościami w poszczególnych latach na poziomie wzrostu dochodów od 1-12%, przy zachowaniu zasady racjonalnego gospodarowania środkami finansowymi. Wydatki na obsługę długu zaplanowano na podstawie stawki WIBOR 3M i 1M powiększoną o marże dla inwestorów. 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55107">
        <w:rPr>
          <w:rFonts w:ascii="Times New Roman" w:hAnsi="Times New Roman" w:cs="Times New Roman"/>
          <w:sz w:val="20"/>
          <w:szCs w:val="20"/>
        </w:rPr>
        <w:t xml:space="preserve">W roku 2018 zaplanowano budżet deficytowy, którego pokrycie stanowią przychody z emisji obligacji komunalnych. Emisja obligacji komunalnych pojęta została </w:t>
      </w:r>
      <w:r w:rsidRPr="00A551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uchwałą Nr XXIX/242/2017</w:t>
      </w:r>
      <w:r w:rsidRPr="00A5510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551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Rady Gminy Pomiechówek z dnia 1 czerwca 2017 r., obejmując również swoim zakresem emisję obligacji w roku 2018. 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551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Emisję obligacji komunalnych w wys. 14.344.337,00 zł przeznacza się na realizację zadań inwestycyjnych, w tym:</w:t>
      </w:r>
    </w:p>
    <w:p w:rsidR="00A55107" w:rsidRPr="00A55107" w:rsidRDefault="00A55107" w:rsidP="00A55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55107">
        <w:rPr>
          <w:rFonts w:ascii="Calibri" w:hAnsi="Calibri" w:cs="Calibri"/>
          <w:sz w:val="20"/>
          <w:szCs w:val="20"/>
        </w:rPr>
        <w:t xml:space="preserve">- Utworzenie kompleksu leśnego "Dolina Wkry w Pomiechówku –obligacje: 2.000.000,00, </w:t>
      </w:r>
    </w:p>
    <w:p w:rsidR="00A55107" w:rsidRPr="00A55107" w:rsidRDefault="00A55107" w:rsidP="00A55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A55107">
        <w:rPr>
          <w:rFonts w:ascii="Calibri" w:hAnsi="Calibri" w:cs="Calibri"/>
          <w:sz w:val="20"/>
          <w:szCs w:val="20"/>
        </w:rPr>
        <w:t>- Uporządkowanie i przygotowanie terenów inwestycyjnych w celu nadania im nowych funkcji gospodarczych – 5.544.337,000 zł</w:t>
      </w:r>
    </w:p>
    <w:p w:rsidR="00A55107" w:rsidRPr="00A55107" w:rsidRDefault="00A55107" w:rsidP="00A55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A55107">
        <w:rPr>
          <w:rFonts w:ascii="Calibri" w:hAnsi="Calibri" w:cs="Calibri"/>
          <w:sz w:val="20"/>
          <w:szCs w:val="20"/>
        </w:rPr>
        <w:t>- Przebudowa Gminnego Ośrodka Kultury w Pomiechówku – 3.000.000,00 zł.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>- Modernizacja dróg gminnych na terenie Gminy Pomiechówek – 2.000.000,00 zł,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>- Przebudowa układu komunikacyjnego ul. Warszawska w m. Pomiechówek – 500.000,00 zł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>- Budowa kładki w m. Kosewko – 500.000,00 zł,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>- Budowa wodociągu w m. Pomiechówek – 200.000,00 zł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>- Wykonanie kanalizacji sanitarnej w ul. Warszawskiej w m. Pomiechówek – 200.000,00 zł,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>- Wykonanie dokumentacji projektowej – 250.000,00 zł,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>- Budowa boiska sportowego w m. Stanisławowo – 100.000,00 zł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>- Modernizacja systemu wentylacyjnego w budynku przy ul Nasielskiej 3 – 50.000,00 zł.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>Emisję obligacji w wys. 3.065.663,00 zł przeznacza się na rozchody w wys. 3.065.663,00 zł.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 xml:space="preserve">Wydatki majątkowe jednoroczne w okresie objętym prognozą zostały opisane w załączniku do uchwały. Ponadto w roku 2018 zaplanowane zostały również przedsięwzięcia ujęte w wykazie przedsięwzięć </w:t>
      </w:r>
      <w:r w:rsidRPr="00A55107">
        <w:rPr>
          <w:rFonts w:ascii="Times New Roman" w:hAnsi="Times New Roman" w:cs="Times New Roman"/>
          <w:sz w:val="20"/>
          <w:szCs w:val="20"/>
        </w:rPr>
        <w:br/>
        <w:t xml:space="preserve">do Wieloletniej Prognozy Finansowej. Od 2019 r. ustalono, iż całość środków pozostałych po spłacie zadłużenia i pokryciu wydatków bieżących będzie przeznaczana na inwestycje. 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5107">
        <w:rPr>
          <w:rFonts w:ascii="Times New Roman" w:hAnsi="Times New Roman" w:cs="Times New Roman"/>
          <w:b/>
          <w:bCs/>
          <w:sz w:val="20"/>
          <w:szCs w:val="20"/>
        </w:rPr>
        <w:t xml:space="preserve">Rozchody 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 xml:space="preserve">W latach 2018-2032 zaplanowano spłatę rat pożyczek i kredytów oraz wykup papierów wartościowych </w:t>
      </w:r>
      <w:r w:rsidRPr="00A55107">
        <w:rPr>
          <w:rFonts w:ascii="Times New Roman" w:hAnsi="Times New Roman" w:cs="Times New Roman"/>
          <w:sz w:val="20"/>
          <w:szCs w:val="20"/>
        </w:rPr>
        <w:br/>
        <w:t xml:space="preserve">wg harmonogramów ich spłat określonych w zawartych umowach. Prognozowane nadwyżki budżetowe </w:t>
      </w:r>
      <w:r w:rsidRPr="00A55107">
        <w:rPr>
          <w:rFonts w:ascii="Times New Roman" w:hAnsi="Times New Roman" w:cs="Times New Roman"/>
          <w:sz w:val="20"/>
          <w:szCs w:val="20"/>
        </w:rPr>
        <w:br/>
        <w:t xml:space="preserve">w poszczególnych latach przeznacza się na spłatę kredytów, pożyczek i wykup papierów wartościowych. Gmina Pomiechówek w latach 2018-2032 spełnia wskaźnik spłaty zobowiązań określony w art. 243 ustawy o finansach publicznych. </w:t>
      </w:r>
    </w:p>
    <w:p w:rsidR="00A55107" w:rsidRPr="00A55107" w:rsidRDefault="00A55107" w:rsidP="00A55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A55107" w:rsidRPr="00A55107" w:rsidRDefault="00A55107" w:rsidP="00A55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5510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Przedsięwzięcia </w:t>
      </w:r>
    </w:p>
    <w:p w:rsidR="00A55107" w:rsidRPr="00A55107" w:rsidRDefault="00A55107" w:rsidP="00A55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A55107" w:rsidRPr="00A55107" w:rsidRDefault="00A55107" w:rsidP="00A55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 xml:space="preserve">W latach 2018-2019 przyjęto limity na przedsięwzięcia zgodnie z planowanymi wydatkami na realizacje zadań wieloletnich, w tym również wydatki majątkowe w formie dotacji, zaplanowane na podstawie podpisanej umowy partnerskiej na realizację projektu „E-usługi między Wisłą a Kampinosem” dot. podniesienia sprawności urzędów w zakresie świadczenia usług elektronicznych oraz uruchomienia elektronicznych e-usług. Wydatki majątkowe w formie dotacji na rok 2018 wynoszą 50.589,00 zł. W wykazie przedsięwzięć uwzględniono wydatki dotyczące </w:t>
      </w:r>
      <w:r w:rsidRPr="00A55107">
        <w:rPr>
          <w:rFonts w:ascii="Times New Roman" w:hAnsi="Times New Roman" w:cs="Times New Roman"/>
          <w:sz w:val="20"/>
          <w:szCs w:val="20"/>
        </w:rPr>
        <w:lastRenderedPageBreak/>
        <w:t>zakupu nieruchomości, których termin płatności ustalono na lata 2016-2018, zgodnie z protokołem uzgodnień zakupu nieruchomości.</w:t>
      </w:r>
    </w:p>
    <w:p w:rsidR="00A55107" w:rsidRPr="00A55107" w:rsidRDefault="00A55107" w:rsidP="00A55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 xml:space="preserve">Ponadto  w wykazie przedsięwzięć uwzględnione zostały zadania bieżące, których realizacja wykracza poza rok budżetowy.  </w:t>
      </w: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107" w:rsidRPr="00A55107" w:rsidRDefault="00A55107" w:rsidP="00A55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1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A55107" w:rsidRPr="0086217A" w:rsidRDefault="00A55107" w:rsidP="00A55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6217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86217A" w:rsidRPr="0086217A">
        <w:rPr>
          <w:rFonts w:ascii="Times New Roman" w:hAnsi="Times New Roman" w:cs="Times New Roman"/>
          <w:sz w:val="20"/>
          <w:szCs w:val="20"/>
          <w:u w:val="single"/>
        </w:rPr>
        <w:t>Zmiany w Wieloletniej Prognozie Finansowej</w:t>
      </w:r>
    </w:p>
    <w:p w:rsidR="00F91FCC" w:rsidRDefault="00F91FCC"/>
    <w:p w:rsidR="0086217A" w:rsidRDefault="0086217A" w:rsidP="0086217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Dochody: </w:t>
      </w:r>
    </w:p>
    <w:p w:rsidR="0086217A" w:rsidRDefault="0086217A" w:rsidP="008621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dochodów bieżących , na podstawie decyzji Wojewody Mazowieckiego Nr 3/2018 z dnia 19.02.2018 r. , decyzji nr 10 z dnia 22.02.2018 r. oraz decyzji nr 2 z dnia 29.01.2018 r. , w tym:</w:t>
      </w:r>
    </w:p>
    <w:p w:rsidR="0086217A" w:rsidRDefault="0086217A" w:rsidP="008621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dziale 852 – pomoc społeczna, wg poszczególnej klasyfikacji budżetowej, w dziale 855 – Rodzina, wg poszczególnej klasyfikacji budżetowej i w rozdziale 75011 – Urzędy Wojewódzkie,</w:t>
      </w:r>
    </w:p>
    <w:p w:rsidR="0086217A" w:rsidRDefault="0086217A" w:rsidP="008621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zwiększenie subwencji ogólnej, części oświatowej – kwota po zmianie: 10.348.012,00 zł, zgodnie z pismem Ministra Finansów Nr ST3.4750.1.2018.</w:t>
      </w:r>
    </w:p>
    <w:p w:rsidR="0086217A" w:rsidRDefault="0086217A" w:rsidP="008621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Zwiększenia – dochody majątkowe:</w:t>
      </w:r>
    </w:p>
    <w:p w:rsidR="0086217A" w:rsidRDefault="0086217A" w:rsidP="008621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Zwiększenie dochodów w rozdziale 90095 – pozostała działalność – refundacja środków na programy realizowane z udziałem środków z UE – rozliczenie inwestycji zrealizowanych w roku 2017 r. w ramach RPO – 495.741,00 zł.</w:t>
      </w:r>
    </w:p>
    <w:p w:rsidR="0086217A" w:rsidRDefault="0086217A" w:rsidP="0086217A">
      <w:pPr>
        <w:jc w:val="both"/>
        <w:rPr>
          <w:rFonts w:ascii="Times New Roman" w:hAnsi="Times New Roman" w:cs="Times New Roman"/>
        </w:rPr>
      </w:pPr>
    </w:p>
    <w:p w:rsidR="0086217A" w:rsidRDefault="0086217A" w:rsidP="0086217A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Wydatki:</w:t>
      </w:r>
    </w:p>
    <w:p w:rsidR="0086217A" w:rsidRDefault="0086217A" w:rsidP="008621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Zwiększenie wydatków bieżących na zadania statutowe realizowane przez Gminę Pomiechówek odpowiednio – w rozdziałach:</w:t>
      </w:r>
    </w:p>
    <w:p w:rsidR="0086217A" w:rsidRDefault="0086217A" w:rsidP="008621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- 60016 – zwiększono środki zgodnie z zaangażowaniem wydatków na rok 2018 dot. bieżącego utrzymania dróg gminnych – 2.500,00 zł,</w:t>
      </w:r>
    </w:p>
    <w:p w:rsidR="0086217A" w:rsidRDefault="0086217A" w:rsidP="008621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- 70005- gospodarka komunalna – zabezpieczono środki na realizację zadania dotyczącego bieżącego utrzymania nieruchomości komunalnych – 3.900,00 zł  (70005-4210) oraz zabezpieczono środki podziały i prace geodezyjne – 200.000,00 zł (70005-4300),</w:t>
      </w:r>
    </w:p>
    <w:p w:rsidR="0086217A" w:rsidRDefault="0086217A" w:rsidP="008621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- 75011 – urzędy wojewódzkie – 6.521,00 zł – zgodnie z decyzją nr 3/2018 Wojewody Mazowieckiego z dnia 20.02.018 r.,</w:t>
      </w:r>
    </w:p>
    <w:p w:rsidR="008F7D7A" w:rsidRDefault="008F7D7A" w:rsidP="008F7D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- 75023- zwiększono środki zgodnie z zaangażowaniem wydatków na 2018 r. dot. bieżącej realizacji zadań statutowych w urzędzie gminy – (75023-4300) – 95.000,00 zł,</w:t>
      </w:r>
    </w:p>
    <w:p w:rsidR="008F7D7A" w:rsidRDefault="008F7D7A" w:rsidP="008F7D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- 75023 – wniesienie kapitału własnego do spółki – 5.000,00 zł (75023-6010),</w:t>
      </w:r>
    </w:p>
    <w:p w:rsidR="0086217A" w:rsidRDefault="0086217A" w:rsidP="008621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- 75404- Komendy Wojewódzkie Policji – zabezpieczono środki na Fundusz Wsparcia Policji – z przeznaczeniem na dofinansowanie zakupu wideotelefonu dla Posterunku Policji w Pomiechówku – 4.547,00 zł,</w:t>
      </w:r>
    </w:p>
    <w:p w:rsidR="0086217A" w:rsidRDefault="0086217A" w:rsidP="008621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- 80101 – dokonano zwiększeń wydatków na podstawie wniosków złożonych przez placówki oświatowe oraz zwiększono wydatki dot. realizacji bieżących zadań statutowych, uwzględniając zmiany w subwencji oświatowej – 201.819,50 zł,</w:t>
      </w:r>
    </w:p>
    <w:p w:rsidR="0086217A" w:rsidRDefault="0086217A" w:rsidP="008621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- 80130 - dokonano zwiększeń wydatków na podstawie wniosków złożonych przez placówki oświatowe oraz zwiększono wydatki dot. realizacji bieżących zadań statutowych, uwzględniając zmiany w subwencji oświatowej – 201.819,50 zł,</w:t>
      </w:r>
    </w:p>
    <w:p w:rsidR="0086217A" w:rsidRDefault="0086217A" w:rsidP="008621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- 80195 – zaplanowano środki na wykonanie diagnozy dot. realizacji zadań z zakresu oświaty na terenie Gminy Pomiechówek – 10.000,00 (80195-4390),</w:t>
      </w:r>
    </w:p>
    <w:p w:rsidR="0086217A" w:rsidRDefault="0086217A" w:rsidP="008621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zmiany w dziale 852 – Pomoc Społeczna oraz dziale 855 – Rodzina – zgodnie z wnioskami kierownika Ośrodka Opieki Społecznej o dokonanie zmian w planie finansowym oraz decyzjami Wojewody Mazowieckiego dot. zmian w planach dotacji celowych,</w:t>
      </w:r>
    </w:p>
    <w:p w:rsidR="0086217A" w:rsidRDefault="0086217A" w:rsidP="008621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rozdział 90095 – pozostała działalność :</w:t>
      </w:r>
    </w:p>
    <w:p w:rsidR="0086217A" w:rsidRDefault="0086217A" w:rsidP="008621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paragraf 2360- zabezpieczono środki na zadanie dotyczące - opieki nad zwierzętami w czasowym punkcie przetrzymywania zwierząt – 18.800,00 zł,</w:t>
      </w:r>
    </w:p>
    <w:p w:rsidR="0086217A" w:rsidRDefault="0086217A" w:rsidP="008621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paragraf 6050 – zmniejszono środki na realizację zadania inwestycyjnego dot. Wykonania dokumentacji projektowej dot. realizacji projektu pn. Rozwój zrównoważonej multimedialnej mobilności w gminie Pomiechówek i obszarze funkcjonalnym Warszawy – zmniejszenie 200.000,00 zł, kwota zadania po zmianie; 50.000,00 zł,</w:t>
      </w:r>
    </w:p>
    <w:p w:rsidR="0086217A" w:rsidRDefault="0086217A" w:rsidP="008621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paragraf – 6059 – zwiększono środki na realizację zadania dot. Uporządkowania i przygotowanie terenów inwestycyjnych w celu nadania im nowych funkcji gospodarczych – 206.700,00 zł ,</w:t>
      </w:r>
    </w:p>
    <w:p w:rsidR="0086217A" w:rsidRDefault="0086217A" w:rsidP="008621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ponadto w rozdziale 90095 i 90015 – wprowadzono zmiany wynikające ze  zmiany limitu wartości środków trwałych lub wartości niematerialnych i prawnych.</w:t>
      </w:r>
    </w:p>
    <w:p w:rsidR="0086217A" w:rsidRDefault="0086217A" w:rsidP="008621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rozdziale 92695 – pozostała działalność – zabezpieczono środki na realizację zadania dot. upowszechniania kultury fizycznej na terenie Gminy Pomiechówek – 278.377,00 zł. </w:t>
      </w:r>
    </w:p>
    <w:p w:rsidR="0086217A" w:rsidRPr="00A4407C" w:rsidRDefault="0086217A" w:rsidP="0086217A">
      <w:pPr>
        <w:jc w:val="both"/>
        <w:rPr>
          <w:rFonts w:ascii="Times New Roman" w:hAnsi="Times New Roman" w:cs="Times New Roman"/>
          <w:u w:val="single"/>
        </w:rPr>
      </w:pPr>
      <w:r w:rsidRPr="00A4407C">
        <w:rPr>
          <w:rFonts w:ascii="Times New Roman" w:hAnsi="Times New Roman" w:cs="Times New Roman"/>
          <w:u w:val="single"/>
        </w:rPr>
        <w:t>Zmiany w Przedsięwzięciach:</w:t>
      </w:r>
    </w:p>
    <w:p w:rsidR="00D43371" w:rsidRDefault="00D43371" w:rsidP="00D4337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majątkowe: dokonano zmiany w wykazie przedsięwzięć na zadanie dot. Uporządkowania i przygotowanie terenów inwestycyjnych w celu nadania im nowych funkcji gospodarczych – zwiększenie limitu w roku 2018 o kwotę 206.700,00 zł , Łączne nakłady finansowe - </w:t>
      </w:r>
      <w:r w:rsidRPr="00D43371">
        <w:rPr>
          <w:rFonts w:ascii="Times New Roman" w:hAnsi="Times New Roman" w:cs="Times New Roman"/>
        </w:rPr>
        <w:t>45 606 700,00</w:t>
      </w:r>
      <w:r>
        <w:rPr>
          <w:rFonts w:ascii="Times New Roman" w:hAnsi="Times New Roman" w:cs="Times New Roman"/>
        </w:rPr>
        <w:t xml:space="preserve"> zł , Limit wydatków na 2018 - </w:t>
      </w:r>
      <w:r w:rsidRPr="00D43371">
        <w:rPr>
          <w:rFonts w:ascii="Times New Roman" w:hAnsi="Times New Roman" w:cs="Times New Roman"/>
        </w:rPr>
        <w:t>38 996 551,26</w:t>
      </w:r>
      <w:r>
        <w:rPr>
          <w:rFonts w:ascii="Times New Roman" w:hAnsi="Times New Roman" w:cs="Times New Roman"/>
        </w:rPr>
        <w:t xml:space="preserve">, Limit wydatków na 2019 r. - </w:t>
      </w:r>
      <w:r w:rsidRPr="00D43371">
        <w:rPr>
          <w:rFonts w:ascii="Times New Roman" w:hAnsi="Times New Roman" w:cs="Times New Roman"/>
        </w:rPr>
        <w:t>6 441 675,74</w:t>
      </w:r>
      <w:r>
        <w:rPr>
          <w:rFonts w:ascii="Times New Roman" w:hAnsi="Times New Roman" w:cs="Times New Roman"/>
        </w:rPr>
        <w:t>.</w:t>
      </w:r>
    </w:p>
    <w:p w:rsidR="00D43371" w:rsidRDefault="00D43371" w:rsidP="00D4337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bieżące: wprowadzono umowy na realizację bieżących zadań statutowych gminy w zakresie: </w:t>
      </w:r>
    </w:p>
    <w:p w:rsidR="00D43371" w:rsidRDefault="00D43371" w:rsidP="00D4337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zastępstwo procesowego – łączne nakładu finansowe: 118.080,00 zł, </w:t>
      </w:r>
    </w:p>
    <w:p w:rsidR="00D43371" w:rsidRPr="00D43371" w:rsidRDefault="00D43371" w:rsidP="00D4337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obsługa prawna gminy – łączne nakłady finansowe: 146.124,00 zł.</w:t>
      </w:r>
    </w:p>
    <w:p w:rsidR="00352379" w:rsidRPr="002D58B1" w:rsidRDefault="00352379" w:rsidP="00352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D58B1">
        <w:rPr>
          <w:rFonts w:ascii="Calibri" w:hAnsi="Calibri" w:cs="Calibri"/>
          <w:i/>
          <w:iCs/>
          <w:sz w:val="24"/>
          <w:szCs w:val="24"/>
        </w:rPr>
        <w:t xml:space="preserve">W roku 2018 realizacja drugiej serii obligacji w wysokości: </w:t>
      </w:r>
      <w:r w:rsidRPr="002D58B1">
        <w:rPr>
          <w:rFonts w:ascii="Calibri" w:hAnsi="Calibri" w:cs="Calibri"/>
          <w:sz w:val="24"/>
          <w:szCs w:val="24"/>
        </w:rPr>
        <w:t xml:space="preserve">17.410.000,00 zł, przeznacza się na spłatę wcześniej zaciągniętych zobowiązań w wysokości: 3.065.663,00 zł oraz pokrycie planowanego deficytu z przeznaczeniem na realizację zadań inwestycyjnych ujętych </w:t>
      </w:r>
      <w:r w:rsidRPr="002D58B1">
        <w:rPr>
          <w:rFonts w:ascii="Calibri" w:hAnsi="Calibri" w:cs="Calibri"/>
          <w:sz w:val="24"/>
          <w:szCs w:val="24"/>
        </w:rPr>
        <w:br/>
        <w:t>w Wykazie do Wieloletniej Prognozy Finansowej tj.:</w:t>
      </w:r>
    </w:p>
    <w:p w:rsidR="00352379" w:rsidRPr="002D58B1" w:rsidRDefault="00352379" w:rsidP="00352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D58B1">
        <w:rPr>
          <w:rFonts w:ascii="Calibri" w:hAnsi="Calibri" w:cs="Calibri"/>
          <w:sz w:val="24"/>
          <w:szCs w:val="24"/>
        </w:rPr>
        <w:t xml:space="preserve">Utworzenie kompleksu leśnego "Dolina Wkry w Pomiechówku – </w:t>
      </w:r>
      <w:r>
        <w:rPr>
          <w:rFonts w:ascii="Calibri" w:hAnsi="Calibri" w:cs="Calibri"/>
          <w:sz w:val="24"/>
          <w:szCs w:val="24"/>
        </w:rPr>
        <w:t>5.600.185,00</w:t>
      </w:r>
      <w:r w:rsidRPr="002D58B1">
        <w:rPr>
          <w:rFonts w:ascii="Calibri" w:hAnsi="Calibri" w:cs="Calibri"/>
          <w:sz w:val="24"/>
          <w:szCs w:val="24"/>
        </w:rPr>
        <w:t xml:space="preserve"> w tym: obligacje: </w:t>
      </w:r>
      <w:r>
        <w:rPr>
          <w:rFonts w:ascii="Calibri" w:hAnsi="Calibri" w:cs="Calibri"/>
          <w:sz w:val="24"/>
          <w:szCs w:val="24"/>
        </w:rPr>
        <w:t>2.610.865,00</w:t>
      </w:r>
      <w:r w:rsidRPr="002D58B1">
        <w:rPr>
          <w:rFonts w:ascii="Calibri" w:hAnsi="Calibri" w:cs="Calibri"/>
          <w:sz w:val="24"/>
          <w:szCs w:val="24"/>
        </w:rPr>
        <w:t xml:space="preserve">  zł, dotacja: </w:t>
      </w:r>
      <w:r>
        <w:rPr>
          <w:rFonts w:ascii="Calibri" w:hAnsi="Calibri" w:cs="Calibri"/>
          <w:sz w:val="24"/>
          <w:szCs w:val="24"/>
        </w:rPr>
        <w:t>2.989.320,00</w:t>
      </w:r>
      <w:r w:rsidRPr="002D58B1">
        <w:rPr>
          <w:rFonts w:ascii="Calibri" w:hAnsi="Calibri" w:cs="Calibri"/>
          <w:sz w:val="24"/>
          <w:szCs w:val="24"/>
        </w:rPr>
        <w:t xml:space="preserve">, dochody własne: </w:t>
      </w:r>
      <w:r>
        <w:rPr>
          <w:rFonts w:ascii="Calibri" w:hAnsi="Calibri" w:cs="Calibri"/>
          <w:sz w:val="24"/>
          <w:szCs w:val="24"/>
        </w:rPr>
        <w:t>0,00</w:t>
      </w:r>
      <w:r w:rsidRPr="002D58B1">
        <w:rPr>
          <w:rFonts w:ascii="Calibri" w:hAnsi="Calibri" w:cs="Calibri"/>
          <w:sz w:val="24"/>
          <w:szCs w:val="24"/>
        </w:rPr>
        <w:t xml:space="preserve"> zł,</w:t>
      </w:r>
    </w:p>
    <w:p w:rsidR="00352379" w:rsidRPr="002D58B1" w:rsidRDefault="00352379" w:rsidP="00352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2D58B1">
        <w:rPr>
          <w:rFonts w:ascii="Calibri" w:hAnsi="Calibri" w:cs="Calibri"/>
          <w:sz w:val="24"/>
          <w:szCs w:val="24"/>
        </w:rPr>
        <w:t xml:space="preserve">- Termomodernizacja budynków użyteczności publicznej, w tym: Urząd Gminy Pomiechówek, Szkoła Podstawowa w Pomiechówku, Szkoła Podstawowa w Starym Orzechowie, Klub Wiejski w Szczypiornie – </w:t>
      </w:r>
      <w:r>
        <w:rPr>
          <w:rFonts w:ascii="Calibri" w:hAnsi="Calibri" w:cs="Calibri"/>
          <w:sz w:val="24"/>
          <w:szCs w:val="24"/>
        </w:rPr>
        <w:t>1.650.570,00</w:t>
      </w:r>
      <w:r w:rsidRPr="002D58B1">
        <w:rPr>
          <w:rFonts w:ascii="Calibri" w:hAnsi="Calibri" w:cs="Calibri"/>
          <w:sz w:val="24"/>
          <w:szCs w:val="24"/>
        </w:rPr>
        <w:t xml:space="preserve"> zł, w tym: obligacje: </w:t>
      </w:r>
      <w:r w:rsidR="00D46416">
        <w:rPr>
          <w:rFonts w:ascii="Calibri" w:hAnsi="Calibri" w:cs="Calibri"/>
          <w:sz w:val="24"/>
          <w:szCs w:val="24"/>
        </w:rPr>
        <w:t>378.454,07</w:t>
      </w:r>
      <w:r w:rsidRPr="002D58B1">
        <w:rPr>
          <w:rFonts w:ascii="Calibri" w:hAnsi="Calibri" w:cs="Calibri"/>
          <w:sz w:val="24"/>
          <w:szCs w:val="24"/>
        </w:rPr>
        <w:t xml:space="preserve"> zł, dotacja: </w:t>
      </w:r>
      <w:r>
        <w:rPr>
          <w:rFonts w:ascii="Calibri" w:hAnsi="Calibri" w:cs="Calibri"/>
          <w:sz w:val="24"/>
          <w:szCs w:val="24"/>
        </w:rPr>
        <w:t>1.172.455,33</w:t>
      </w:r>
      <w:r w:rsidRPr="002D58B1">
        <w:rPr>
          <w:rFonts w:ascii="Calibri" w:hAnsi="Calibri" w:cs="Calibri"/>
          <w:sz w:val="24"/>
          <w:szCs w:val="24"/>
        </w:rPr>
        <w:t xml:space="preserve"> zł, </w:t>
      </w:r>
      <w:r w:rsidR="00D46416">
        <w:rPr>
          <w:rFonts w:ascii="Calibri" w:hAnsi="Calibri" w:cs="Calibri"/>
          <w:sz w:val="24"/>
          <w:szCs w:val="24"/>
        </w:rPr>
        <w:t>dochody własne: 99.660,60 zł.</w:t>
      </w:r>
    </w:p>
    <w:p w:rsidR="00352379" w:rsidRDefault="00352379" w:rsidP="00352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D58B1">
        <w:rPr>
          <w:rFonts w:ascii="Calibri" w:hAnsi="Calibri" w:cs="Calibri"/>
          <w:sz w:val="24"/>
          <w:szCs w:val="24"/>
        </w:rPr>
        <w:lastRenderedPageBreak/>
        <w:t xml:space="preserve">- Uporządkowanie i przygotowanie terenów inwestycyjnych w celu nadania im nowych funkcji gospodarczych – </w:t>
      </w:r>
      <w:r>
        <w:rPr>
          <w:rFonts w:ascii="Calibri" w:hAnsi="Calibri" w:cs="Calibri"/>
          <w:sz w:val="24"/>
          <w:szCs w:val="24"/>
        </w:rPr>
        <w:t>38.996.551,26</w:t>
      </w:r>
      <w:r w:rsidRPr="002D58B1">
        <w:rPr>
          <w:rFonts w:ascii="Calibri" w:hAnsi="Calibri" w:cs="Calibri"/>
          <w:sz w:val="24"/>
          <w:szCs w:val="24"/>
        </w:rPr>
        <w:t xml:space="preserve"> zł, w tym: obligacje: </w:t>
      </w:r>
      <w:r>
        <w:rPr>
          <w:rFonts w:ascii="Calibri" w:hAnsi="Calibri" w:cs="Calibri"/>
          <w:sz w:val="24"/>
          <w:szCs w:val="24"/>
        </w:rPr>
        <w:t>4.638.749,93</w:t>
      </w:r>
      <w:r w:rsidRPr="002D58B1">
        <w:rPr>
          <w:rFonts w:ascii="Calibri" w:hAnsi="Calibri" w:cs="Calibri"/>
          <w:sz w:val="24"/>
          <w:szCs w:val="24"/>
        </w:rPr>
        <w:t xml:space="preserve"> zł, dotacja: </w:t>
      </w:r>
      <w:r>
        <w:rPr>
          <w:rFonts w:ascii="Calibri" w:hAnsi="Calibri" w:cs="Calibri"/>
          <w:sz w:val="24"/>
          <w:szCs w:val="24"/>
        </w:rPr>
        <w:t>27.065.763,33</w:t>
      </w:r>
      <w:r w:rsidRPr="002D58B1">
        <w:rPr>
          <w:rFonts w:ascii="Calibri" w:hAnsi="Calibri" w:cs="Calibri"/>
          <w:sz w:val="24"/>
          <w:szCs w:val="24"/>
        </w:rPr>
        <w:t xml:space="preserve"> i dochody własne: </w:t>
      </w:r>
      <w:r>
        <w:rPr>
          <w:rFonts w:ascii="Calibri" w:hAnsi="Calibri" w:cs="Calibri"/>
          <w:sz w:val="24"/>
          <w:szCs w:val="24"/>
        </w:rPr>
        <w:t>7.292.038,00</w:t>
      </w:r>
      <w:r w:rsidRPr="002D58B1">
        <w:rPr>
          <w:rFonts w:ascii="Calibri" w:hAnsi="Calibri" w:cs="Calibri"/>
          <w:sz w:val="24"/>
          <w:szCs w:val="24"/>
        </w:rPr>
        <w:t xml:space="preserve"> zł</w:t>
      </w:r>
      <w:r w:rsidR="00D46416">
        <w:rPr>
          <w:rFonts w:ascii="Calibri" w:hAnsi="Calibri" w:cs="Calibri"/>
          <w:sz w:val="24"/>
          <w:szCs w:val="24"/>
        </w:rPr>
        <w:t>,</w:t>
      </w:r>
    </w:p>
    <w:p w:rsidR="0086217A" w:rsidRPr="00A4407C" w:rsidRDefault="00D46416" w:rsidP="00A44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Przebudowa gminnego ośrodka Kultury w Pomiechówku – 5.317.002,00, dotacja: 2.091.314,10, obligacje: 2.966.268,00 zł, dochody własne: 259.419,90 zł. </w:t>
      </w:r>
    </w:p>
    <w:p w:rsidR="0086217A" w:rsidRDefault="0086217A"/>
    <w:sectPr w:rsidR="0086217A" w:rsidSect="00B33CC1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5B5B7D2C"/>
    <w:multiLevelType w:val="hybridMultilevel"/>
    <w:tmpl w:val="83A4B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07"/>
    <w:rsid w:val="00102BE1"/>
    <w:rsid w:val="00352379"/>
    <w:rsid w:val="0086217A"/>
    <w:rsid w:val="008F7D7A"/>
    <w:rsid w:val="00A4407C"/>
    <w:rsid w:val="00A55107"/>
    <w:rsid w:val="00AD2E26"/>
    <w:rsid w:val="00CB1F62"/>
    <w:rsid w:val="00D43371"/>
    <w:rsid w:val="00D46416"/>
    <w:rsid w:val="00D84D77"/>
    <w:rsid w:val="00F9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4A05E-C906-4764-AB50-AF20A19C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17A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1737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Gronczewska</dc:creator>
  <cp:keywords/>
  <dc:description/>
  <cp:lastModifiedBy>Teresa Leszczyńska</cp:lastModifiedBy>
  <cp:revision>2</cp:revision>
  <cp:lastPrinted>2018-03-29T05:45:00Z</cp:lastPrinted>
  <dcterms:created xsi:type="dcterms:W3CDTF">2018-03-29T05:46:00Z</dcterms:created>
  <dcterms:modified xsi:type="dcterms:W3CDTF">2018-03-29T05:46:00Z</dcterms:modified>
</cp:coreProperties>
</file>